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sz w:val="28"/>
          <w:szCs w:val="28"/>
        </w:rPr>
        <w:t>Департамент образования Вологодской области</w:t>
      </w:r>
    </w:p>
    <w:p>
      <w:pPr>
        <w:pStyle w:val="Normal"/>
        <w:jc w:val="center"/>
        <w:rPr>
          <w:sz w:val="28"/>
          <w:szCs w:val="28"/>
        </w:rPr>
      </w:pPr>
      <w:r>
        <w:rPr>
          <w:sz w:val="28"/>
          <w:szCs w:val="28"/>
        </w:rPr>
        <w:t>БПОУ ВО «Вологодский аграрно-экономический колледж»</w:t>
      </w:r>
    </w:p>
    <w:p>
      <w:pPr>
        <w:pStyle w:val="Normal"/>
        <w:jc w:val="center"/>
        <w:rPr>
          <w:i/>
          <w:i/>
          <w:sz w:val="28"/>
          <w:szCs w:val="28"/>
        </w:rPr>
      </w:pPr>
      <w:r>
        <w:rPr>
          <w:i/>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b/>
          <w:b/>
          <w:bCs/>
          <w:sz w:val="28"/>
          <w:szCs w:val="28"/>
          <w:lang w:eastAsia="ru-RU"/>
        </w:rPr>
      </w:pPr>
      <w:r>
        <w:rPr>
          <w:b/>
          <w:bCs/>
          <w:sz w:val="28"/>
          <w:szCs w:val="28"/>
          <w:lang w:eastAsia="ru-RU"/>
        </w:rPr>
      </w:r>
    </w:p>
    <w:p>
      <w:pPr>
        <w:pStyle w:val="Normal"/>
        <w:jc w:val="center"/>
        <w:rPr>
          <w:b/>
          <w:b/>
          <w:bCs/>
          <w:sz w:val="28"/>
          <w:szCs w:val="28"/>
          <w:lang w:eastAsia="ru-RU"/>
        </w:rPr>
      </w:pPr>
      <w:r>
        <w:rPr>
          <w:b/>
          <w:bCs/>
          <w:sz w:val="28"/>
          <w:szCs w:val="28"/>
          <w:lang w:eastAsia="ru-RU"/>
        </w:rPr>
      </w:r>
    </w:p>
    <w:p>
      <w:pPr>
        <w:pStyle w:val="Normal"/>
        <w:jc w:val="center"/>
        <w:rPr>
          <w:b/>
          <w:b/>
          <w:bCs/>
          <w:sz w:val="28"/>
          <w:szCs w:val="28"/>
          <w:lang w:eastAsia="ru-RU"/>
        </w:rPr>
      </w:pPr>
      <w:r>
        <w:rPr>
          <w:b/>
          <w:bCs/>
          <w:sz w:val="28"/>
          <w:szCs w:val="28"/>
          <w:lang w:eastAsia="ru-RU"/>
        </w:rPr>
      </w:r>
    </w:p>
    <w:p>
      <w:pPr>
        <w:pStyle w:val="Normal"/>
        <w:jc w:val="center"/>
        <w:rPr>
          <w:b/>
          <w:b/>
          <w:bCs/>
          <w:sz w:val="28"/>
          <w:szCs w:val="28"/>
          <w:lang w:eastAsia="ru-RU"/>
        </w:rPr>
      </w:pPr>
      <w:r>
        <w:rPr>
          <w:b/>
          <w:bCs/>
          <w:sz w:val="28"/>
          <w:szCs w:val="28"/>
          <w:lang w:eastAsia="ru-RU"/>
        </w:rPr>
      </w:r>
    </w:p>
    <w:p>
      <w:pPr>
        <w:pStyle w:val="Normal"/>
        <w:jc w:val="center"/>
        <w:rPr/>
      </w:pPr>
      <w:r>
        <w:rPr>
          <w:b/>
          <w:sz w:val="28"/>
          <w:szCs w:val="28"/>
        </w:rPr>
        <w:t>МЕТОДИЧЕСКИЕ РЕКОМЕНДАЦИИ</w:t>
      </w:r>
    </w:p>
    <w:p>
      <w:pPr>
        <w:pStyle w:val="Normal"/>
        <w:jc w:val="center"/>
        <w:rPr/>
      </w:pPr>
      <w:r>
        <w:rPr>
          <w:b/>
          <w:sz w:val="28"/>
          <w:szCs w:val="28"/>
        </w:rPr>
        <w:t xml:space="preserve">ДЛЯ ВЫПОЛНЕНИЯ ВНЕАУДИТОРНОЙ (САМОСТОЯТЕЛЬНОЙ) </w:t>
      </w:r>
    </w:p>
    <w:p>
      <w:pPr>
        <w:pStyle w:val="Normal"/>
        <w:jc w:val="center"/>
        <w:rPr/>
      </w:pPr>
      <w:r>
        <w:rPr>
          <w:b/>
          <w:sz w:val="28"/>
          <w:szCs w:val="28"/>
        </w:rPr>
        <w:t xml:space="preserve">РАБОТЫ СТУДЕНТОВ </w:t>
      </w:r>
    </w:p>
    <w:p>
      <w:pPr>
        <w:pStyle w:val="Normal"/>
        <w:jc w:val="center"/>
        <w:rPr>
          <w:b/>
          <w:b/>
          <w:sz w:val="32"/>
          <w:szCs w:val="32"/>
        </w:rPr>
      </w:pPr>
      <w:r>
        <w:rPr>
          <w:b/>
          <w:sz w:val="32"/>
          <w:szCs w:val="32"/>
        </w:rPr>
      </w:r>
    </w:p>
    <w:p>
      <w:pPr>
        <w:pStyle w:val="Normal"/>
        <w:jc w:val="center"/>
        <w:rPr/>
      </w:pPr>
      <w:r>
        <w:rPr>
          <w:sz w:val="28"/>
          <w:szCs w:val="28"/>
        </w:rPr>
        <w:t xml:space="preserve">по специальности </w:t>
      </w:r>
      <w:r>
        <w:rPr>
          <w:bCs/>
          <w:sz w:val="28"/>
          <w:szCs w:val="28"/>
        </w:rPr>
        <w:t>38.02.07. «Банковское дело»</w:t>
      </w:r>
    </w:p>
    <w:p>
      <w:pPr>
        <w:pStyle w:val="Normal"/>
        <w:jc w:val="center"/>
        <w:rPr>
          <w:sz w:val="28"/>
          <w:szCs w:val="28"/>
        </w:rPr>
      </w:pPr>
      <w:r>
        <w:rPr>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center"/>
        <w:rPr/>
      </w:pPr>
      <w:r>
        <w:rPr>
          <w:b/>
          <w:bCs/>
          <w:sz w:val="28"/>
          <w:szCs w:val="28"/>
          <w:lang w:eastAsia="ru-RU"/>
        </w:rPr>
        <w:t>дисциплина ОП 09 Основы предпринимательской деятельности</w:t>
      </w:r>
    </w:p>
    <w:p>
      <w:pPr>
        <w:pStyle w:val="Normal"/>
        <w:keepNext w:val="true"/>
        <w:suppressLineNumbers/>
        <w:jc w:val="center"/>
        <w:rPr>
          <w:sz w:val="28"/>
          <w:szCs w:val="28"/>
          <w:lang w:eastAsia="ru-RU"/>
        </w:rPr>
      </w:pPr>
      <w:r>
        <w:rPr>
          <w:sz w:val="28"/>
          <w:szCs w:val="28"/>
          <w:lang w:eastAsia="ru-RU"/>
        </w:rPr>
      </w:r>
    </w:p>
    <w:p>
      <w:pPr>
        <w:pStyle w:val="Normal"/>
        <w:jc w:val="center"/>
        <w:rPr>
          <w:sz w:val="28"/>
          <w:szCs w:val="28"/>
          <w:lang w:eastAsia="ru-RU"/>
        </w:rPr>
      </w:pPr>
      <w:r>
        <w:rPr>
          <w:sz w:val="28"/>
          <w:szCs w:val="28"/>
          <w:lang w:eastAsia="ru-RU"/>
        </w:rPr>
        <w:t>Форма обучения</w:t>
      </w:r>
    </w:p>
    <w:p>
      <w:pPr>
        <w:pStyle w:val="Normal"/>
        <w:keepNext w:val="true"/>
        <w:suppressLineNumbers/>
        <w:jc w:val="center"/>
        <w:rPr>
          <w:b/>
          <w:b/>
          <w:sz w:val="28"/>
          <w:szCs w:val="28"/>
          <w:u w:val="single"/>
          <w:lang w:eastAsia="ru-RU"/>
        </w:rPr>
      </w:pPr>
      <w:r>
        <w:rPr>
          <w:sz w:val="28"/>
          <w:szCs w:val="28"/>
          <w:u w:val="single"/>
          <w:lang w:eastAsia="ru-RU"/>
        </w:rPr>
        <w:t>очная форма обучения</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center"/>
        <w:rPr>
          <w:sz w:val="24"/>
          <w:szCs w:val="24"/>
          <w:lang w:eastAsia="ru-RU"/>
        </w:rPr>
      </w:pPr>
      <w:r>
        <w:rPr>
          <w:sz w:val="24"/>
          <w:szCs w:val="24"/>
          <w:lang w:eastAsia="ru-RU"/>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pPr>
      <w:r>
        <w:rPr>
          <w:sz w:val="28"/>
          <w:szCs w:val="28"/>
        </w:rPr>
        <w:t>Вологда 2024</w:t>
      </w:r>
      <w:r>
        <w:br w:type="page"/>
      </w:r>
    </w:p>
    <w:tbl>
      <w:tblPr>
        <w:tblW w:w="9571" w:type="dxa"/>
        <w:jc w:val="left"/>
        <w:tblInd w:w="0" w:type="dxa"/>
        <w:tblCellMar>
          <w:top w:w="0" w:type="dxa"/>
          <w:left w:w="108" w:type="dxa"/>
          <w:bottom w:w="0" w:type="dxa"/>
          <w:right w:w="108" w:type="dxa"/>
        </w:tblCellMar>
        <w:tblLook w:firstRow="1" w:noVBand="1" w:lastRow="0" w:firstColumn="1" w:lastColumn="0" w:noHBand="0" w:val="04a0"/>
      </w:tblPr>
      <w:tblGrid>
        <w:gridCol w:w="4785"/>
        <w:gridCol w:w="4785"/>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pageBreakBefore/>
              <w:spacing w:lineRule="auto" w:line="240" w:before="0" w:after="0"/>
              <w:jc w:val="both"/>
              <w:rPr>
                <w:rFonts w:eastAsia="Calibri" w:eastAsiaTheme="minorHAnsi"/>
                <w:lang w:eastAsia="en-US"/>
              </w:rPr>
            </w:pPr>
            <w:r>
              <w:rPr>
                <w:rFonts w:eastAsia="Times New Roman"/>
                <w:sz w:val="28"/>
                <w:szCs w:val="28"/>
                <w:lang w:eastAsia="en-US"/>
              </w:rPr>
              <w:t>Рассмотрено методической комиссией технических и экономических дисциплин</w:t>
            </w:r>
          </w:p>
          <w:p>
            <w:pPr>
              <w:pStyle w:val="Normal"/>
              <w:spacing w:lineRule="auto" w:line="240" w:before="0" w:after="0"/>
              <w:jc w:val="both"/>
              <w:rPr>
                <w:rFonts w:eastAsia="Calibri" w:eastAsiaTheme="minorHAnsi"/>
                <w:lang w:eastAsia="en-US"/>
              </w:rPr>
            </w:pPr>
            <w:r>
              <w:rPr>
                <w:rFonts w:eastAsia="Times New Roman"/>
                <w:sz w:val="28"/>
                <w:szCs w:val="28"/>
                <w:lang w:eastAsia="en-US"/>
              </w:rPr>
              <w:t>Протокол №1</w:t>
            </w:r>
            <w:r>
              <w:rPr>
                <w:rFonts w:eastAsia="Times New Roman"/>
                <w:sz w:val="28"/>
                <w:szCs w:val="28"/>
                <w:lang w:eastAsia="en-US"/>
              </w:rPr>
              <w:t>0</w:t>
            </w:r>
            <w:r>
              <w:rPr>
                <w:rFonts w:eastAsia="Times New Roman"/>
                <w:sz w:val="28"/>
                <w:szCs w:val="28"/>
                <w:lang w:eastAsia="en-US"/>
              </w:rPr>
              <w:t xml:space="preserve"> от </w:t>
            </w:r>
            <w:r>
              <w:rPr>
                <w:rFonts w:eastAsia="Times New Roman"/>
                <w:sz w:val="28"/>
                <w:szCs w:val="28"/>
                <w:lang w:eastAsia="en-US"/>
              </w:rPr>
              <w:t>06.06.</w:t>
            </w:r>
            <w:r>
              <w:rPr>
                <w:rFonts w:eastAsia="Times New Roman"/>
                <w:sz w:val="28"/>
                <w:szCs w:val="28"/>
                <w:lang w:eastAsia="en-US"/>
              </w:rPr>
              <w:t xml:space="preserve"> 2024 г.</w:t>
            </w:r>
          </w:p>
          <w:p>
            <w:pPr>
              <w:pStyle w:val="Normal"/>
              <w:spacing w:lineRule="auto" w:line="240" w:before="0" w:after="0"/>
              <w:jc w:val="both"/>
              <w:rPr>
                <w:rFonts w:ascii="Times New Roman" w:hAnsi="Times New Roman" w:eastAsia="Times New Roman"/>
                <w:sz w:val="28"/>
                <w:szCs w:val="28"/>
                <w:lang w:eastAsia="en-US"/>
              </w:rPr>
            </w:pPr>
            <w:r>
              <w:rPr>
                <w:rFonts w:eastAsia="Times New Roman"/>
                <w:sz w:val="28"/>
                <w:szCs w:val="28"/>
                <w:lang w:eastAsia="en-US"/>
              </w:rPr>
            </w:r>
          </w:p>
          <w:p>
            <w:pPr>
              <w:pStyle w:val="Normal"/>
              <w:spacing w:lineRule="auto" w:line="240" w:before="0" w:after="0"/>
              <w:jc w:val="both"/>
              <w:rPr>
                <w:rFonts w:eastAsia="Calibri" w:eastAsiaTheme="minorHAnsi"/>
                <w:lang w:eastAsia="en-US"/>
              </w:rPr>
            </w:pPr>
            <w:r>
              <w:rPr>
                <w:rFonts w:eastAsia="Times New Roman"/>
                <w:sz w:val="28"/>
                <w:szCs w:val="28"/>
                <w:lang w:eastAsia="en-US"/>
              </w:rPr>
              <w:t>Председатель МК</w:t>
            </w:r>
          </w:p>
          <w:p>
            <w:pPr>
              <w:pStyle w:val="Normal"/>
              <w:spacing w:lineRule="auto" w:line="240" w:before="0" w:after="0"/>
              <w:jc w:val="both"/>
              <w:rPr>
                <w:rFonts w:eastAsia="Calibri" w:eastAsiaTheme="minorHAnsi"/>
                <w:lang w:eastAsia="en-US"/>
              </w:rPr>
            </w:pPr>
            <w:r>
              <w:rPr>
                <w:rFonts w:eastAsia="Times New Roman"/>
                <w:sz w:val="28"/>
                <w:szCs w:val="28"/>
                <w:lang w:eastAsia="en-US"/>
              </w:rPr>
              <w:t>_______</w:t>
            </w:r>
            <w:r>
              <w:rPr>
                <w:rFonts w:eastAsia="Times New Roman"/>
                <w:sz w:val="28"/>
                <w:szCs w:val="28"/>
                <w:lang w:eastAsia="en-US"/>
              </w:rPr>
              <w:drawing>
                <wp:inline distT="0" distB="0" distL="0" distR="0">
                  <wp:extent cx="542290" cy="285750"/>
                  <wp:effectExtent l="0" t="0" r="0" b="0"/>
                  <wp:docPr id="1" name="_x005F_x0000_i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1026" descr=""/>
                          <pic:cNvPicPr>
                            <a:picLocks noChangeAspect="1" noChangeArrowheads="1"/>
                          </pic:cNvPicPr>
                        </pic:nvPicPr>
                        <pic:blipFill>
                          <a:blip r:embed="rId2"/>
                          <a:srcRect l="0" t="14883" r="0" b="15969"/>
                          <a:stretch>
                            <a:fillRect/>
                          </a:stretch>
                        </pic:blipFill>
                        <pic:spPr bwMode="auto">
                          <a:xfrm>
                            <a:off x="0" y="0"/>
                            <a:ext cx="542290" cy="285750"/>
                          </a:xfrm>
                          <a:prstGeom prst="rect">
                            <a:avLst/>
                          </a:prstGeom>
                        </pic:spPr>
                      </pic:pic>
                    </a:graphicData>
                  </a:graphic>
                </wp:inline>
              </w:drawing>
            </w:r>
            <w:r>
              <w:rPr>
                <w:rFonts w:eastAsia="Times New Roman"/>
                <w:sz w:val="28"/>
                <w:szCs w:val="28"/>
                <w:lang w:eastAsia="en-US"/>
              </w:rPr>
              <w:t>___О.Б. Литвинова</w:t>
            </w:r>
          </w:p>
          <w:p>
            <w:pPr>
              <w:pStyle w:val="Normal"/>
              <w:spacing w:lineRule="auto" w:line="240" w:before="0" w:after="0"/>
              <w:jc w:val="both"/>
              <w:rPr>
                <w:rFonts w:ascii="Times New Roman" w:hAnsi="Times New Roman" w:eastAsia="Times New Roman"/>
                <w:sz w:val="28"/>
                <w:szCs w:val="28"/>
                <w:lang w:eastAsia="en-US"/>
              </w:rPr>
            </w:pPr>
            <w:r>
              <w:rPr>
                <w:rFonts w:eastAsia="Times New Roman"/>
                <w:sz w:val="28"/>
                <w:szCs w:val="28"/>
                <w:lang w:eastAsia="en-US"/>
              </w:rPr>
            </w:r>
          </w:p>
        </w:tc>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pPr>
            <w:r>
              <w:rPr>
                <w:sz w:val="28"/>
              </w:rPr>
              <w:t>Одобрено и рекомендовано для внутреннего использования научно-методическим Советом колледжа</w:t>
            </w:r>
          </w:p>
          <w:p>
            <w:pPr>
              <w:pStyle w:val="Normal"/>
              <w:spacing w:lineRule="auto" w:line="240" w:before="0" w:after="0"/>
              <w:rPr>
                <w:rFonts w:ascii="Times New Roman" w:hAnsi="Times New Roman"/>
                <w:sz w:val="28"/>
              </w:rPr>
            </w:pPr>
            <w:r>
              <w:rPr>
                <w:sz w:val="28"/>
              </w:rPr>
            </w:r>
          </w:p>
          <w:p>
            <w:pPr>
              <w:pStyle w:val="Normal"/>
              <w:spacing w:lineRule="auto" w:line="240" w:before="0" w:after="0"/>
              <w:rPr/>
            </w:pPr>
            <w:r>
              <w:rPr>
                <w:sz w:val="28"/>
              </w:rPr>
              <w:t xml:space="preserve">Протокол № </w:t>
            </w:r>
            <w:r>
              <w:rPr>
                <w:sz w:val="28"/>
              </w:rPr>
              <w:t>4</w:t>
            </w:r>
            <w:r>
              <w:rPr>
                <w:sz w:val="28"/>
              </w:rPr>
              <w:t xml:space="preserve"> от </w:t>
            </w:r>
            <w:r>
              <w:rPr>
                <w:sz w:val="28"/>
              </w:rPr>
              <w:t>06</w:t>
            </w:r>
            <w:r>
              <w:rPr>
                <w:sz w:val="28"/>
              </w:rPr>
              <w:t>.0</w:t>
            </w:r>
            <w:r>
              <w:rPr>
                <w:sz w:val="28"/>
              </w:rPr>
              <w:t>6</w:t>
            </w:r>
            <w:r>
              <w:rPr>
                <w:sz w:val="28"/>
              </w:rPr>
              <w:t>.2024</w:t>
            </w:r>
          </w:p>
          <w:p>
            <w:pPr>
              <w:pStyle w:val="Normal"/>
              <w:spacing w:lineRule="auto" w:line="240" w:before="0" w:after="0"/>
              <w:rPr>
                <w:rFonts w:ascii="Times New Roman" w:hAnsi="Times New Roman"/>
                <w:sz w:val="28"/>
              </w:rPr>
            </w:pPr>
            <w:r>
              <w:rPr>
                <w:sz w:val="28"/>
              </w:rPr>
            </w:r>
          </w:p>
          <w:p>
            <w:pPr>
              <w:pStyle w:val="Normal"/>
              <w:spacing w:lineRule="auto" w:line="240" w:before="0" w:after="0"/>
              <w:rPr>
                <w:rFonts w:ascii="Times New Roman" w:hAnsi="Times New Roman"/>
                <w:sz w:val="28"/>
              </w:rPr>
            </w:pPr>
            <w:r>
              <w:rPr>
                <w:sz w:val="28"/>
              </w:rPr>
            </w:r>
          </w:p>
          <w:p>
            <w:pPr>
              <w:pStyle w:val="Normal"/>
              <w:spacing w:lineRule="auto" w:line="240" w:before="0" w:after="0"/>
              <w:jc w:val="both"/>
              <w:rPr>
                <w:rFonts w:eastAsia="Calibri" w:eastAsiaTheme="minorHAnsi"/>
                <w:lang w:eastAsia="en-US"/>
              </w:rPr>
            </w:pPr>
            <w:bookmarkStart w:id="0" w:name="_GoBack"/>
            <w:bookmarkEnd w:id="0"/>
            <w:r>
              <w:rPr>
                <w:rFonts w:eastAsia="Times New Roman"/>
                <w:sz w:val="28"/>
                <w:szCs w:val="28"/>
                <w:lang w:eastAsia="en-US"/>
              </w:rPr>
              <w:t xml:space="preserve">Председатель   НМС </w:t>
            </w:r>
            <w:r>
              <w:rPr>
                <w:rFonts w:eastAsia="Times New Roman"/>
                <w:sz w:val="28"/>
                <w:szCs w:val="28"/>
                <w:lang w:eastAsia="en-US"/>
              </w:rPr>
              <w:drawing>
                <wp:inline distT="0" distB="0" distL="0" distR="0">
                  <wp:extent cx="1267460" cy="531495"/>
                  <wp:effectExtent l="0" t="0" r="0" b="0"/>
                  <wp:docPr id="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
                          <pic:cNvPicPr>
                            <a:picLocks noChangeAspect="1" noChangeArrowheads="1"/>
                          </pic:cNvPicPr>
                        </pic:nvPicPr>
                        <pic:blipFill>
                          <a:blip r:embed="rId3"/>
                          <a:srcRect l="-54" t="-116" r="-54" b="-116"/>
                          <a:stretch>
                            <a:fillRect/>
                          </a:stretch>
                        </pic:blipFill>
                        <pic:spPr bwMode="auto">
                          <a:xfrm>
                            <a:off x="0" y="0"/>
                            <a:ext cx="1267460" cy="531495"/>
                          </a:xfrm>
                          <a:prstGeom prst="rect">
                            <a:avLst/>
                          </a:prstGeom>
                        </pic:spPr>
                      </pic:pic>
                    </a:graphicData>
                  </a:graphic>
                </wp:inline>
              </w:drawing>
            </w:r>
            <w:r>
              <w:rPr>
                <w:rFonts w:eastAsia="Times New Roman"/>
                <w:sz w:val="28"/>
                <w:szCs w:val="28"/>
                <w:lang w:eastAsia="en-US"/>
              </w:rPr>
              <w:t xml:space="preserve"> Е.В. Вихарева</w:t>
            </w:r>
          </w:p>
        </w:tc>
      </w:tr>
    </w:tbl>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ind w:firstLine="284"/>
        <w:jc w:val="both"/>
        <w:rPr>
          <w:sz w:val="28"/>
          <w:szCs w:val="28"/>
        </w:rPr>
      </w:pPr>
      <w:r>
        <w:rPr>
          <w:sz w:val="28"/>
          <w:szCs w:val="28"/>
        </w:rPr>
        <w:t>Автор – Н.Б. Варзина, преподаватель высшей квалификационной категории БПОУ ВО «Вологодский аграрно-экономический колледж».</w:t>
      </w:r>
    </w:p>
    <w:p>
      <w:pPr>
        <w:pStyle w:val="Normal"/>
        <w:ind w:firstLine="284"/>
        <w:jc w:val="both"/>
        <w:rPr>
          <w:sz w:val="28"/>
          <w:szCs w:val="28"/>
        </w:rPr>
      </w:pPr>
      <w:r>
        <w:rPr>
          <w:sz w:val="28"/>
          <w:szCs w:val="28"/>
        </w:rPr>
      </w:r>
    </w:p>
    <w:p>
      <w:pPr>
        <w:pStyle w:val="Normal"/>
        <w:ind w:firstLine="284"/>
        <w:jc w:val="both"/>
        <w:rPr>
          <w:sz w:val="28"/>
          <w:szCs w:val="28"/>
        </w:rPr>
      </w:pPr>
      <w:r>
        <w:rPr>
          <w:sz w:val="28"/>
          <w:szCs w:val="28"/>
        </w:rPr>
      </w:r>
      <w:r>
        <w:br w:type="page"/>
      </w:r>
    </w:p>
    <w:p>
      <w:pPr>
        <w:pStyle w:val="111"/>
        <w:spacing w:before="0" w:after="0"/>
        <w:jc w:val="center"/>
        <w:rPr>
          <w:rFonts w:ascii="Times New Roman" w:hAnsi="Times New Roman" w:cs="Times New Roman"/>
          <w:color w:val="00000A"/>
        </w:rPr>
      </w:pPr>
      <w:r>
        <w:rPr>
          <w:rFonts w:cs="Times New Roman" w:ascii="Times New Roman" w:hAnsi="Times New Roman"/>
          <w:color w:val="00000A"/>
        </w:rPr>
        <w:t>Введение</w:t>
      </w:r>
    </w:p>
    <w:p>
      <w:pPr>
        <w:pStyle w:val="Normal"/>
        <w:ind w:firstLine="284"/>
        <w:jc w:val="both"/>
        <w:rPr>
          <w:sz w:val="28"/>
          <w:szCs w:val="28"/>
        </w:rPr>
      </w:pPr>
      <w:r>
        <w:rPr>
          <w:sz w:val="28"/>
          <w:szCs w:val="28"/>
        </w:rPr>
      </w:r>
    </w:p>
    <w:p>
      <w:pPr>
        <w:pStyle w:val="Normal"/>
        <w:ind w:firstLine="284"/>
        <w:jc w:val="both"/>
        <w:rPr>
          <w:sz w:val="28"/>
          <w:szCs w:val="28"/>
        </w:rPr>
      </w:pPr>
      <w:r>
        <w:rPr>
          <w:sz w:val="28"/>
          <w:szCs w:val="28"/>
        </w:rPr>
        <w:t xml:space="preserve">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pPr>
        <w:pStyle w:val="Normal"/>
        <w:ind w:firstLine="284"/>
        <w:jc w:val="both"/>
        <w:rPr>
          <w:sz w:val="28"/>
          <w:szCs w:val="28"/>
        </w:rPr>
      </w:pPr>
      <w:r>
        <w:rPr>
          <w:sz w:val="28"/>
          <w:szCs w:val="28"/>
        </w:rPr>
        <w:t>Объем самостоятельной работы обучающихся определяется государственным образовательным стандартом. Самостоятельная работа обучающихся является обязательной для каждого обучающегося и определяется учебным планом. Выполнение самостоятельной работы должно способствовать более полному усвоению программного материала.</w:t>
      </w:r>
    </w:p>
    <w:p>
      <w:pPr>
        <w:pStyle w:val="Normal"/>
        <w:ind w:firstLine="284"/>
        <w:jc w:val="both"/>
        <w:rPr>
          <w:sz w:val="28"/>
          <w:szCs w:val="28"/>
        </w:rPr>
      </w:pPr>
      <w:r>
        <w:rPr>
          <w:sz w:val="28"/>
          <w:szCs w:val="28"/>
        </w:rPr>
        <w:t>Самостоятельная работа направлена на усвоение системы научных и профессиональных знаний, формирования умений и навыков, приобретение опыта самостоятельной творческой деятельности. ВСР помогает формировать культуру мышления студентов, расширять познавательную деятельность.</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sz w:val="28"/>
          <w:szCs w:val="28"/>
          <w:lang w:eastAsia="ru-RU"/>
        </w:rPr>
      </w:pPr>
      <w:r>
        <w:rPr>
          <w:sz w:val="28"/>
          <w:szCs w:val="28"/>
          <w:lang w:eastAsia="ru-RU"/>
        </w:rPr>
        <w:t>В результате освоения дисциплины обучающийся должен</w:t>
      </w:r>
      <w:r>
        <w:rPr>
          <w:b/>
          <w:sz w:val="28"/>
          <w:szCs w:val="28"/>
          <w:lang w:eastAsia="ru-RU"/>
        </w:rPr>
        <w:t xml:space="preserve"> </w:t>
      </w:r>
      <w:r>
        <w:rPr>
          <w:sz w:val="28"/>
          <w:szCs w:val="28"/>
          <w:lang w:eastAsia="ru-RU"/>
        </w:rPr>
        <w:t xml:space="preserve"> </w:t>
      </w:r>
    </w:p>
    <w:tbl>
      <w:tblPr>
        <w:tblW w:w="9776" w:type="dxa"/>
        <w:jc w:val="left"/>
        <w:tblInd w:w="0" w:type="dxa"/>
        <w:tblCellMar>
          <w:top w:w="0" w:type="dxa"/>
          <w:left w:w="108" w:type="dxa"/>
          <w:bottom w:w="0" w:type="dxa"/>
          <w:right w:w="108" w:type="dxa"/>
        </w:tblCellMar>
        <w:tblLook w:firstRow="1" w:noVBand="1" w:lastRow="0" w:firstColumn="1" w:lastColumn="0" w:noHBand="0" w:val="04a0"/>
      </w:tblPr>
      <w:tblGrid>
        <w:gridCol w:w="1383"/>
        <w:gridCol w:w="3005"/>
        <w:gridCol w:w="3402"/>
        <w:gridCol w:w="1985"/>
      </w:tblGrid>
      <w:tr>
        <w:trPr>
          <w:trHeight w:val="649"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Times New Roman" w:cs="Times New Roman"/>
                <w:b/>
                <w:b/>
                <w:sz w:val="24"/>
                <w:szCs w:val="24"/>
                <w:lang w:eastAsia="ru-RU"/>
              </w:rPr>
            </w:pPr>
            <w:r>
              <w:rPr>
                <w:rFonts w:eastAsia="Times New Roman" w:cs="Times New Roman"/>
                <w:b/>
                <w:sz w:val="24"/>
                <w:szCs w:val="24"/>
                <w:lang w:eastAsia="ru-RU"/>
              </w:rPr>
              <w:t>Код</w:t>
            </w:r>
          </w:p>
          <w:p>
            <w:pPr>
              <w:pStyle w:val="Normal"/>
              <w:spacing w:before="0" w:after="0"/>
              <w:jc w:val="center"/>
              <w:rPr>
                <w:rFonts w:eastAsia="Times New Roman" w:cs="Times New Roman"/>
                <w:b/>
                <w:b/>
                <w:sz w:val="24"/>
                <w:szCs w:val="24"/>
                <w:lang w:val="en-US" w:eastAsia="ru-RU"/>
              </w:rPr>
            </w:pPr>
            <w:r>
              <w:rPr>
                <w:rFonts w:eastAsia="Times New Roman" w:cs="Times New Roman"/>
                <w:b/>
                <w:sz w:val="24"/>
                <w:szCs w:val="24"/>
                <w:lang w:eastAsia="ru-RU"/>
              </w:rPr>
              <w:t>ПК, ОК</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Times New Roman" w:cs="Times New Roman"/>
                <w:b/>
                <w:b/>
                <w:sz w:val="24"/>
                <w:szCs w:val="24"/>
                <w:lang w:eastAsia="ru-RU"/>
              </w:rPr>
            </w:pPr>
            <w:r>
              <w:rPr>
                <w:rFonts w:eastAsia="Times New Roman" w:cs="Times New Roman"/>
                <w:b/>
                <w:bCs/>
                <w:color w:val="000000"/>
                <w:sz w:val="24"/>
                <w:szCs w:val="24"/>
                <w:lang w:eastAsia="ru-RU"/>
              </w:rPr>
              <w:t>Уметь</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Times New Roman" w:cs="Times New Roman"/>
                <w:b/>
                <w:b/>
                <w:sz w:val="24"/>
                <w:szCs w:val="24"/>
                <w:lang w:eastAsia="ru-RU"/>
              </w:rPr>
            </w:pPr>
            <w:r>
              <w:rPr>
                <w:rFonts w:eastAsia="Times New Roman" w:cs="Times New Roman"/>
                <w:b/>
                <w:bCs/>
                <w:color w:val="000000"/>
                <w:sz w:val="24"/>
                <w:szCs w:val="24"/>
                <w:lang w:eastAsia="ru-RU"/>
              </w:rPr>
              <w:t>Знать</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Times New Roman" w:cs="Times New Roman"/>
                <w:b/>
                <w:b/>
                <w:sz w:val="24"/>
                <w:szCs w:val="24"/>
                <w:lang w:eastAsia="ru-RU"/>
              </w:rPr>
            </w:pPr>
            <w:r>
              <w:rPr>
                <w:rFonts w:eastAsia="Calibri" w:cs="Times New Roman"/>
                <w:b/>
                <w:sz w:val="24"/>
                <w:szCs w:val="24"/>
              </w:rPr>
              <w:t>Владеть навыками</w:t>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01</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выявлять и эффективно искать информацию, необходимую для решения задачи и/или проблемы, составлять план действия;</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необходимые ресурсы</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владеть актуальными методами работы в профессиональной и смежных сферах;</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реализовывать составленный план</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оценивать результат и последствия своих действий (самостоятельно или с помощью наставника)</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актуальный профессиональный и социальный контекст, в котором приходится работать и жить;</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основные источники информации и ресурсы для решения задач и проблем в профессиональном и/или социальном контексте;</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 xml:space="preserve">алгоритмы выполнения работ </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в профессиональной и смежных областях методы работы в профессиональной и смежных сферах;</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структуру плана для решения задач порядок оценки результатов решения задач профессиональной деятельности</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320"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02</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 xml:space="preserve">определять задачи для поиска информации; </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необходимые источники информации;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планировать процесс поиска;</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структурировать получаемую информацию;</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выделять наиболее значимое в перечне информации;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оценивать практическую значимость результатов поиска;</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оформлять результаты поиска, применять средства информационных технологий для решения профессиональных задач;</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использовать современное программное обеспечение;</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использовать различные цифровые средства для решения профессиональных задач</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номенклатура информационных источников, применяемых в профессиональной деятельности;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приемы структурирования информации;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формат оформления результатов поиска информации, современные средства и устройства информатизации;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03</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актуальность нормативно-правовой документации в профессиональной деятельности;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применять современную научную профессиональную терминологию;</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и выстраивать траектории профессионального развития и самообразования;</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выявлять достоинства и недостатки коммерческой идеи;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 xml:space="preserve">презентовать идеи открытия собственного дела в профессиональной деятельности; </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оформлять бизнес-план;</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рассчитывать размеры выплат по процентным ставкам кредитования;</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инвестиционную привлекательность коммерческих идей в рамках профессиональной деятельности;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презентовать бизнес-идею;</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источники финансирования</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содержание актуальной нормативно-правовой документации;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современная научная и профессиональная терминология;</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возможные траектории профессионального развития и самообразования;</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 xml:space="preserve">основы предпринимательской деятельности; </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основы финансовой грамотности;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правила разработки бизнес-планов;</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 xml:space="preserve">порядок выстраивания презентации; </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кредитные банковские продукты</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1425"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04</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организовывать работу коллектива и команды;</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взаимодействовать с коллегами, руководством, клиентами в ходе профессиональной деятельности</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 xml:space="preserve">психологические основы деятельности коллектива, психологические особенности личности; </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основы проектной деятельности</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140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05</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особенности социального и культурного контекста; правила оформления документов и построения устных сообщений</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09</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участвовать в диалогах на знакомые общие и профессиональные темы;</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строить простые высказывания о себе и о своей профессиональной деятельности;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кратко обосновывать и объяснять свои действия (текущие и планируемые);</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писать простые связные сообщения на знакомые или интересующие профессиональные темы</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правила построения простых и сложных предложений на профессиональные темы;</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основные общеупотребительные глаголы (бытовая и профессиональная лексика);</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особенности произношения;</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правила чтения текстов профессиональной направленности</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745"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ПК 1.2</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выполнять и оформлять расчеты платежными поручениями, аккредитивами, платежными требованиями, инкассовыми поручениями, чеками;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нормативные правовые документы, регулирующие организацию безналичных расчетов;</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локальные нормативные акты и методические документы в области платежных услуг;</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формы расчетов и технологии совершения расчетных операций;</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содержание и порядок заполнения расчетных документов</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b/>
                <w:iCs/>
                <w:sz w:val="24"/>
                <w:szCs w:val="24"/>
                <w:lang w:eastAsia="ru-RU"/>
              </w:rPr>
              <w:t xml:space="preserve"> </w:t>
            </w:r>
            <w:r>
              <w:rPr>
                <w:rFonts w:eastAsia="Times New Roman" w:cs="Times New Roman"/>
                <w:iCs/>
                <w:sz w:val="24"/>
                <w:szCs w:val="24"/>
                <w:lang w:eastAsia="ru-RU"/>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Times New Roman" w:cs="Times New Roman"/>
                <w:sz w:val="24"/>
                <w:szCs w:val="24"/>
                <w:lang w:eastAsia="ru-RU"/>
              </w:rPr>
              <w:t>ПК 1.5</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осуществлять контроль за репатриацией валютной выручки</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нормативные правовые документы, регулирующие совершение операций по международным расчетам, связанным с экспортом и импортом товаров и услуг;</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нормы международного права, определяющие правила проведения международных расчетов;</w:t>
            </w:r>
          </w:p>
          <w:p>
            <w:pPr>
              <w:pStyle w:val="Normal"/>
              <w:spacing w:before="0" w:after="0"/>
              <w:rPr>
                <w:rFonts w:eastAsia="Times New Roman" w:cs="Times New Roman"/>
                <w:i/>
                <w:i/>
                <w:color w:val="FF0000"/>
                <w:sz w:val="24"/>
                <w:szCs w:val="24"/>
                <w:lang w:eastAsia="ru-RU"/>
              </w:rPr>
            </w:pPr>
            <w:r>
              <w:rPr>
                <w:rFonts w:eastAsia="Times New Roman" w:cs="Times New Roman"/>
                <w:sz w:val="24"/>
                <w:szCs w:val="24"/>
                <w:lang w:eastAsia="ru-RU"/>
              </w:rPr>
              <w:t xml:space="preserve">формы международных расчетов; </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виды платежных документов, порядок проверки их соответствия условиям и формам расчетов</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highlight w:val="yellow"/>
              </w:rPr>
            </w:pPr>
            <w:r>
              <w:rPr>
                <w:rFonts w:eastAsia="Times New Roman" w:cs="Times New Roman"/>
                <w:sz w:val="24"/>
                <w:szCs w:val="24"/>
                <w:lang w:eastAsia="ru-RU"/>
              </w:rPr>
              <w:t>ПК 1.6</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before="0" w:after="200"/>
              <w:rPr>
                <w:rFonts w:ascii="Calibri" w:hAnsi="Calibri" w:eastAsia="Times New Roman" w:cs="Times New Roman"/>
                <w:sz w:val="22"/>
                <w:lang w:eastAsia="ru-RU"/>
              </w:rPr>
            </w:pPr>
            <w:r>
              <w:rPr>
                <w:rFonts w:eastAsia="Times New Roman" w:cs="Times New Roman"/>
                <w:iCs/>
                <w:spacing w:val="-6"/>
                <w:sz w:val="24"/>
                <w:szCs w:val="24"/>
                <w:lang w:eastAsia="ru-RU"/>
              </w:rPr>
              <w:t>использовать специализированное программное обеспечение совершения операций с платежными картами</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нормативные правовые документы, регулирующие совершение операций с использованием платежных карт;</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виды платежных карт и операции, проводимые с их использованием;</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условия и порядок выдачи платежных карт</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консультировать клиентов по вопросам открытия банковских счетов, расчетным операциям, операциям с использованием различных видов платежных карт; оформлять выдачу клиентам платежных карт;.</w:t>
            </w:r>
          </w:p>
        </w:tc>
      </w:tr>
      <w:tr>
        <w:trPr>
          <w:trHeight w:val="1170"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highlight w:val="yellow"/>
              </w:rPr>
            </w:pPr>
            <w:r>
              <w:rPr>
                <w:rFonts w:eastAsia="Times New Roman" w:cs="Times New Roman"/>
                <w:sz w:val="24"/>
                <w:szCs w:val="24"/>
                <w:lang w:eastAsia="ru-RU"/>
              </w:rPr>
              <w:t>ПК 2.1</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before="0" w:after="200"/>
              <w:rPr>
                <w:rFonts w:ascii="Calibri" w:hAnsi="Calibri" w:eastAsia="Times New Roman" w:cs="Times New Roman"/>
                <w:sz w:val="22"/>
                <w:lang w:eastAsia="ru-RU"/>
              </w:rPr>
            </w:pPr>
            <w:r>
              <w:rPr>
                <w:rFonts w:eastAsia="Times New Roman" w:cs="Times New Roman"/>
                <w:iCs/>
                <w:spacing w:val="-6"/>
                <w:sz w:val="24"/>
                <w:szCs w:val="24"/>
                <w:lang w:eastAsia="ru-RU"/>
              </w:rPr>
              <w:t>консультировать заемщиков по условиям предоставления и порядку погашения кредитов</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нормативные правовые акты, регулирующие осуществление кредитных операций и обеспечение кредитных обязательств;</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законодательство Российской Федерации о персональных данных;</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законодательство Российской Федерации о защите прав потребителей, в том числе потребителей финансовых услуг;</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требования, предъявляемые банком к потенциальному заемщику</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консультировать заемщиков по условиям предоставления и порядку погашения кредитов; анализировать финансовое положение заемщика - юридического лица и технико-экономическое обоснование кредита; определять платежеспособность физического лица; оценивать качество обеспечения и кредитные риски по потребительским кредитам.</w:t>
            </w:r>
          </w:p>
        </w:tc>
      </w:tr>
    </w:tbl>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color w:val="000000"/>
          <w:sz w:val="28"/>
          <w:szCs w:val="28"/>
          <w:lang w:eastAsia="ru-RU"/>
        </w:rPr>
      </w:pPr>
      <w:r>
        <w:rPr>
          <w:color w:val="000000"/>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color w:val="000000"/>
          <w:sz w:val="28"/>
          <w:szCs w:val="28"/>
          <w:lang w:eastAsia="ru-RU"/>
        </w:rPr>
      </w:pPr>
      <w:r>
        <w:rPr>
          <w:sz w:val="28"/>
          <w:szCs w:val="28"/>
        </w:rPr>
        <w:t xml:space="preserve">Программа самостоятельной работы рассчитана на 6 часов. </w:t>
      </w:r>
    </w:p>
    <w:p>
      <w:pPr>
        <w:pStyle w:val="111"/>
        <w:spacing w:before="0" w:after="0"/>
        <w:jc w:val="center"/>
        <w:rPr>
          <w:rFonts w:ascii="Times New Roman" w:hAnsi="Times New Roman" w:cs="Times New Roman"/>
          <w:color w:val="00000A"/>
        </w:rPr>
      </w:pPr>
      <w:r>
        <w:rPr>
          <w:rFonts w:cs="Times New Roman" w:ascii="Times New Roman" w:hAnsi="Times New Roman"/>
          <w:color w:val="00000A"/>
        </w:rPr>
      </w:r>
    </w:p>
    <w:p>
      <w:pPr>
        <w:pStyle w:val="111"/>
        <w:spacing w:before="0" w:after="0"/>
        <w:jc w:val="center"/>
        <w:rPr>
          <w:rFonts w:ascii="Times New Roman" w:hAnsi="Times New Roman" w:cs="Times New Roman"/>
          <w:color w:val="00000A"/>
        </w:rPr>
      </w:pPr>
      <w:bookmarkStart w:id="1" w:name="_Toc390852805"/>
      <w:bookmarkStart w:id="2" w:name="_Toc248584630"/>
      <w:bookmarkStart w:id="3" w:name="_Toc176759262"/>
      <w:bookmarkStart w:id="4" w:name="_Toc240109738"/>
      <w:bookmarkEnd w:id="1"/>
      <w:bookmarkEnd w:id="2"/>
      <w:bookmarkEnd w:id="3"/>
      <w:bookmarkEnd w:id="4"/>
      <w:r>
        <w:rPr>
          <w:rFonts w:cs="Times New Roman" w:ascii="Times New Roman" w:hAnsi="Times New Roman"/>
          <w:color w:val="00000A"/>
        </w:rPr>
        <w:t>Цели, основные виды самостоятельной работы обучающихся</w:t>
      </w:r>
    </w:p>
    <w:p>
      <w:pPr>
        <w:pStyle w:val="Normal"/>
        <w:rPr>
          <w:sz w:val="28"/>
          <w:szCs w:val="28"/>
        </w:rPr>
      </w:pPr>
      <w:r>
        <w:rPr>
          <w:sz w:val="28"/>
          <w:szCs w:val="28"/>
        </w:rPr>
      </w:r>
    </w:p>
    <w:p>
      <w:pPr>
        <w:pStyle w:val="Normal"/>
        <w:ind w:firstLine="284"/>
        <w:jc w:val="both"/>
        <w:rPr>
          <w:i/>
          <w:i/>
          <w:sz w:val="28"/>
          <w:szCs w:val="28"/>
        </w:rPr>
      </w:pPr>
      <w:r>
        <w:rPr>
          <w:i/>
          <w:sz w:val="28"/>
          <w:szCs w:val="28"/>
        </w:rPr>
        <w:t>Цели самостоятельной внеаудиторной работы обучающихся</w:t>
      </w:r>
    </w:p>
    <w:p>
      <w:pPr>
        <w:pStyle w:val="Normal"/>
        <w:ind w:firstLine="284"/>
        <w:jc w:val="both"/>
        <w:rPr>
          <w:sz w:val="28"/>
          <w:szCs w:val="28"/>
        </w:rPr>
      </w:pPr>
      <w:r>
        <w:rPr>
          <w:sz w:val="28"/>
          <w:szCs w:val="28"/>
        </w:rPr>
        <w:t>- закрепление, углубление, расширение и систематизация знаний, самостоятельное овладение новым учебным материалом;</w:t>
      </w:r>
    </w:p>
    <w:p>
      <w:pPr>
        <w:pStyle w:val="Normal"/>
        <w:ind w:firstLine="284"/>
        <w:jc w:val="both"/>
        <w:rPr>
          <w:sz w:val="28"/>
          <w:szCs w:val="28"/>
        </w:rPr>
      </w:pPr>
      <w:r>
        <w:rPr>
          <w:sz w:val="28"/>
          <w:szCs w:val="28"/>
        </w:rPr>
        <w:t>- формирование профессиональных явлений;</w:t>
      </w:r>
    </w:p>
    <w:p>
      <w:pPr>
        <w:pStyle w:val="Normal"/>
        <w:ind w:firstLine="284"/>
        <w:jc w:val="both"/>
        <w:rPr>
          <w:sz w:val="28"/>
          <w:szCs w:val="28"/>
        </w:rPr>
      </w:pPr>
      <w:r>
        <w:rPr>
          <w:sz w:val="28"/>
          <w:szCs w:val="28"/>
        </w:rPr>
        <w:t>- формирование умений и навыков самостоятельного умственного труда;</w:t>
      </w:r>
    </w:p>
    <w:p>
      <w:pPr>
        <w:pStyle w:val="Normal"/>
        <w:ind w:firstLine="284"/>
        <w:jc w:val="both"/>
        <w:rPr>
          <w:sz w:val="28"/>
          <w:szCs w:val="28"/>
        </w:rPr>
      </w:pPr>
      <w:r>
        <w:rPr>
          <w:sz w:val="28"/>
          <w:szCs w:val="28"/>
        </w:rPr>
        <w:t>- мотивирование регулярной целенаправленной работы по освоению специальности;</w:t>
      </w:r>
    </w:p>
    <w:p>
      <w:pPr>
        <w:pStyle w:val="Normal"/>
        <w:ind w:firstLine="284"/>
        <w:jc w:val="both"/>
        <w:rPr>
          <w:sz w:val="28"/>
          <w:szCs w:val="28"/>
        </w:rPr>
      </w:pPr>
      <w:r>
        <w:rPr>
          <w:sz w:val="28"/>
          <w:szCs w:val="28"/>
        </w:rPr>
        <w:t>- развитие самостоятельного мышления;</w:t>
      </w:r>
    </w:p>
    <w:p>
      <w:pPr>
        <w:pStyle w:val="Normal"/>
        <w:ind w:firstLine="284"/>
        <w:jc w:val="both"/>
        <w:rPr>
          <w:sz w:val="28"/>
          <w:szCs w:val="28"/>
        </w:rPr>
      </w:pPr>
      <w:r>
        <w:rPr>
          <w:sz w:val="28"/>
          <w:szCs w:val="28"/>
        </w:rPr>
        <w:t>-формирование убежденности, волевых черт характера, способности к самоорганизации</w:t>
      </w:r>
    </w:p>
    <w:p>
      <w:pPr>
        <w:pStyle w:val="Normal"/>
        <w:ind w:firstLine="284"/>
        <w:jc w:val="both"/>
        <w:rPr>
          <w:sz w:val="28"/>
          <w:szCs w:val="28"/>
        </w:rPr>
      </w:pPr>
      <w:r>
        <w:rPr>
          <w:sz w:val="28"/>
          <w:szCs w:val="28"/>
        </w:rPr>
      </w:r>
    </w:p>
    <w:p>
      <w:pPr>
        <w:pStyle w:val="Normal"/>
        <w:ind w:firstLine="284"/>
        <w:jc w:val="both"/>
        <w:rPr>
          <w:sz w:val="28"/>
          <w:szCs w:val="28"/>
        </w:rPr>
      </w:pPr>
      <w:r>
        <w:rPr>
          <w:sz w:val="28"/>
          <w:szCs w:val="28"/>
        </w:rPr>
        <w:t>Перед выполнением внеаудиторной самостоятельной работы преподаватель проводит инструктаж (консультацию) с определением цели задания, его содержания, сроков выполнения, основных требований к результатам работы, критериев оценки, форм контроля и перечня литературы.</w:t>
      </w:r>
    </w:p>
    <w:p>
      <w:pPr>
        <w:pStyle w:val="Normal"/>
        <w:ind w:firstLine="284"/>
        <w:jc w:val="both"/>
        <w:rPr>
          <w:sz w:val="28"/>
          <w:szCs w:val="28"/>
        </w:rPr>
      </w:pPr>
      <w:r>
        <w:rPr>
          <w:sz w:val="28"/>
          <w:szCs w:val="28"/>
        </w:rPr>
        <w:t>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самостоятельной   работы.</w:t>
      </w:r>
    </w:p>
    <w:p>
      <w:pPr>
        <w:pStyle w:val="Normal"/>
        <w:ind w:firstLine="284"/>
        <w:jc w:val="both"/>
        <w:rPr>
          <w:sz w:val="28"/>
          <w:szCs w:val="28"/>
        </w:rPr>
      </w:pPr>
      <w:r>
        <w:rPr>
          <w:sz w:val="28"/>
          <w:szCs w:val="28"/>
        </w:rPr>
        <w:t>В качестве форм и методов контроля внеаудиторной самостоятельной работы  используется защита докладов, сообщений, выступление на занятиях, оформление схем и таблиц.</w:t>
      </w:r>
    </w:p>
    <w:p>
      <w:pPr>
        <w:pStyle w:val="111"/>
        <w:spacing w:before="0" w:after="0"/>
        <w:jc w:val="center"/>
        <w:rPr>
          <w:rFonts w:ascii="Times New Roman" w:hAnsi="Times New Roman" w:cs="Times New Roman"/>
          <w:color w:val="00000A"/>
        </w:rPr>
      </w:pPr>
      <w:r>
        <w:rPr>
          <w:rFonts w:cs="Times New Roman" w:ascii="Times New Roman" w:hAnsi="Times New Roman"/>
          <w:color w:val="00000A"/>
        </w:rPr>
      </w:r>
    </w:p>
    <w:p>
      <w:pPr>
        <w:pStyle w:val="111"/>
        <w:spacing w:before="0" w:after="0"/>
        <w:jc w:val="center"/>
        <w:rPr>
          <w:rFonts w:ascii="Times New Roman" w:hAnsi="Times New Roman" w:cs="Times New Roman"/>
          <w:color w:val="00000A"/>
        </w:rPr>
      </w:pPr>
      <w:bookmarkStart w:id="5" w:name="_Toc390852806"/>
      <w:bookmarkEnd w:id="5"/>
      <w:r>
        <w:rPr>
          <w:rFonts w:cs="Times New Roman" w:ascii="Times New Roman" w:hAnsi="Times New Roman"/>
          <w:color w:val="00000A"/>
        </w:rPr>
        <w:t>Критерии оценки результатов самостоятельной работы</w:t>
      </w:r>
    </w:p>
    <w:p>
      <w:pPr>
        <w:pStyle w:val="Normal"/>
        <w:jc w:val="center"/>
        <w:rPr>
          <w:b/>
          <w:b/>
          <w:bCs/>
          <w:iCs/>
          <w:sz w:val="28"/>
          <w:szCs w:val="28"/>
        </w:rPr>
      </w:pPr>
      <w:r>
        <w:rPr>
          <w:b/>
          <w:bCs/>
          <w:iCs/>
          <w:sz w:val="28"/>
          <w:szCs w:val="28"/>
        </w:rPr>
      </w:r>
    </w:p>
    <w:p>
      <w:pPr>
        <w:pStyle w:val="Normal"/>
        <w:ind w:firstLine="284"/>
        <w:jc w:val="both"/>
        <w:rPr>
          <w:sz w:val="28"/>
          <w:szCs w:val="28"/>
        </w:rPr>
      </w:pPr>
      <w:r>
        <w:rPr>
          <w:sz w:val="28"/>
          <w:szCs w:val="28"/>
        </w:rPr>
        <w:t>Критериями оценки результатов внеаудиторной самостоятельной работы обучающихся являются:</w:t>
      </w:r>
    </w:p>
    <w:p>
      <w:pPr>
        <w:pStyle w:val="Normal"/>
        <w:ind w:firstLine="284"/>
        <w:jc w:val="both"/>
        <w:rPr>
          <w:sz w:val="28"/>
          <w:szCs w:val="28"/>
        </w:rPr>
      </w:pPr>
      <w:r>
        <w:rPr>
          <w:sz w:val="28"/>
          <w:szCs w:val="28"/>
        </w:rPr>
        <w:t>-уровень освоения учебного материала;</w:t>
      </w:r>
    </w:p>
    <w:p>
      <w:pPr>
        <w:pStyle w:val="Normal"/>
        <w:ind w:firstLine="284"/>
        <w:jc w:val="both"/>
        <w:rPr>
          <w:sz w:val="28"/>
          <w:szCs w:val="28"/>
        </w:rPr>
      </w:pPr>
      <w:r>
        <w:rPr>
          <w:sz w:val="28"/>
          <w:szCs w:val="28"/>
        </w:rPr>
        <w:t>-уровень умения использовать теоретические знания при выполнении практических задач;</w:t>
      </w:r>
    </w:p>
    <w:p>
      <w:pPr>
        <w:pStyle w:val="Normal"/>
        <w:ind w:firstLine="284"/>
        <w:jc w:val="both"/>
        <w:rPr>
          <w:sz w:val="28"/>
          <w:szCs w:val="28"/>
        </w:rPr>
      </w:pPr>
      <w:r>
        <w:rPr>
          <w:sz w:val="28"/>
          <w:szCs w:val="28"/>
        </w:rPr>
        <w:t>-уровень сформированности общеучебных умений;</w:t>
      </w:r>
    </w:p>
    <w:p>
      <w:pPr>
        <w:pStyle w:val="Normal"/>
        <w:ind w:firstLine="284"/>
        <w:jc w:val="both"/>
        <w:rPr>
          <w:sz w:val="28"/>
          <w:szCs w:val="28"/>
        </w:rPr>
      </w:pPr>
      <w:r>
        <w:rPr>
          <w:sz w:val="28"/>
          <w:szCs w:val="28"/>
        </w:rPr>
        <w:t>-уровень умения активно использовать электронные образовательные ресурсы, находить требующуюся информацию, изучать ее и применять на практике;</w:t>
      </w:r>
    </w:p>
    <w:p>
      <w:pPr>
        <w:pStyle w:val="Normal"/>
        <w:ind w:firstLine="284"/>
        <w:jc w:val="both"/>
        <w:rPr>
          <w:sz w:val="28"/>
          <w:szCs w:val="28"/>
        </w:rPr>
      </w:pPr>
      <w:r>
        <w:rPr>
          <w:sz w:val="28"/>
          <w:szCs w:val="28"/>
        </w:rPr>
        <w:t>-обоснованность и четкость изложения материала;</w:t>
      </w:r>
    </w:p>
    <w:p>
      <w:pPr>
        <w:pStyle w:val="Normal"/>
        <w:ind w:firstLine="284"/>
        <w:jc w:val="both"/>
        <w:rPr>
          <w:sz w:val="28"/>
          <w:szCs w:val="28"/>
        </w:rPr>
      </w:pPr>
      <w:r>
        <w:rPr>
          <w:sz w:val="28"/>
          <w:szCs w:val="28"/>
        </w:rPr>
        <w:t>-оформление материала в соответствии с требованиями стандарта;</w:t>
      </w:r>
    </w:p>
    <w:p>
      <w:pPr>
        <w:pStyle w:val="Normal"/>
        <w:ind w:firstLine="284"/>
        <w:jc w:val="both"/>
        <w:rPr>
          <w:sz w:val="28"/>
          <w:szCs w:val="28"/>
        </w:rPr>
      </w:pPr>
      <w:r>
        <w:rPr>
          <w:sz w:val="28"/>
          <w:szCs w:val="28"/>
        </w:rPr>
        <w:t>-уровень умения ориентироваться в потоке информации, выделять</w:t>
      </w:r>
    </w:p>
    <w:p>
      <w:pPr>
        <w:pStyle w:val="Normal"/>
        <w:ind w:firstLine="284"/>
        <w:jc w:val="both"/>
        <w:rPr>
          <w:sz w:val="28"/>
          <w:szCs w:val="28"/>
        </w:rPr>
      </w:pPr>
      <w:r>
        <w:rPr>
          <w:sz w:val="28"/>
          <w:szCs w:val="28"/>
        </w:rPr>
        <w:t>главное;</w:t>
      </w:r>
    </w:p>
    <w:p>
      <w:pPr>
        <w:pStyle w:val="Normal"/>
        <w:ind w:firstLine="284"/>
        <w:jc w:val="both"/>
        <w:rPr>
          <w:sz w:val="28"/>
          <w:szCs w:val="28"/>
        </w:rPr>
      </w:pPr>
      <w:r>
        <w:rPr>
          <w:sz w:val="28"/>
          <w:szCs w:val="28"/>
        </w:rPr>
        <w:t>-уровень умения четко сформулировать проблему, предложив ее решение, критически оценить решение и его последствия;</w:t>
      </w:r>
    </w:p>
    <w:p>
      <w:pPr>
        <w:pStyle w:val="Normal"/>
        <w:ind w:firstLine="284"/>
        <w:jc w:val="both"/>
        <w:rPr>
          <w:sz w:val="28"/>
          <w:szCs w:val="28"/>
        </w:rPr>
      </w:pPr>
      <w:r>
        <w:rPr>
          <w:sz w:val="28"/>
          <w:szCs w:val="28"/>
        </w:rPr>
        <w:t>-уровень умения определить, проанализировать альтернативные возможности, варианты действий;</w:t>
      </w:r>
    </w:p>
    <w:p>
      <w:pPr>
        <w:pStyle w:val="Normal"/>
        <w:ind w:firstLine="284"/>
        <w:jc w:val="both"/>
        <w:rPr>
          <w:sz w:val="28"/>
          <w:szCs w:val="28"/>
        </w:rPr>
      </w:pPr>
      <w:r>
        <w:rPr>
          <w:sz w:val="28"/>
          <w:szCs w:val="28"/>
        </w:rPr>
        <w:t>-уровень умения сформулировать собственную позицию, оценку и аргументировать ее.</w:t>
      </w:r>
    </w:p>
    <w:p>
      <w:pPr>
        <w:pStyle w:val="Normal"/>
        <w:ind w:firstLine="284"/>
        <w:jc w:val="both"/>
        <w:rPr>
          <w:sz w:val="28"/>
          <w:szCs w:val="28"/>
        </w:rPr>
      </w:pPr>
      <w:r>
        <w:rPr>
          <w:sz w:val="28"/>
          <w:szCs w:val="28"/>
        </w:rPr>
      </w:r>
    </w:p>
    <w:tbl>
      <w:tblPr>
        <w:tblStyle w:val="714"/>
        <w:tblW w:w="10347" w:type="dxa"/>
        <w:jc w:val="left"/>
        <w:tblInd w:w="-743" w:type="dxa"/>
        <w:tblCellMar>
          <w:top w:w="0" w:type="dxa"/>
          <w:left w:w="108" w:type="dxa"/>
          <w:bottom w:w="0" w:type="dxa"/>
          <w:right w:w="108" w:type="dxa"/>
        </w:tblCellMar>
        <w:tblLook w:firstRow="1" w:noVBand="1" w:lastRow="0" w:firstColumn="1" w:lastColumn="0" w:noHBand="0" w:val="04a0"/>
      </w:tblPr>
      <w:tblGrid>
        <w:gridCol w:w="1984"/>
        <w:gridCol w:w="2692"/>
        <w:gridCol w:w="992"/>
        <w:gridCol w:w="2268"/>
        <w:gridCol w:w="2411"/>
      </w:tblGrid>
      <w:tr>
        <w:trPr/>
        <w:tc>
          <w:tcPr>
            <w:tcW w:w="1984" w:type="dxa"/>
            <w:tcBorders/>
            <w:shd w:color="auto" w:fill="auto" w:val="clear"/>
          </w:tcPr>
          <w:p>
            <w:pPr>
              <w:pStyle w:val="Normal"/>
              <w:ind w:firstLine="284"/>
              <w:jc w:val="both"/>
              <w:rPr>
                <w:sz w:val="28"/>
                <w:szCs w:val="28"/>
              </w:rPr>
            </w:pPr>
            <w:r>
              <w:rPr>
                <w:sz w:val="28"/>
                <w:szCs w:val="28"/>
              </w:rPr>
              <w:t>Наименование темы</w:t>
            </w:r>
          </w:p>
        </w:tc>
        <w:tc>
          <w:tcPr>
            <w:tcW w:w="2692" w:type="dxa"/>
            <w:tcBorders/>
            <w:shd w:color="auto" w:fill="auto" w:val="clear"/>
          </w:tcPr>
          <w:p>
            <w:pPr>
              <w:pStyle w:val="Normal"/>
              <w:ind w:firstLine="284"/>
              <w:jc w:val="both"/>
              <w:rPr>
                <w:sz w:val="28"/>
                <w:szCs w:val="28"/>
              </w:rPr>
            </w:pPr>
            <w:r>
              <w:rPr>
                <w:sz w:val="28"/>
                <w:szCs w:val="28"/>
              </w:rPr>
              <w:t>Самостоятельная работа обучающихся</w:t>
            </w:r>
          </w:p>
        </w:tc>
        <w:tc>
          <w:tcPr>
            <w:tcW w:w="992" w:type="dxa"/>
            <w:tcBorders/>
            <w:shd w:color="auto" w:fill="auto" w:val="clear"/>
          </w:tcPr>
          <w:p>
            <w:pPr>
              <w:pStyle w:val="Normal"/>
              <w:jc w:val="center"/>
              <w:rPr>
                <w:sz w:val="28"/>
                <w:szCs w:val="28"/>
              </w:rPr>
            </w:pPr>
            <w:r>
              <w:rPr>
                <w:sz w:val="28"/>
                <w:szCs w:val="28"/>
              </w:rPr>
              <w:t>Количество часов</w:t>
            </w:r>
          </w:p>
        </w:tc>
        <w:tc>
          <w:tcPr>
            <w:tcW w:w="2268" w:type="dxa"/>
            <w:tcBorders/>
            <w:shd w:color="auto" w:fill="auto" w:val="clear"/>
          </w:tcPr>
          <w:p>
            <w:pPr>
              <w:pStyle w:val="Normal"/>
              <w:ind w:firstLine="284"/>
              <w:jc w:val="both"/>
              <w:rPr>
                <w:sz w:val="28"/>
                <w:szCs w:val="28"/>
              </w:rPr>
            </w:pPr>
            <w:r>
              <w:rPr>
                <w:sz w:val="28"/>
                <w:szCs w:val="28"/>
              </w:rPr>
              <w:t>Информационное обеспечение</w:t>
            </w:r>
          </w:p>
        </w:tc>
        <w:tc>
          <w:tcPr>
            <w:tcW w:w="2411" w:type="dxa"/>
            <w:tcBorders/>
            <w:shd w:color="auto" w:fill="auto" w:val="clear"/>
          </w:tcPr>
          <w:p>
            <w:pPr>
              <w:pStyle w:val="Normal"/>
              <w:ind w:firstLine="284"/>
              <w:jc w:val="both"/>
              <w:rPr>
                <w:sz w:val="28"/>
                <w:szCs w:val="28"/>
              </w:rPr>
            </w:pPr>
            <w:r>
              <w:rPr>
                <w:sz w:val="28"/>
                <w:szCs w:val="28"/>
              </w:rPr>
              <w:t>Форма контроля</w:t>
            </w:r>
          </w:p>
        </w:tc>
      </w:tr>
      <w:tr>
        <w:trPr/>
        <w:tc>
          <w:tcPr>
            <w:tcW w:w="1984" w:type="dxa"/>
            <w:tcBorders/>
            <w:shd w:color="auto" w:fill="auto" w:val="clear"/>
          </w:tcPr>
          <w:p>
            <w:pPr>
              <w:pStyle w:val="Normal"/>
              <w:ind w:firstLine="284"/>
              <w:jc w:val="both"/>
              <w:rPr/>
            </w:pPr>
            <w:r>
              <w:rPr>
                <w:b/>
                <w:sz w:val="28"/>
                <w:szCs w:val="28"/>
              </w:rPr>
              <w:t xml:space="preserve">Тема 2. </w:t>
            </w:r>
          </w:p>
          <w:p>
            <w:pPr>
              <w:pStyle w:val="Normal"/>
              <w:ind w:firstLine="284"/>
              <w:jc w:val="both"/>
              <w:rPr>
                <w:b w:val="false"/>
                <w:b w:val="false"/>
                <w:bCs w:val="false"/>
                <w:sz w:val="28"/>
                <w:szCs w:val="28"/>
              </w:rPr>
            </w:pPr>
            <w:r>
              <w:rPr>
                <w:b w:val="false"/>
                <w:bCs w:val="false"/>
                <w:sz w:val="28"/>
                <w:szCs w:val="28"/>
              </w:rPr>
              <w:t>Организационно-правовые формы юридических лиц</w:t>
            </w:r>
          </w:p>
        </w:tc>
        <w:tc>
          <w:tcPr>
            <w:tcW w:w="2692" w:type="dxa"/>
            <w:tcBorders/>
            <w:shd w:color="auto" w:fill="auto" w:val="clear"/>
          </w:tcPr>
          <w:p>
            <w:pPr>
              <w:pStyle w:val="Normal"/>
              <w:ind w:firstLine="284"/>
              <w:jc w:val="both"/>
              <w:rPr>
                <w:bCs/>
                <w:sz w:val="28"/>
                <w:szCs w:val="28"/>
              </w:rPr>
            </w:pPr>
            <w:r>
              <w:rPr>
                <w:bCs/>
                <w:sz w:val="28"/>
                <w:szCs w:val="28"/>
              </w:rPr>
              <w:t>Подготовка сообщений и докладов по теме</w:t>
            </w:r>
          </w:p>
          <w:p>
            <w:pPr>
              <w:pStyle w:val="Normal"/>
              <w:ind w:firstLine="284"/>
              <w:jc w:val="both"/>
              <w:rPr>
                <w:sz w:val="28"/>
                <w:szCs w:val="28"/>
              </w:rPr>
            </w:pPr>
            <w:r>
              <w:rPr>
                <w:bCs/>
                <w:sz w:val="28"/>
                <w:szCs w:val="28"/>
              </w:rPr>
              <w:t xml:space="preserve">Организационно-правовые формы бизнеса. </w:t>
            </w:r>
          </w:p>
          <w:p>
            <w:pPr>
              <w:pStyle w:val="Normal"/>
              <w:ind w:firstLine="284"/>
              <w:jc w:val="both"/>
              <w:rPr>
                <w:sz w:val="28"/>
                <w:szCs w:val="28"/>
              </w:rPr>
            </w:pPr>
            <w:r>
              <w:rPr>
                <w:bCs/>
                <w:sz w:val="28"/>
                <w:szCs w:val="28"/>
              </w:rPr>
              <w:t>Процедура государственной регистрации предпринимательской деятельности</w:t>
            </w:r>
          </w:p>
        </w:tc>
        <w:tc>
          <w:tcPr>
            <w:tcW w:w="992" w:type="dxa"/>
            <w:tcBorders/>
            <w:shd w:color="auto" w:fill="auto" w:val="clear"/>
          </w:tcPr>
          <w:p>
            <w:pPr>
              <w:pStyle w:val="Normal"/>
              <w:ind w:firstLine="284"/>
              <w:jc w:val="both"/>
              <w:rPr>
                <w:sz w:val="28"/>
                <w:szCs w:val="28"/>
              </w:rPr>
            </w:pPr>
            <w:r>
              <w:rPr>
                <w:sz w:val="28"/>
                <w:szCs w:val="28"/>
              </w:rPr>
              <w:t>2</w:t>
            </w:r>
          </w:p>
        </w:tc>
        <w:tc>
          <w:tcPr>
            <w:tcW w:w="2268" w:type="dxa"/>
            <w:tcBorders/>
            <w:shd w:color="auto" w:fill="auto" w:val="clear"/>
          </w:tcPr>
          <w:p>
            <w:pPr>
              <w:pStyle w:val="Normal"/>
              <w:ind w:firstLine="284"/>
              <w:jc w:val="both"/>
              <w:rPr/>
            </w:pPr>
            <w:r>
              <w:rPr>
                <w:sz w:val="28"/>
                <w:szCs w:val="28"/>
              </w:rPr>
              <w:t>Электронное учебное пособие для СПО Предпринимательская деятельность Кузьмина Е.Е.- Юрайт, ЭБС "Юрайт"2024 Стр. 73-109</w:t>
            </w:r>
          </w:p>
        </w:tc>
        <w:tc>
          <w:tcPr>
            <w:tcW w:w="2411" w:type="dxa"/>
            <w:tcBorders/>
            <w:shd w:color="auto" w:fill="auto" w:val="clear"/>
          </w:tcPr>
          <w:p>
            <w:pPr>
              <w:pStyle w:val="Normal"/>
              <w:ind w:firstLine="284"/>
              <w:jc w:val="both"/>
              <w:rPr>
                <w:sz w:val="28"/>
                <w:szCs w:val="28"/>
              </w:rPr>
            </w:pPr>
            <w:r>
              <w:rPr>
                <w:sz w:val="28"/>
                <w:szCs w:val="28"/>
              </w:rPr>
              <w:t>Полнота и уровень выполнения задания, качество оформления работы, письменный отчет</w:t>
            </w:r>
          </w:p>
        </w:tc>
      </w:tr>
      <w:tr>
        <w:trPr/>
        <w:tc>
          <w:tcPr>
            <w:tcW w:w="1984" w:type="dxa"/>
            <w:tcBorders/>
            <w:shd w:color="auto" w:fill="auto" w:val="clear"/>
          </w:tcPr>
          <w:p>
            <w:pPr>
              <w:pStyle w:val="Normal"/>
              <w:ind w:firstLine="284"/>
              <w:jc w:val="both"/>
              <w:rPr/>
            </w:pPr>
            <w:r>
              <w:rPr>
                <w:b/>
                <w:sz w:val="28"/>
                <w:szCs w:val="28"/>
              </w:rPr>
              <w:t>Тема 4.</w:t>
            </w:r>
          </w:p>
          <w:p>
            <w:pPr>
              <w:pStyle w:val="Normal"/>
              <w:ind w:firstLine="284"/>
              <w:jc w:val="both"/>
              <w:rPr>
                <w:b/>
                <w:b/>
                <w:sz w:val="28"/>
                <w:szCs w:val="28"/>
              </w:rPr>
            </w:pPr>
            <w:r>
              <w:rPr>
                <w:b w:val="false"/>
                <w:bCs w:val="false"/>
                <w:sz w:val="28"/>
                <w:szCs w:val="28"/>
              </w:rPr>
              <w:t>Способы организации своего дела</w:t>
            </w:r>
          </w:p>
        </w:tc>
        <w:tc>
          <w:tcPr>
            <w:tcW w:w="2692" w:type="dxa"/>
            <w:tcBorders/>
            <w:shd w:color="auto" w:fill="auto" w:val="clear"/>
          </w:tcPr>
          <w:p>
            <w:pPr>
              <w:pStyle w:val="Normal"/>
              <w:ind w:firstLine="284"/>
              <w:jc w:val="both"/>
              <w:rPr>
                <w:sz w:val="28"/>
                <w:szCs w:val="28"/>
              </w:rPr>
            </w:pPr>
            <w:r>
              <w:rPr>
                <w:bCs/>
                <w:sz w:val="28"/>
                <w:szCs w:val="28"/>
              </w:rPr>
              <w:t>Подготовка к практическим работам с использованием методических рекомендаций преподавателя. По заданным темам:</w:t>
            </w:r>
          </w:p>
          <w:p>
            <w:pPr>
              <w:pStyle w:val="Normal"/>
              <w:ind w:firstLine="284"/>
              <w:jc w:val="both"/>
              <w:rPr>
                <w:sz w:val="28"/>
                <w:szCs w:val="28"/>
              </w:rPr>
            </w:pPr>
            <w:r>
              <w:rPr>
                <w:sz w:val="28"/>
                <w:szCs w:val="28"/>
              </w:rPr>
              <w:t>Предпринимательские идеи и их реализация.</w:t>
            </w:r>
          </w:p>
          <w:p>
            <w:pPr>
              <w:pStyle w:val="Normal"/>
              <w:ind w:firstLine="284"/>
              <w:jc w:val="both"/>
              <w:rPr>
                <w:sz w:val="28"/>
                <w:szCs w:val="28"/>
              </w:rPr>
            </w:pPr>
            <w:r>
              <w:rPr>
                <w:sz w:val="28"/>
                <w:szCs w:val="28"/>
              </w:rPr>
              <w:t>Разработка бизнес-плана</w:t>
            </w:r>
          </w:p>
        </w:tc>
        <w:tc>
          <w:tcPr>
            <w:tcW w:w="992" w:type="dxa"/>
            <w:tcBorders/>
            <w:shd w:color="auto" w:fill="auto" w:val="clear"/>
          </w:tcPr>
          <w:p>
            <w:pPr>
              <w:pStyle w:val="Normal"/>
              <w:ind w:firstLine="284"/>
              <w:jc w:val="both"/>
              <w:rPr>
                <w:sz w:val="28"/>
                <w:szCs w:val="28"/>
              </w:rPr>
            </w:pPr>
            <w:r>
              <w:rPr>
                <w:sz w:val="28"/>
                <w:szCs w:val="28"/>
              </w:rPr>
              <w:t>2</w:t>
            </w:r>
          </w:p>
        </w:tc>
        <w:tc>
          <w:tcPr>
            <w:tcW w:w="2268" w:type="dxa"/>
            <w:tcBorders/>
            <w:shd w:color="auto" w:fill="auto" w:val="clear"/>
          </w:tcPr>
          <w:p>
            <w:pPr>
              <w:pStyle w:val="Normal"/>
              <w:ind w:firstLine="284"/>
              <w:jc w:val="both"/>
              <w:rPr>
                <w:sz w:val="28"/>
                <w:szCs w:val="28"/>
              </w:rPr>
            </w:pPr>
            <w:r>
              <w:rPr>
                <w:sz w:val="28"/>
                <w:szCs w:val="28"/>
              </w:rPr>
              <w:t>Электронное учебное пособие для СПО Предпринимательская деятельность Кузьмина Е.Е.- Юрайт, ЭБС "Юрайт"2024 Стр.135-157</w:t>
            </w:r>
          </w:p>
          <w:p>
            <w:pPr>
              <w:pStyle w:val="Normal"/>
              <w:ind w:firstLine="284"/>
              <w:jc w:val="both"/>
              <w:rPr>
                <w:sz w:val="28"/>
                <w:szCs w:val="28"/>
              </w:rPr>
            </w:pPr>
            <w:r>
              <w:rPr>
                <w:sz w:val="28"/>
                <w:szCs w:val="28"/>
              </w:rPr>
            </w:r>
          </w:p>
        </w:tc>
        <w:tc>
          <w:tcPr>
            <w:tcW w:w="2411" w:type="dxa"/>
            <w:tcBorders/>
            <w:shd w:color="auto" w:fill="auto" w:val="clear"/>
          </w:tcPr>
          <w:p>
            <w:pPr>
              <w:pStyle w:val="Normal"/>
              <w:ind w:firstLine="284"/>
              <w:jc w:val="both"/>
              <w:rPr>
                <w:sz w:val="28"/>
                <w:szCs w:val="28"/>
              </w:rPr>
            </w:pPr>
            <w:r>
              <w:rPr>
                <w:sz w:val="28"/>
                <w:szCs w:val="28"/>
              </w:rPr>
              <w:t>Наличие плана - конспекта</w:t>
            </w:r>
          </w:p>
          <w:p>
            <w:pPr>
              <w:pStyle w:val="Normal"/>
              <w:ind w:firstLine="284"/>
              <w:jc w:val="both"/>
              <w:rPr>
                <w:sz w:val="28"/>
                <w:szCs w:val="28"/>
              </w:rPr>
            </w:pPr>
            <w:r>
              <w:rPr>
                <w:sz w:val="28"/>
                <w:szCs w:val="28"/>
              </w:rPr>
              <w:t>Полнота содержания, лаконичность, актуальность информации</w:t>
            </w:r>
          </w:p>
          <w:p>
            <w:pPr>
              <w:pStyle w:val="Normal"/>
              <w:ind w:firstLine="284"/>
              <w:jc w:val="both"/>
              <w:rPr>
                <w:sz w:val="28"/>
                <w:szCs w:val="28"/>
              </w:rPr>
            </w:pPr>
            <w:r>
              <w:rPr>
                <w:sz w:val="28"/>
                <w:szCs w:val="28"/>
              </w:rPr>
              <w:t>качество оформления работы,</w:t>
            </w:r>
          </w:p>
        </w:tc>
      </w:tr>
      <w:tr>
        <w:trPr/>
        <w:tc>
          <w:tcPr>
            <w:tcW w:w="1984" w:type="dxa"/>
            <w:tcBorders/>
            <w:shd w:color="FFFFFF" w:fill="FFFFFF" w:val="clear"/>
          </w:tcPr>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center"/>
              <w:rPr>
                <w:rFonts w:eastAsia="Calibri" w:cs="Times New Roman"/>
                <w:b/>
                <w:b/>
                <w:bCs/>
                <w:sz w:val="24"/>
                <w:szCs w:val="24"/>
              </w:rPr>
            </w:pPr>
            <w:r>
              <w:rPr>
                <w:rFonts w:eastAsia="Calibri" w:cs="Times New Roman"/>
                <w:b/>
                <w:bCs/>
                <w:sz w:val="24"/>
                <w:szCs w:val="24"/>
              </w:rPr>
              <w:t xml:space="preserve">Тема 8. </w:t>
            </w:r>
          </w:p>
          <w:p>
            <w:pPr>
              <w:pStyle w:val="Normal"/>
              <w:ind w:firstLine="284"/>
              <w:jc w:val="both"/>
              <w:rPr>
                <w:b/>
                <w:b/>
                <w:sz w:val="28"/>
                <w:szCs w:val="28"/>
              </w:rPr>
            </w:pPr>
            <w:r>
              <w:rPr>
                <w:rFonts w:eastAsia="Calibri" w:cs="Times New Roman"/>
                <w:bCs/>
                <w:sz w:val="28"/>
                <w:szCs w:val="28"/>
              </w:rPr>
              <w:t>Финансовое обеспечение предпринимательской деятельности</w:t>
            </w:r>
          </w:p>
        </w:tc>
        <w:tc>
          <w:tcPr>
            <w:tcW w:w="2692" w:type="dxa"/>
            <w:tcBorders/>
            <w:shd w:color="FFFFFF" w:fill="FFFFFF" w:val="clear"/>
          </w:tcPr>
          <w:p>
            <w:pPr>
              <w:pStyle w:val="Normal"/>
              <w:ind w:firstLine="284"/>
              <w:jc w:val="both"/>
              <w:rPr>
                <w:sz w:val="28"/>
                <w:szCs w:val="28"/>
              </w:rPr>
            </w:pPr>
            <w:r>
              <w:rPr>
                <w:bCs/>
                <w:sz w:val="28"/>
                <w:szCs w:val="28"/>
              </w:rPr>
              <w:t>Подготовка сообщений и докладов по теме</w:t>
            </w:r>
          </w:p>
          <w:p>
            <w:pPr>
              <w:pStyle w:val="Normal"/>
              <w:ind w:firstLine="284"/>
              <w:jc w:val="both"/>
              <w:rPr>
                <w:sz w:val="28"/>
                <w:szCs w:val="28"/>
              </w:rPr>
            </w:pPr>
            <w:r>
              <w:rPr>
                <w:bCs/>
                <w:sz w:val="28"/>
                <w:szCs w:val="28"/>
              </w:rPr>
              <w:t>Анализ коммерческой деятельности на предприятиях.</w:t>
            </w:r>
          </w:p>
          <w:p>
            <w:pPr>
              <w:pStyle w:val="Normal"/>
              <w:ind w:firstLine="284"/>
              <w:jc w:val="both"/>
              <w:rPr/>
            </w:pPr>
            <w:r>
              <w:rPr>
                <w:bCs/>
                <w:sz w:val="28"/>
                <w:szCs w:val="28"/>
              </w:rPr>
              <w:t>Анализ производственной деятельности на предприятиях.</w:t>
            </w:r>
          </w:p>
          <w:p>
            <w:pPr>
              <w:pStyle w:val="Normal"/>
              <w:ind w:firstLine="284"/>
              <w:jc w:val="both"/>
              <w:rPr>
                <w:bCs/>
                <w:sz w:val="28"/>
                <w:szCs w:val="28"/>
              </w:rPr>
            </w:pPr>
            <w:r>
              <w:rPr>
                <w:bCs/>
                <w:sz w:val="28"/>
                <w:szCs w:val="28"/>
              </w:rPr>
              <w:t>Анализ финансовой деятельности на предприятиях</w:t>
            </w:r>
          </w:p>
        </w:tc>
        <w:tc>
          <w:tcPr>
            <w:tcW w:w="992" w:type="dxa"/>
            <w:tcBorders/>
            <w:shd w:color="FFFFFF" w:fill="FFFFFF" w:val="clear"/>
          </w:tcPr>
          <w:p>
            <w:pPr>
              <w:pStyle w:val="Normal"/>
              <w:ind w:firstLine="284"/>
              <w:jc w:val="both"/>
              <w:rPr>
                <w:sz w:val="28"/>
                <w:szCs w:val="28"/>
              </w:rPr>
            </w:pPr>
            <w:r>
              <w:rPr>
                <w:sz w:val="28"/>
                <w:szCs w:val="28"/>
              </w:rPr>
              <w:t>2</w:t>
            </w:r>
          </w:p>
        </w:tc>
        <w:tc>
          <w:tcPr>
            <w:tcW w:w="2268" w:type="dxa"/>
            <w:tcBorders/>
            <w:shd w:color="FFFFFF" w:fill="FFFFFF" w:val="clear"/>
          </w:tcPr>
          <w:p>
            <w:pPr>
              <w:pStyle w:val="Normal"/>
              <w:ind w:firstLine="284"/>
              <w:jc w:val="both"/>
              <w:rPr>
                <w:sz w:val="28"/>
                <w:szCs w:val="28"/>
              </w:rPr>
            </w:pPr>
            <w:r>
              <w:rPr>
                <w:sz w:val="28"/>
                <w:szCs w:val="28"/>
              </w:rPr>
              <w:t>Электронное учебное пособие для СПО Предпринимательская деятельность Кузьмина Е.Е.- Юрайт, ЭБС "Юрайт"202 Стр.234-268</w:t>
            </w:r>
          </w:p>
          <w:p>
            <w:pPr>
              <w:pStyle w:val="Normal"/>
              <w:ind w:firstLine="284"/>
              <w:jc w:val="both"/>
              <w:rPr>
                <w:sz w:val="28"/>
                <w:szCs w:val="28"/>
              </w:rPr>
            </w:pPr>
            <w:r>
              <w:rPr>
                <w:sz w:val="28"/>
                <w:szCs w:val="28"/>
              </w:rPr>
            </w:r>
          </w:p>
        </w:tc>
        <w:tc>
          <w:tcPr>
            <w:tcW w:w="2411" w:type="dxa"/>
            <w:tcBorders/>
            <w:shd w:color="FFFFFF" w:fill="FFFFFF" w:val="clear"/>
          </w:tcPr>
          <w:p>
            <w:pPr>
              <w:pStyle w:val="Normal"/>
              <w:ind w:firstLine="284"/>
              <w:jc w:val="both"/>
              <w:rPr>
                <w:sz w:val="28"/>
                <w:szCs w:val="28"/>
              </w:rPr>
            </w:pPr>
            <w:r>
              <w:rPr>
                <w:sz w:val="28"/>
                <w:szCs w:val="28"/>
              </w:rPr>
              <w:t>Полнота и уровень выполнения задания, качество оформления работы, письменный отчет</w:t>
            </w:r>
          </w:p>
          <w:p>
            <w:pPr>
              <w:pStyle w:val="Normal"/>
              <w:ind w:firstLine="284"/>
              <w:jc w:val="both"/>
              <w:rPr>
                <w:sz w:val="28"/>
                <w:szCs w:val="28"/>
              </w:rPr>
            </w:pPr>
            <w:r>
              <w:rPr>
                <w:sz w:val="28"/>
                <w:szCs w:val="28"/>
              </w:rPr>
            </w:r>
          </w:p>
        </w:tc>
      </w:tr>
      <w:tr>
        <w:trPr/>
        <w:tc>
          <w:tcPr>
            <w:tcW w:w="1984" w:type="dxa"/>
            <w:tcBorders/>
            <w:shd w:color="auto" w:fill="auto" w:val="clear"/>
          </w:tcPr>
          <w:p>
            <w:pPr>
              <w:pStyle w:val="Normal"/>
              <w:ind w:firstLine="284"/>
              <w:jc w:val="both"/>
              <w:rPr>
                <w:b/>
                <w:b/>
                <w:sz w:val="28"/>
                <w:szCs w:val="28"/>
              </w:rPr>
            </w:pPr>
            <w:r>
              <w:rPr>
                <w:b/>
                <w:sz w:val="28"/>
                <w:szCs w:val="28"/>
              </w:rPr>
            </w:r>
          </w:p>
        </w:tc>
        <w:tc>
          <w:tcPr>
            <w:tcW w:w="2692" w:type="dxa"/>
            <w:tcBorders/>
            <w:shd w:color="auto" w:fill="auto" w:val="clear"/>
          </w:tcPr>
          <w:p>
            <w:pPr>
              <w:pStyle w:val="Normal"/>
              <w:ind w:firstLine="284"/>
              <w:jc w:val="both"/>
              <w:rPr>
                <w:bCs/>
                <w:sz w:val="28"/>
                <w:szCs w:val="28"/>
              </w:rPr>
            </w:pPr>
            <w:r>
              <w:rPr>
                <w:bCs/>
                <w:sz w:val="28"/>
                <w:szCs w:val="28"/>
              </w:rPr>
              <w:t>ИТОГО</w:t>
            </w:r>
          </w:p>
        </w:tc>
        <w:tc>
          <w:tcPr>
            <w:tcW w:w="992" w:type="dxa"/>
            <w:tcBorders/>
            <w:shd w:color="auto" w:fill="auto" w:val="clear"/>
          </w:tcPr>
          <w:p>
            <w:pPr>
              <w:pStyle w:val="Normal"/>
              <w:ind w:firstLine="284"/>
              <w:jc w:val="both"/>
              <w:rPr>
                <w:sz w:val="28"/>
                <w:szCs w:val="28"/>
              </w:rPr>
            </w:pPr>
            <w:r>
              <w:rPr>
                <w:sz w:val="28"/>
                <w:szCs w:val="28"/>
              </w:rPr>
              <w:t>8</w:t>
            </w:r>
          </w:p>
        </w:tc>
        <w:tc>
          <w:tcPr>
            <w:tcW w:w="2268" w:type="dxa"/>
            <w:tcBorders/>
            <w:shd w:color="auto" w:fill="auto" w:val="clear"/>
          </w:tcPr>
          <w:p>
            <w:pPr>
              <w:pStyle w:val="Normal"/>
              <w:ind w:firstLine="284"/>
              <w:jc w:val="both"/>
              <w:rPr>
                <w:sz w:val="28"/>
                <w:szCs w:val="28"/>
              </w:rPr>
            </w:pPr>
            <w:r>
              <w:rPr>
                <w:sz w:val="28"/>
                <w:szCs w:val="28"/>
              </w:rPr>
            </w:r>
          </w:p>
        </w:tc>
        <w:tc>
          <w:tcPr>
            <w:tcW w:w="2411" w:type="dxa"/>
            <w:tcBorders/>
            <w:shd w:color="auto" w:fill="auto" w:val="clear"/>
          </w:tcPr>
          <w:p>
            <w:pPr>
              <w:pStyle w:val="Normal"/>
              <w:ind w:firstLine="284"/>
              <w:jc w:val="both"/>
              <w:rPr>
                <w:sz w:val="28"/>
                <w:szCs w:val="28"/>
              </w:rPr>
            </w:pPr>
            <w:r>
              <w:rPr>
                <w:sz w:val="28"/>
                <w:szCs w:val="28"/>
              </w:rPr>
            </w:r>
          </w:p>
        </w:tc>
      </w:tr>
    </w:tbl>
    <w:p>
      <w:pPr>
        <w:pStyle w:val="111"/>
        <w:spacing w:before="0" w:after="0"/>
        <w:jc w:val="center"/>
        <w:rPr>
          <w:rFonts w:ascii="Times New Roman" w:hAnsi="Times New Roman" w:cs="Times New Roman"/>
          <w:color w:val="00000A"/>
          <w:lang w:eastAsia="ru-RU"/>
        </w:rPr>
      </w:pPr>
      <w:r>
        <w:rPr>
          <w:rFonts w:cs="Times New Roman" w:ascii="Times New Roman" w:hAnsi="Times New Roman"/>
          <w:color w:val="00000A"/>
          <w:lang w:eastAsia="ru-RU"/>
        </w:rPr>
      </w:r>
    </w:p>
    <w:p>
      <w:pPr>
        <w:pStyle w:val="111"/>
        <w:spacing w:before="0" w:after="0"/>
        <w:jc w:val="center"/>
        <w:rPr>
          <w:rFonts w:ascii="Times New Roman" w:hAnsi="Times New Roman" w:cs="Times New Roman"/>
          <w:color w:val="00000A"/>
          <w:lang w:eastAsia="ru-RU"/>
        </w:rPr>
      </w:pPr>
      <w:bookmarkStart w:id="6" w:name="_Toc390852807"/>
      <w:bookmarkStart w:id="7" w:name="_Toc354667570"/>
      <w:bookmarkEnd w:id="6"/>
      <w:bookmarkEnd w:id="7"/>
      <w:r>
        <w:rPr>
          <w:rFonts w:cs="Times New Roman" w:ascii="Times New Roman" w:hAnsi="Times New Roman"/>
          <w:color w:val="00000A"/>
          <w:lang w:eastAsia="ru-RU"/>
        </w:rPr>
        <w:t>Методические рекомендации по работе с литературой</w:t>
      </w:r>
    </w:p>
    <w:p>
      <w:pPr>
        <w:pStyle w:val="Normal"/>
        <w:rPr>
          <w:rFonts w:eastAsia="Calibri" w:eastAsiaTheme="minorHAnsi"/>
          <w:sz w:val="28"/>
          <w:szCs w:val="28"/>
          <w:lang w:eastAsia="ru-RU"/>
        </w:rPr>
      </w:pPr>
      <w:r>
        <w:rPr>
          <w:rFonts w:eastAsia="Calibri" w:eastAsiaTheme="minorHAnsi"/>
          <w:sz w:val="28"/>
          <w:szCs w:val="28"/>
          <w:lang w:eastAsia="ru-RU"/>
        </w:rPr>
      </w:r>
    </w:p>
    <w:p>
      <w:pPr>
        <w:pStyle w:val="Normal"/>
        <w:ind w:firstLine="284"/>
        <w:jc w:val="both"/>
        <w:rPr>
          <w:rFonts w:eastAsia="Calibri" w:eastAsiaTheme="minorHAnsi"/>
          <w:sz w:val="28"/>
          <w:szCs w:val="28"/>
        </w:rPr>
      </w:pPr>
      <w:r>
        <w:rPr>
          <w:rFonts w:eastAsia="Calibri" w:eastAsiaTheme="minorHAnsi"/>
          <w:sz w:val="28"/>
          <w:szCs w:val="28"/>
        </w:rPr>
        <w:t xml:space="preserve">Важной составляющей самостоятельной внеаудиторной подготовки является работа с литературой ко всем занятий: семинарским, практическим, при подготовке к зачетам, экзаменам, тестированию участию в научных конференциях. </w:t>
      </w:r>
    </w:p>
    <w:p>
      <w:pPr>
        <w:pStyle w:val="Normal"/>
        <w:ind w:firstLine="284"/>
        <w:jc w:val="both"/>
        <w:rPr>
          <w:rFonts w:eastAsia="Calibri" w:eastAsiaTheme="minorHAnsi"/>
          <w:sz w:val="28"/>
          <w:szCs w:val="28"/>
        </w:rPr>
      </w:pPr>
      <w:r>
        <w:rPr>
          <w:rFonts w:eastAsia="Calibri" w:eastAsiaTheme="minorHAnsi"/>
          <w:sz w:val="28"/>
          <w:szCs w:val="28"/>
        </w:rPr>
        <w:t>Умение работать с литературой означает научиться осмысленно пользоваться источниками.</w:t>
      </w:r>
    </w:p>
    <w:p>
      <w:pPr>
        <w:pStyle w:val="Normal"/>
        <w:ind w:firstLine="284"/>
        <w:jc w:val="both"/>
        <w:rPr>
          <w:rFonts w:eastAsia="Calibri" w:eastAsiaTheme="minorHAnsi"/>
          <w:sz w:val="28"/>
          <w:szCs w:val="28"/>
        </w:rPr>
      </w:pPr>
      <w:r>
        <w:rPr>
          <w:rFonts w:eastAsia="Calibri" w:eastAsiaTheme="minorHAnsi"/>
          <w:sz w:val="28"/>
          <w:szCs w:val="28"/>
        </w:rPr>
        <w:t>Существует несколько методов работы с литературой.</w:t>
      </w:r>
    </w:p>
    <w:p>
      <w:pPr>
        <w:pStyle w:val="Normal"/>
        <w:ind w:firstLine="284"/>
        <w:jc w:val="both"/>
        <w:rPr>
          <w:rFonts w:eastAsia="Calibri" w:eastAsiaTheme="minorHAnsi"/>
          <w:sz w:val="28"/>
          <w:szCs w:val="28"/>
        </w:rPr>
      </w:pPr>
      <w:r>
        <w:rPr>
          <w:rFonts w:eastAsia="Calibri" w:eastAsiaTheme="minorHAnsi"/>
          <w:sz w:val="28"/>
          <w:szCs w:val="28"/>
        </w:rPr>
        <w:t xml:space="preserve">Один из них - самый известный - </w:t>
      </w:r>
      <w:r>
        <w:rPr>
          <w:rFonts w:eastAsia="Calibri" w:eastAsiaTheme="minorHAnsi"/>
          <w:sz w:val="28"/>
          <w:szCs w:val="28"/>
          <w:u w:val="single"/>
        </w:rPr>
        <w:t>метод повторения</w:t>
      </w:r>
      <w:r>
        <w:rPr>
          <w:rFonts w:eastAsia="Calibri" w:eastAsiaTheme="minorHAnsi"/>
          <w:sz w:val="28"/>
          <w:szCs w:val="28"/>
        </w:rPr>
        <w:t>: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w:t>
      </w:r>
    </w:p>
    <w:p>
      <w:pPr>
        <w:pStyle w:val="Normal"/>
        <w:ind w:firstLine="284"/>
        <w:jc w:val="both"/>
        <w:rPr>
          <w:rFonts w:eastAsia="Calibri" w:eastAsiaTheme="minorHAnsi"/>
          <w:sz w:val="28"/>
          <w:szCs w:val="28"/>
        </w:rPr>
      </w:pPr>
      <w:r>
        <w:rPr>
          <w:rFonts w:eastAsia="Calibri" w:eastAsiaTheme="minorHAnsi"/>
          <w:sz w:val="28"/>
          <w:szCs w:val="28"/>
        </w:rPr>
        <w:t xml:space="preserve">Наиболее эффективный метод - </w:t>
      </w:r>
      <w:r>
        <w:rPr>
          <w:rFonts w:eastAsia="Calibri" w:eastAsiaTheme="minorHAnsi"/>
          <w:sz w:val="28"/>
          <w:szCs w:val="28"/>
          <w:u w:val="single"/>
        </w:rPr>
        <w:t>метод кодирования</w:t>
      </w:r>
      <w:r>
        <w:rPr>
          <w:rFonts w:eastAsia="Calibri" w:eastAsiaTheme="minorHAnsi"/>
          <w:sz w:val="28"/>
          <w:szCs w:val="28"/>
        </w:rPr>
        <w:t>: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провести целый ряд мыслительных операций: прокомментировать новые данные; оценить их значение; поставить вопросы; сопоставить полученные  сведения с ранее известными.</w:t>
      </w:r>
    </w:p>
    <w:p>
      <w:pPr>
        <w:pStyle w:val="Normal"/>
        <w:ind w:firstLine="284"/>
        <w:jc w:val="both"/>
        <w:rPr>
          <w:rFonts w:eastAsia="Calibri" w:eastAsiaTheme="minorHAnsi"/>
          <w:sz w:val="28"/>
          <w:szCs w:val="28"/>
        </w:rPr>
      </w:pPr>
      <w:r>
        <w:rPr>
          <w:rFonts w:eastAsia="Calibri" w:eastAsiaTheme="minorHAnsi"/>
          <w:sz w:val="28"/>
          <w:szCs w:val="28"/>
        </w:rPr>
        <w:t>Для улучшения обработки информации очень важно устанавливать осмысленные связи, структурировать новые сведения.</w:t>
      </w:r>
    </w:p>
    <w:p>
      <w:pPr>
        <w:pStyle w:val="Normal"/>
        <w:ind w:firstLine="284"/>
        <w:jc w:val="both"/>
        <w:rPr>
          <w:rFonts w:eastAsia="Calibri" w:eastAsiaTheme="minorHAnsi"/>
          <w:sz w:val="28"/>
          <w:szCs w:val="28"/>
        </w:rPr>
      </w:pPr>
      <w:r>
        <w:rPr>
          <w:rFonts w:eastAsia="Calibri" w:eastAsiaTheme="minorHAnsi"/>
          <w:sz w:val="28"/>
          <w:szCs w:val="28"/>
        </w:rPr>
        <w:t xml:space="preserve">Изучение научной учебной и иной литературы требует ведения рабочих записей. </w:t>
      </w:r>
    </w:p>
    <w:p>
      <w:pPr>
        <w:pStyle w:val="Normal"/>
        <w:ind w:firstLine="284"/>
        <w:jc w:val="both"/>
        <w:rPr>
          <w:rFonts w:eastAsia="Calibri" w:eastAsiaTheme="minorHAnsi"/>
          <w:sz w:val="28"/>
          <w:szCs w:val="28"/>
        </w:rPr>
      </w:pPr>
      <w:r>
        <w:rPr>
          <w:rFonts w:eastAsia="Calibri" w:eastAsiaTheme="minorHAnsi"/>
          <w:sz w:val="28"/>
          <w:szCs w:val="28"/>
        </w:rPr>
        <w:t>Форма записей может быть весьма разнообразной: простой или развернутый план, тезисы, цитаты, конспект.</w:t>
      </w:r>
    </w:p>
    <w:p>
      <w:pPr>
        <w:pStyle w:val="Normal"/>
        <w:ind w:firstLine="284"/>
        <w:jc w:val="both"/>
        <w:rPr>
          <w:rFonts w:eastAsia="Calibri" w:eastAsiaTheme="minorHAnsi"/>
          <w:sz w:val="28"/>
          <w:szCs w:val="28"/>
        </w:rPr>
      </w:pPr>
      <w:r>
        <w:rPr>
          <w:rFonts w:eastAsia="Calibri" w:eastAsiaTheme="minorHAnsi"/>
          <w:b/>
          <w:sz w:val="28"/>
          <w:szCs w:val="28"/>
        </w:rPr>
        <w:t>План</w:t>
      </w:r>
      <w:r>
        <w:rPr>
          <w:rFonts w:eastAsia="Calibri" w:eastAsiaTheme="minorHAnsi"/>
          <w:sz w:val="28"/>
          <w:szCs w:val="28"/>
        </w:rPr>
        <w:t xml:space="preserve">  - первооснова, каркас какой- либо письменной работы, определяющие последовательность изложения материала.</w:t>
      </w:r>
    </w:p>
    <w:p>
      <w:pPr>
        <w:pStyle w:val="Normal"/>
        <w:ind w:firstLine="284"/>
        <w:jc w:val="both"/>
        <w:rPr>
          <w:rFonts w:eastAsia="Calibri" w:eastAsiaTheme="minorHAnsi"/>
          <w:sz w:val="28"/>
          <w:szCs w:val="28"/>
        </w:rPr>
      </w:pPr>
      <w:r>
        <w:rPr>
          <w:rFonts w:eastAsia="Calibri" w:eastAsiaTheme="minorHAnsi"/>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pPr>
        <w:pStyle w:val="Normal"/>
        <w:ind w:firstLine="284"/>
        <w:jc w:val="both"/>
        <w:rPr>
          <w:rFonts w:eastAsia="Calibri" w:eastAsiaTheme="minorHAnsi"/>
          <w:sz w:val="28"/>
          <w:szCs w:val="28"/>
        </w:rPr>
      </w:pPr>
      <w:r>
        <w:rPr>
          <w:rFonts w:eastAsia="Calibri" w:eastAsiaTheme="minorHAnsi"/>
          <w:sz w:val="28"/>
          <w:szCs w:val="28"/>
        </w:rPr>
        <w:t>Преимущество плана состоит в следующем.</w:t>
      </w:r>
    </w:p>
    <w:p>
      <w:pPr>
        <w:pStyle w:val="Normal"/>
        <w:ind w:firstLine="284"/>
        <w:jc w:val="both"/>
        <w:rPr>
          <w:rFonts w:eastAsia="Calibri" w:eastAsiaTheme="minorHAnsi"/>
          <w:sz w:val="28"/>
          <w:szCs w:val="28"/>
        </w:rPr>
      </w:pPr>
      <w:r>
        <w:rPr>
          <w:rFonts w:eastAsia="Calibri" w:eastAsiaTheme="minorHAnsi"/>
          <w:i/>
          <w:sz w:val="28"/>
          <w:szCs w:val="28"/>
        </w:rPr>
        <w:t>Во-первых</w:t>
      </w:r>
      <w:r>
        <w:rPr>
          <w:rFonts w:eastAsia="Calibri" w:eastAsiaTheme="minorHAnsi"/>
          <w:sz w:val="28"/>
          <w:szCs w:val="28"/>
        </w:rPr>
        <w:t>,  план позволяет наилучшим образом уяснить логику мысли автора, упрощает понимание главных моментов произведения.</w:t>
      </w:r>
    </w:p>
    <w:p>
      <w:pPr>
        <w:pStyle w:val="Normal"/>
        <w:ind w:firstLine="284"/>
        <w:jc w:val="both"/>
        <w:rPr>
          <w:rFonts w:eastAsia="Calibri" w:eastAsiaTheme="minorHAnsi"/>
          <w:sz w:val="28"/>
          <w:szCs w:val="28"/>
        </w:rPr>
      </w:pPr>
      <w:r>
        <w:rPr>
          <w:rFonts w:eastAsia="Calibri" w:eastAsiaTheme="minorHAnsi"/>
          <w:i/>
          <w:sz w:val="28"/>
          <w:szCs w:val="28"/>
        </w:rPr>
        <w:t>Во-вторых</w:t>
      </w:r>
      <w:r>
        <w:rPr>
          <w:rFonts w:eastAsia="Calibri" w:eastAsiaTheme="minorHAnsi"/>
          <w:sz w:val="28"/>
          <w:szCs w:val="28"/>
        </w:rPr>
        <w:t>, план позволяет быстро и глубоко проникнуть в сущность построения произведения и, следовательно, гораздо легче ориентироваться в его содержании.</w:t>
      </w:r>
    </w:p>
    <w:p>
      <w:pPr>
        <w:pStyle w:val="Normal"/>
        <w:ind w:firstLine="284"/>
        <w:jc w:val="both"/>
        <w:rPr>
          <w:rFonts w:eastAsia="Calibri" w:eastAsiaTheme="minorHAnsi"/>
          <w:sz w:val="28"/>
          <w:szCs w:val="28"/>
        </w:rPr>
      </w:pPr>
      <w:r>
        <w:rPr>
          <w:rFonts w:eastAsia="Calibri" w:eastAsiaTheme="minorHAnsi"/>
          <w:i/>
          <w:sz w:val="28"/>
          <w:szCs w:val="28"/>
        </w:rPr>
        <w:t>В-третьих</w:t>
      </w:r>
      <w:r>
        <w:rPr>
          <w:rFonts w:eastAsia="Calibri" w:eastAsiaTheme="minorHAnsi"/>
          <w:sz w:val="28"/>
          <w:szCs w:val="28"/>
        </w:rPr>
        <w:t>, план позволяет – при последующем возвращении к нему – быстрее обычного вспомнить прочитанное.</w:t>
      </w:r>
    </w:p>
    <w:p>
      <w:pPr>
        <w:pStyle w:val="Normal"/>
        <w:ind w:firstLine="284"/>
        <w:jc w:val="both"/>
        <w:rPr>
          <w:rFonts w:eastAsia="Calibri" w:eastAsiaTheme="minorHAnsi"/>
          <w:sz w:val="28"/>
          <w:szCs w:val="28"/>
        </w:rPr>
      </w:pPr>
      <w:r>
        <w:rPr>
          <w:rFonts w:eastAsia="Calibri" w:eastAsiaTheme="minorHAnsi"/>
          <w:i/>
          <w:sz w:val="28"/>
          <w:szCs w:val="28"/>
        </w:rPr>
        <w:t>В-четвертых</w:t>
      </w:r>
      <w:r>
        <w:rPr>
          <w:rFonts w:eastAsia="Calibri" w:eastAsiaTheme="minorHAnsi"/>
          <w:sz w:val="28"/>
          <w:szCs w:val="28"/>
        </w:rPr>
        <w:t>, С помощью плана гораздо удобнее отыскивать в источнике  нужные места, факты, цитаты и т.д.</w:t>
      </w:r>
    </w:p>
    <w:p>
      <w:pPr>
        <w:pStyle w:val="Normal"/>
        <w:ind w:firstLine="284"/>
        <w:jc w:val="both"/>
        <w:rPr>
          <w:rFonts w:eastAsia="Calibri" w:eastAsiaTheme="minorHAnsi"/>
          <w:sz w:val="28"/>
          <w:szCs w:val="28"/>
        </w:rPr>
      </w:pPr>
      <w:r>
        <w:rPr>
          <w:rFonts w:eastAsia="Calibri" w:eastAsiaTheme="minorHAnsi"/>
          <w:sz w:val="28"/>
          <w:szCs w:val="28"/>
          <w:u w:val="single"/>
        </w:rPr>
        <w:t>Выписки</w:t>
      </w:r>
      <w:r>
        <w:rPr>
          <w:rFonts w:eastAsia="Calibri" w:eastAsiaTheme="minorHAnsi"/>
          <w:sz w:val="28"/>
          <w:szCs w:val="28"/>
        </w:rPr>
        <w:t xml:space="preserve"> - небольшие фрагменты текста (неполные и полные предложения, отделы абзацы , а также дословные и близкие к дословным записи об излагаемых в нем фактах), содержащие в себе квинтэссенцию содержания прочитанного. </w:t>
      </w:r>
    </w:p>
    <w:p>
      <w:pPr>
        <w:pStyle w:val="Normal"/>
        <w:ind w:firstLine="284"/>
        <w:jc w:val="both"/>
        <w:rPr>
          <w:rFonts w:eastAsia="Calibri" w:eastAsiaTheme="minorHAnsi"/>
          <w:sz w:val="28"/>
          <w:szCs w:val="28"/>
        </w:rPr>
      </w:pPr>
      <w:r>
        <w:rPr>
          <w:rFonts w:eastAsia="Calibri" w:eastAsiaTheme="minorHAnsi"/>
          <w:sz w:val="28"/>
          <w:szCs w:val="28"/>
        </w:rPr>
        <w:t>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pPr>
        <w:pStyle w:val="Normal"/>
        <w:ind w:firstLine="284"/>
        <w:jc w:val="both"/>
        <w:rPr>
          <w:rFonts w:eastAsia="Calibri" w:eastAsiaTheme="minorHAnsi"/>
          <w:sz w:val="28"/>
          <w:szCs w:val="28"/>
        </w:rPr>
      </w:pPr>
      <w:r>
        <w:rPr>
          <w:rFonts w:eastAsia="Calibri" w:eastAsiaTheme="minorHAnsi"/>
          <w:sz w:val="28"/>
          <w:szCs w:val="28"/>
          <w:u w:val="single"/>
        </w:rPr>
        <w:t>Тезисы</w:t>
      </w:r>
      <w:r>
        <w:rPr>
          <w:rFonts w:eastAsia="Calibri" w:eastAsiaTheme="minorHAnsi"/>
          <w:sz w:val="28"/>
          <w:szCs w:val="28"/>
        </w:rPr>
        <w:t xml:space="preserve"> – сжатое изложение содержания изученного материала в утвердительной (реже опровергающей) форме.</w:t>
      </w:r>
    </w:p>
    <w:p>
      <w:pPr>
        <w:pStyle w:val="Normal"/>
        <w:ind w:firstLine="284"/>
        <w:jc w:val="both"/>
        <w:rPr>
          <w:rFonts w:eastAsia="Calibri" w:eastAsiaTheme="minorHAnsi"/>
          <w:sz w:val="28"/>
          <w:szCs w:val="28"/>
        </w:rPr>
      </w:pPr>
      <w:r>
        <w:rPr>
          <w:rFonts w:eastAsia="Calibri" w:eastAsiaTheme="minorHAnsi"/>
          <w:sz w:val="28"/>
          <w:szCs w:val="28"/>
        </w:rPr>
        <w:t xml:space="preserve">Отличие тезисов от обычных выписок состоит в следующем. </w:t>
      </w:r>
      <w:r>
        <w:rPr>
          <w:rFonts w:eastAsia="Calibri" w:eastAsiaTheme="minorHAnsi"/>
          <w:i/>
          <w:sz w:val="28"/>
          <w:szCs w:val="28"/>
        </w:rPr>
        <w:t>Во-первых</w:t>
      </w:r>
      <w:r>
        <w:rPr>
          <w:rFonts w:eastAsia="Calibri" w:eastAsiaTheme="minorHAnsi"/>
          <w:sz w:val="28"/>
          <w:szCs w:val="28"/>
        </w:rPr>
        <w:t xml:space="preserve">, тезисам присуща значительно более высокая степень концентрации материала.  </w:t>
      </w:r>
      <w:r>
        <w:rPr>
          <w:rFonts w:eastAsia="Calibri" w:eastAsiaTheme="minorHAnsi"/>
          <w:i/>
          <w:sz w:val="28"/>
          <w:szCs w:val="28"/>
        </w:rPr>
        <w:t>Во-вторых</w:t>
      </w:r>
      <w:r>
        <w:rPr>
          <w:rFonts w:eastAsia="Calibri" w:eastAsiaTheme="minorHAnsi"/>
          <w:sz w:val="28"/>
          <w:szCs w:val="28"/>
        </w:rPr>
        <w:t xml:space="preserve">, в тезисах отмечается преобладание выводов над общими рассуждениями. </w:t>
      </w:r>
      <w:r>
        <w:rPr>
          <w:rFonts w:eastAsia="Calibri" w:eastAsiaTheme="minorHAnsi"/>
          <w:i/>
          <w:sz w:val="28"/>
          <w:szCs w:val="28"/>
        </w:rPr>
        <w:t>В-третьих</w:t>
      </w:r>
      <w:r>
        <w:rPr>
          <w:rFonts w:eastAsia="Calibri" w:eastAsiaTheme="minorHAnsi"/>
          <w:sz w:val="28"/>
          <w:szCs w:val="28"/>
        </w:rPr>
        <w:t>, чаще всего тезисы записываются близко к оригинальному тексту, т.е. без использования прямого цитирования.</w:t>
      </w:r>
    </w:p>
    <w:p>
      <w:pPr>
        <w:pStyle w:val="Normal"/>
        <w:ind w:firstLine="284"/>
        <w:jc w:val="both"/>
        <w:rPr>
          <w:rFonts w:eastAsia="Calibri" w:eastAsiaTheme="minorHAnsi"/>
          <w:sz w:val="28"/>
          <w:szCs w:val="28"/>
        </w:rPr>
      </w:pPr>
      <w:r>
        <w:rPr>
          <w:rFonts w:eastAsia="Calibri" w:eastAsiaTheme="minorHAnsi"/>
          <w:sz w:val="28"/>
          <w:szCs w:val="28"/>
          <w:u w:val="single"/>
        </w:rPr>
        <w:t>Аннотация</w:t>
      </w:r>
      <w:r>
        <w:rPr>
          <w:rFonts w:eastAsia="Calibri" w:eastAsiaTheme="minorHAnsi"/>
          <w:sz w:val="28"/>
          <w:szCs w:val="28"/>
        </w:rPr>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pPr>
        <w:pStyle w:val="Normal"/>
        <w:ind w:firstLine="284"/>
        <w:jc w:val="both"/>
        <w:rPr>
          <w:rFonts w:eastAsia="Calibri" w:eastAsiaTheme="minorHAnsi"/>
          <w:sz w:val="28"/>
          <w:szCs w:val="28"/>
        </w:rPr>
      </w:pPr>
      <w:r>
        <w:rPr>
          <w:rFonts w:eastAsia="Calibri" w:eastAsiaTheme="minorHAnsi"/>
          <w:sz w:val="28"/>
          <w:szCs w:val="28"/>
          <w:u w:val="single"/>
        </w:rPr>
        <w:t xml:space="preserve">Резюме </w:t>
      </w:r>
      <w:r>
        <w:rPr>
          <w:rFonts w:eastAsia="Calibri" w:eastAsiaTheme="minorHAnsi"/>
          <w:sz w:val="28"/>
          <w:szCs w:val="28"/>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pPr>
        <w:pStyle w:val="Normal"/>
        <w:ind w:firstLine="284"/>
        <w:jc w:val="both"/>
        <w:rPr>
          <w:rFonts w:eastAsia="Calibri" w:eastAsiaTheme="minorHAnsi"/>
          <w:sz w:val="28"/>
          <w:szCs w:val="28"/>
        </w:rPr>
      </w:pPr>
      <w:r>
        <w:rPr>
          <w:rFonts w:eastAsia="Calibri" w:eastAsiaTheme="minorHAnsi"/>
          <w:sz w:val="28"/>
          <w:szCs w:val="28"/>
          <w:u w:val="single"/>
        </w:rPr>
        <w:t>Конспект</w:t>
      </w:r>
      <w:r>
        <w:rPr>
          <w:rFonts w:eastAsia="Calibri" w:eastAsiaTheme="minorHAnsi"/>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pPr>
        <w:pStyle w:val="111"/>
        <w:spacing w:before="0" w:after="0"/>
        <w:jc w:val="center"/>
        <w:rPr>
          <w:rFonts w:ascii="Times New Roman" w:hAnsi="Times New Roman" w:cs="Times New Roman"/>
          <w:color w:val="00000A"/>
          <w:lang w:eastAsia="ru-RU"/>
        </w:rPr>
      </w:pPr>
      <w:r>
        <w:rPr>
          <w:rFonts w:cs="Times New Roman" w:ascii="Times New Roman" w:hAnsi="Times New Roman"/>
          <w:color w:val="00000A"/>
          <w:lang w:eastAsia="ru-RU"/>
        </w:rPr>
      </w:r>
    </w:p>
    <w:p>
      <w:pPr>
        <w:pStyle w:val="111"/>
        <w:spacing w:before="0" w:after="0"/>
        <w:jc w:val="center"/>
        <w:rPr>
          <w:rFonts w:ascii="Times New Roman" w:hAnsi="Times New Roman" w:cs="Times New Roman"/>
          <w:color w:val="00000A"/>
          <w:lang w:eastAsia="ru-RU"/>
        </w:rPr>
      </w:pPr>
      <w:r>
        <w:rPr>
          <w:rFonts w:cs="Times New Roman" w:ascii="Times New Roman" w:hAnsi="Times New Roman"/>
          <w:color w:val="00000A"/>
          <w:lang w:eastAsia="ru-RU"/>
        </w:rPr>
      </w:r>
      <w:bookmarkStart w:id="8" w:name="_Toc354667572"/>
      <w:bookmarkStart w:id="9" w:name="_Toc354667572"/>
      <w:bookmarkEnd w:id="9"/>
    </w:p>
    <w:p>
      <w:pPr>
        <w:pStyle w:val="111"/>
        <w:spacing w:before="0" w:after="0"/>
        <w:jc w:val="center"/>
        <w:rPr>
          <w:rFonts w:ascii="Times New Roman" w:hAnsi="Times New Roman" w:cs="Times New Roman"/>
          <w:color w:val="00000A"/>
          <w:lang w:eastAsia="ru-RU"/>
        </w:rPr>
      </w:pPr>
      <w:bookmarkStart w:id="10" w:name="_Toc390852810"/>
      <w:bookmarkStart w:id="11" w:name="_Toc354667573"/>
      <w:bookmarkStart w:id="12" w:name="_Toc341102555"/>
      <w:bookmarkStart w:id="13" w:name="_Toc341106313"/>
      <w:bookmarkEnd w:id="10"/>
      <w:bookmarkEnd w:id="11"/>
      <w:bookmarkEnd w:id="12"/>
      <w:bookmarkEnd w:id="13"/>
      <w:r>
        <w:rPr>
          <w:rFonts w:cs="Times New Roman" w:ascii="Times New Roman" w:hAnsi="Times New Roman"/>
          <w:color w:val="00000A"/>
          <w:lang w:eastAsia="ru-RU"/>
        </w:rPr>
        <w:t>Методические рекомендации по подготовке сообщения</w:t>
      </w:r>
    </w:p>
    <w:p>
      <w:pPr>
        <w:pStyle w:val="Normal"/>
        <w:rPr>
          <w:sz w:val="28"/>
          <w:szCs w:val="28"/>
          <w:lang w:eastAsia="ru-RU"/>
        </w:rPr>
      </w:pPr>
      <w:r>
        <w:rPr>
          <w:sz w:val="28"/>
          <w:szCs w:val="28"/>
          <w:lang w:eastAsia="ru-RU"/>
        </w:rPr>
      </w:r>
    </w:p>
    <w:p>
      <w:pPr>
        <w:pStyle w:val="Normal"/>
        <w:ind w:firstLine="284"/>
        <w:jc w:val="both"/>
        <w:rPr>
          <w:sz w:val="28"/>
          <w:szCs w:val="28"/>
          <w:lang w:eastAsia="ru-RU"/>
        </w:rPr>
      </w:pPr>
      <w:r>
        <w:rPr>
          <w:sz w:val="28"/>
          <w:szCs w:val="28"/>
          <w:lang w:eastAsia="ru-RU"/>
        </w:rPr>
        <w:t xml:space="preserve">Регламент устного публичного выступления – не более 10 минут. </w:t>
      </w:r>
    </w:p>
    <w:p>
      <w:pPr>
        <w:pStyle w:val="Normal"/>
        <w:ind w:firstLine="284"/>
        <w:jc w:val="both"/>
        <w:rPr>
          <w:sz w:val="28"/>
          <w:szCs w:val="28"/>
          <w:lang w:eastAsia="ru-RU"/>
        </w:rPr>
      </w:pPr>
      <w:r>
        <w:rPr>
          <w:sz w:val="28"/>
          <w:szCs w:val="28"/>
          <w:lang w:eastAsia="ru-RU"/>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pPr>
        <w:pStyle w:val="Normal"/>
        <w:ind w:firstLine="284"/>
        <w:jc w:val="both"/>
        <w:rPr>
          <w:sz w:val="28"/>
          <w:szCs w:val="28"/>
          <w:lang w:eastAsia="ru-RU"/>
        </w:rPr>
      </w:pPr>
      <w:r>
        <w:rPr>
          <w:sz w:val="28"/>
          <w:szCs w:val="28"/>
          <w:lang w:eastAsia="ru-RU"/>
        </w:rPr>
        <w:t xml:space="preserve">Любое устное выступление должно удовлетворять </w:t>
      </w:r>
      <w:r>
        <w:rPr>
          <w:i/>
          <w:sz w:val="28"/>
          <w:szCs w:val="28"/>
          <w:lang w:eastAsia="ru-RU"/>
        </w:rPr>
        <w:t>трем основным критериям</w:t>
      </w:r>
      <w:r>
        <w:rPr>
          <w:sz w:val="28"/>
          <w:szCs w:val="28"/>
          <w:lang w:eastAsia="ru-RU"/>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pPr>
        <w:pStyle w:val="Normal"/>
        <w:ind w:firstLine="284"/>
        <w:jc w:val="both"/>
        <w:rPr>
          <w:sz w:val="28"/>
          <w:szCs w:val="28"/>
        </w:rPr>
      </w:pPr>
      <w:r>
        <w:rPr>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pPr>
        <w:pStyle w:val="Normal"/>
        <w:ind w:firstLine="284"/>
        <w:jc w:val="both"/>
        <w:rPr>
          <w:sz w:val="28"/>
          <w:szCs w:val="28"/>
          <w:lang w:eastAsia="ru-RU"/>
        </w:rPr>
      </w:pPr>
      <w:r>
        <w:rPr>
          <w:sz w:val="28"/>
          <w:szCs w:val="28"/>
          <w:lang w:eastAsia="ru-RU"/>
        </w:rPr>
        <w:t xml:space="preserve">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pPr>
        <w:pStyle w:val="Normal"/>
        <w:ind w:firstLine="284"/>
        <w:jc w:val="both"/>
        <w:rPr>
          <w:sz w:val="28"/>
          <w:szCs w:val="28"/>
        </w:rPr>
      </w:pPr>
      <w:r>
        <w:rPr>
          <w:sz w:val="28"/>
          <w:szCs w:val="28"/>
        </w:rPr>
        <w:t>Само выступление должно состоять из трех частей – вступления (10-15% общего времени), основной части (60-70%) и заключения (20-25%).</w:t>
      </w:r>
    </w:p>
    <w:p>
      <w:pPr>
        <w:pStyle w:val="Normal"/>
        <w:ind w:firstLine="284"/>
        <w:jc w:val="both"/>
        <w:rPr>
          <w:sz w:val="28"/>
          <w:szCs w:val="28"/>
        </w:rPr>
      </w:pPr>
      <w:r>
        <w:rPr>
          <w:sz w:val="28"/>
          <w:szCs w:val="28"/>
          <w:u w:val="single"/>
        </w:rPr>
        <w:t>Вступление</w:t>
      </w:r>
      <w:r>
        <w:rPr>
          <w:sz w:val="28"/>
          <w:szCs w:val="28"/>
        </w:rPr>
        <w:t xml:space="preserve">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pPr>
        <w:pStyle w:val="Normal"/>
        <w:ind w:firstLine="284"/>
        <w:jc w:val="both"/>
        <w:rPr>
          <w:sz w:val="28"/>
          <w:szCs w:val="28"/>
        </w:rPr>
      </w:pPr>
      <w:r>
        <w:rPr>
          <w:sz w:val="28"/>
          <w:szCs w:val="28"/>
        </w:rPr>
        <w:t>Требования к основному тезису выступления:</w:t>
      </w:r>
    </w:p>
    <w:p>
      <w:pPr>
        <w:pStyle w:val="Normal"/>
        <w:ind w:firstLine="284"/>
        <w:jc w:val="both"/>
        <w:rPr>
          <w:sz w:val="28"/>
          <w:szCs w:val="28"/>
        </w:rPr>
      </w:pPr>
      <w:r>
        <w:rPr>
          <w:sz w:val="28"/>
          <w:szCs w:val="28"/>
        </w:rPr>
        <w:t>фраза должна утверждать главную мысль и соответствовать цели выступления;</w:t>
      </w:r>
    </w:p>
    <w:p>
      <w:pPr>
        <w:pStyle w:val="Normal"/>
        <w:ind w:firstLine="284"/>
        <w:jc w:val="both"/>
        <w:rPr>
          <w:sz w:val="28"/>
          <w:szCs w:val="28"/>
        </w:rPr>
      </w:pPr>
      <w:r>
        <w:rPr>
          <w:sz w:val="28"/>
          <w:szCs w:val="28"/>
        </w:rPr>
        <w:t>суждение должно быть кратким, ясным, легко удерживаться в кратковременной памяти;</w:t>
      </w:r>
    </w:p>
    <w:p>
      <w:pPr>
        <w:pStyle w:val="Normal"/>
        <w:ind w:firstLine="284"/>
        <w:jc w:val="both"/>
        <w:rPr>
          <w:sz w:val="28"/>
          <w:szCs w:val="28"/>
        </w:rPr>
      </w:pPr>
      <w:r>
        <w:rPr>
          <w:sz w:val="28"/>
          <w:szCs w:val="28"/>
        </w:rPr>
        <w:t>мысль должна пониматься однозначно, не заключать в себе противоречия.</w:t>
      </w:r>
    </w:p>
    <w:p>
      <w:pPr>
        <w:pStyle w:val="Normal"/>
        <w:ind w:firstLine="284"/>
        <w:jc w:val="both"/>
        <w:rPr>
          <w:sz w:val="28"/>
          <w:szCs w:val="28"/>
        </w:rPr>
      </w:pPr>
      <w:r>
        <w:rPr>
          <w:sz w:val="28"/>
          <w:szCs w:val="28"/>
        </w:rPr>
        <w:t>В речи может быть несколько стержневых идей, но не более трех.</w:t>
      </w:r>
    </w:p>
    <w:p>
      <w:pPr>
        <w:pStyle w:val="Normal"/>
        <w:ind w:firstLine="284"/>
        <w:jc w:val="both"/>
        <w:rPr>
          <w:rFonts w:eastAsia="Calibri" w:eastAsiaTheme="minorHAnsi"/>
          <w:sz w:val="28"/>
          <w:szCs w:val="28"/>
        </w:rPr>
      </w:pPr>
      <w:r>
        <w:rPr>
          <w:rFonts w:eastAsia="Calibri" w:eastAsiaTheme="minorHAnsi"/>
          <w:sz w:val="28"/>
          <w:szCs w:val="28"/>
        </w:rPr>
        <w:t>Самая частая ошибка в начале речи – либо 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w:t>
      </w:r>
    </w:p>
    <w:p>
      <w:pPr>
        <w:pStyle w:val="Normal"/>
        <w:ind w:firstLine="284"/>
        <w:jc w:val="both"/>
        <w:rPr>
          <w:sz w:val="28"/>
          <w:szCs w:val="28"/>
        </w:rPr>
      </w:pPr>
      <w:r>
        <w:rPr>
          <w:sz w:val="28"/>
          <w:szCs w:val="28"/>
        </w:rPr>
        <w:t>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pPr>
        <w:pStyle w:val="Normal"/>
        <w:ind w:firstLine="284"/>
        <w:jc w:val="both"/>
        <w:rPr>
          <w:sz w:val="28"/>
          <w:szCs w:val="28"/>
        </w:rPr>
      </w:pPr>
      <w:r>
        <w:rPr>
          <w:sz w:val="28"/>
          <w:szCs w:val="28"/>
        </w:rPr>
        <w:t>План развития основной части должен быть ясным. Должно быть отобрано оптимальное количество фактов и необходимых примеров.</w:t>
      </w:r>
    </w:p>
    <w:p>
      <w:pPr>
        <w:pStyle w:val="Normal"/>
        <w:ind w:firstLine="284"/>
        <w:jc w:val="both"/>
        <w:rPr>
          <w:rFonts w:eastAsia="Calibri" w:eastAsiaTheme="minorHAnsi"/>
          <w:color w:val="000000"/>
          <w:sz w:val="28"/>
          <w:szCs w:val="28"/>
        </w:rPr>
      </w:pPr>
      <w:r>
        <w:rPr>
          <w:rFonts w:eastAsia="Calibri" w:eastAsiaTheme="minorHAnsi"/>
          <w:sz w:val="28"/>
          <w:szCs w:val="28"/>
        </w:rPr>
        <w:t xml:space="preserve">В научном выступлении принято такое употребление форм слов: чаще используются глаголы настоящего времени во «вневременном» значении, возвратные и безличные глаголы, преобладание форм 3-го лица глагола, форм несовершенного вида, используются неопределенно-личные предложения. </w:t>
      </w:r>
      <w:r>
        <w:rPr>
          <w:rFonts w:eastAsia="Calibri" w:eastAsiaTheme="minorHAnsi"/>
          <w:color w:val="000000"/>
          <w:sz w:val="28"/>
          <w:szCs w:val="28"/>
        </w:rPr>
        <w:t xml:space="preserve">Перед тем как использовать в своей презентации корпоративный и специализированный жаргон или термины, вы должны быть уверены, что аудитория поймет, о чем вы говорите. </w:t>
      </w:r>
    </w:p>
    <w:p>
      <w:pPr>
        <w:pStyle w:val="Normal"/>
        <w:ind w:firstLine="284"/>
        <w:jc w:val="both"/>
        <w:rPr>
          <w:sz w:val="28"/>
          <w:szCs w:val="28"/>
          <w:lang w:eastAsia="ru-RU"/>
        </w:rPr>
      </w:pPr>
      <w:r>
        <w:rPr>
          <w:color w:val="000000"/>
          <w:sz w:val="28"/>
          <w:szCs w:val="28"/>
          <w:lang w:eastAsia="ru-RU"/>
        </w:rPr>
        <w:t>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pPr>
        <w:pStyle w:val="Normal"/>
        <w:ind w:firstLine="284"/>
        <w:jc w:val="both"/>
        <w:rPr>
          <w:sz w:val="28"/>
          <w:szCs w:val="28"/>
          <w:lang w:eastAsia="ru-RU"/>
        </w:rPr>
      </w:pPr>
      <w:r>
        <w:rPr>
          <w:sz w:val="28"/>
          <w:szCs w:val="28"/>
          <w:lang w:eastAsia="ru-RU"/>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pPr>
        <w:pStyle w:val="Normal"/>
        <w:ind w:firstLine="284"/>
        <w:jc w:val="both"/>
        <w:rPr>
          <w:rFonts w:eastAsia="Calibri" w:eastAsiaTheme="minorHAnsi"/>
          <w:sz w:val="28"/>
          <w:szCs w:val="28"/>
        </w:rPr>
      </w:pPr>
      <w:r>
        <w:rPr>
          <w:rFonts w:eastAsia="Calibri" w:eastAsiaTheme="minorHAnsi"/>
          <w:sz w:val="28"/>
          <w:szCs w:val="28"/>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w:t>
      </w:r>
    </w:p>
    <w:p>
      <w:pPr>
        <w:pStyle w:val="Normal"/>
        <w:rPr>
          <w:rFonts w:eastAsia="Calibri" w:eastAsiaTheme="minorHAnsi"/>
          <w:sz w:val="28"/>
          <w:szCs w:val="28"/>
        </w:rPr>
      </w:pPr>
      <w:r>
        <w:rPr>
          <w:rFonts w:eastAsia="Calibri" w:eastAsiaTheme="minorHAnsi"/>
          <w:sz w:val="28"/>
          <w:szCs w:val="28"/>
        </w:rPr>
      </w:r>
    </w:p>
    <w:p>
      <w:pPr>
        <w:pStyle w:val="Normal"/>
        <w:ind w:firstLine="284"/>
        <w:rPr>
          <w:rFonts w:eastAsia="Calibri" w:eastAsiaTheme="minorHAnsi"/>
          <w:b/>
          <w:b/>
          <w:bCs/>
          <w:sz w:val="28"/>
          <w:szCs w:val="28"/>
        </w:rPr>
      </w:pPr>
      <w:r>
        <w:rPr>
          <w:rFonts w:eastAsia="Calibri" w:eastAsiaTheme="minorHAnsi"/>
          <w:b/>
          <w:bCs/>
          <w:sz w:val="28"/>
          <w:szCs w:val="28"/>
        </w:rPr>
        <w:t xml:space="preserve">Критерии оценки: </w:t>
      </w:r>
    </w:p>
    <w:p>
      <w:pPr>
        <w:pStyle w:val="Normal"/>
        <w:ind w:firstLine="284"/>
        <w:rPr>
          <w:rFonts w:eastAsia="Calibri" w:eastAsiaTheme="minorHAnsi"/>
          <w:sz w:val="28"/>
          <w:szCs w:val="28"/>
        </w:rPr>
      </w:pPr>
      <w:r>
        <w:rPr>
          <w:rFonts w:eastAsia="Calibri" w:eastAsiaTheme="minorHAnsi"/>
          <w:sz w:val="28"/>
          <w:szCs w:val="28"/>
        </w:rPr>
      </w:r>
    </w:p>
    <w:p>
      <w:pPr>
        <w:pStyle w:val="Normal"/>
        <w:ind w:firstLine="284"/>
        <w:jc w:val="both"/>
        <w:rPr>
          <w:rFonts w:eastAsia="Calibri" w:eastAsiaTheme="minorHAnsi"/>
          <w:sz w:val="28"/>
          <w:szCs w:val="28"/>
        </w:rPr>
      </w:pPr>
      <w:r>
        <w:rPr>
          <w:rFonts w:eastAsia="Calibri" w:eastAsiaTheme="minorHAnsi"/>
          <w:sz w:val="28"/>
          <w:szCs w:val="28"/>
        </w:rPr>
        <w:t xml:space="preserve">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 </w:t>
      </w:r>
    </w:p>
    <w:p>
      <w:pPr>
        <w:pStyle w:val="Normal"/>
        <w:ind w:firstLine="284"/>
        <w:jc w:val="both"/>
        <w:rPr>
          <w:rFonts w:eastAsia="Calibri" w:eastAsiaTheme="minorHAnsi"/>
          <w:sz w:val="28"/>
          <w:szCs w:val="28"/>
        </w:rPr>
      </w:pPr>
      <w:r>
        <w:rPr>
          <w:rFonts w:eastAsia="Calibri" w:eastAsiaTheme="minorHAnsi"/>
          <w:sz w:val="28"/>
          <w:szCs w:val="28"/>
        </w:rPr>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pPr>
        <w:pStyle w:val="Normal"/>
        <w:ind w:firstLine="284"/>
        <w:jc w:val="both"/>
        <w:rPr>
          <w:rFonts w:eastAsia="Calibri" w:eastAsiaTheme="minorHAnsi"/>
          <w:sz w:val="28"/>
          <w:szCs w:val="28"/>
        </w:rPr>
      </w:pPr>
      <w:r>
        <w:rPr>
          <w:rFonts w:eastAsia="Calibri" w:eastAsiaTheme="minorHAnsi"/>
          <w:sz w:val="28"/>
          <w:szCs w:val="28"/>
        </w:rPr>
        <w:t xml:space="preserve">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 </w:t>
      </w:r>
    </w:p>
    <w:p>
      <w:pPr>
        <w:pStyle w:val="Normal"/>
        <w:ind w:firstLine="284"/>
        <w:jc w:val="both"/>
        <w:rPr>
          <w:rFonts w:eastAsia="Calibri" w:eastAsiaTheme="minorHAnsi"/>
          <w:sz w:val="28"/>
          <w:szCs w:val="28"/>
        </w:rPr>
      </w:pPr>
      <w:r>
        <w:rPr>
          <w:rFonts w:eastAsia="Calibri" w:eastAsiaTheme="minorHAnsi"/>
          <w:sz w:val="28"/>
          <w:szCs w:val="28"/>
        </w:rPr>
        <w:t xml:space="preserve">Оценка «2» (неудовлетворительно) выставляется в случае, если тема не раскрыта, работа выполнена крайне небрежно и т.д. </w:t>
      </w:r>
    </w:p>
    <w:p>
      <w:pPr>
        <w:pStyle w:val="111"/>
        <w:spacing w:before="0" w:after="0"/>
        <w:jc w:val="center"/>
        <w:rPr>
          <w:rFonts w:ascii="Times New Roman" w:hAnsi="Times New Roman" w:eastAsia="Calibri" w:cs="Times New Roman" w:eastAsiaTheme="minorHAnsi"/>
          <w:color w:val="00000A"/>
        </w:rPr>
      </w:pPr>
      <w:r>
        <w:rPr>
          <w:rFonts w:eastAsia="Calibri" w:cs="Times New Roman" w:eastAsiaTheme="minorHAnsi" w:ascii="Times New Roman" w:hAnsi="Times New Roman"/>
          <w:color w:val="00000A"/>
        </w:rPr>
      </w:r>
    </w:p>
    <w:p>
      <w:pPr>
        <w:pStyle w:val="111"/>
        <w:spacing w:before="0" w:after="0"/>
        <w:jc w:val="center"/>
        <w:rPr>
          <w:color w:val="auto"/>
        </w:rPr>
      </w:pPr>
      <w:bookmarkStart w:id="14" w:name="_Toc390856201"/>
      <w:r>
        <w:rPr>
          <w:rFonts w:eastAsia="Tinos" w:cs="Tinos" w:ascii="Tinos" w:hAnsi="Tinos"/>
          <w:color w:val="auto"/>
        </w:rPr>
        <w:t>Методические рекомендации по подготовке доклада</w:t>
      </w:r>
      <w:bookmarkEnd w:id="14"/>
    </w:p>
    <w:p>
      <w:pPr>
        <w:pStyle w:val="Normal"/>
        <w:rPr>
          <w:rFonts w:eastAsia="Calibri" w:eastAsiaTheme="minorHAnsi"/>
          <w:sz w:val="28"/>
          <w:szCs w:val="28"/>
          <w:lang w:eastAsia="ru-RU"/>
        </w:rPr>
      </w:pPr>
      <w:r>
        <w:rPr>
          <w:rFonts w:eastAsia="Calibri" w:eastAsiaTheme="minorHAnsi"/>
          <w:sz w:val="28"/>
          <w:szCs w:val="28"/>
          <w:lang w:eastAsia="ru-RU"/>
        </w:rPr>
      </w:r>
    </w:p>
    <w:p>
      <w:pPr>
        <w:pStyle w:val="Normal"/>
        <w:ind w:firstLine="284"/>
        <w:jc w:val="both"/>
        <w:rPr>
          <w:rFonts w:eastAsia="Calibri" w:eastAsiaTheme="minorHAnsi"/>
          <w:sz w:val="28"/>
          <w:szCs w:val="28"/>
        </w:rPr>
      </w:pPr>
      <w:r>
        <w:rPr>
          <w:rFonts w:eastAsia="Calibri" w:eastAsiaTheme="minorHAnsi"/>
          <w:b/>
          <w:bCs/>
          <w:sz w:val="28"/>
          <w:szCs w:val="28"/>
        </w:rPr>
        <w:t xml:space="preserve">Доклад </w:t>
      </w:r>
      <w:r>
        <w:rPr>
          <w:rFonts w:eastAsia="Calibri" w:eastAsiaTheme="minorHAnsi"/>
          <w:sz w:val="28"/>
          <w:szCs w:val="28"/>
        </w:rPr>
        <w:t>– публичное сообщение, представляющее собой развёрнутое изложение определённой темы.</w:t>
      </w:r>
    </w:p>
    <w:p>
      <w:pPr>
        <w:pStyle w:val="Normal"/>
        <w:ind w:firstLine="284"/>
        <w:jc w:val="both"/>
        <w:rPr>
          <w:rFonts w:eastAsia="Calibri" w:eastAsiaTheme="minorHAnsi"/>
          <w:b/>
          <w:b/>
          <w:bCs/>
          <w:sz w:val="28"/>
          <w:szCs w:val="28"/>
        </w:rPr>
      </w:pPr>
      <w:r>
        <w:rPr>
          <w:rFonts w:eastAsia="Calibri" w:eastAsiaTheme="minorHAnsi"/>
          <w:b/>
          <w:bCs/>
          <w:sz w:val="28"/>
          <w:szCs w:val="28"/>
        </w:rPr>
        <w:t>Этапы подготовки доклада:</w:t>
      </w:r>
    </w:p>
    <w:p>
      <w:pPr>
        <w:pStyle w:val="Normal"/>
        <w:jc w:val="both"/>
        <w:rPr>
          <w:rFonts w:eastAsia="Calibri" w:eastAsiaTheme="minorHAnsi"/>
          <w:sz w:val="28"/>
          <w:szCs w:val="28"/>
        </w:rPr>
      </w:pPr>
      <w:r>
        <w:rPr>
          <w:rFonts w:eastAsia="Calibri" w:eastAsiaTheme="minorHAnsi"/>
          <w:sz w:val="28"/>
          <w:szCs w:val="28"/>
        </w:rPr>
        <w:t>1. Определение цели доклада.</w:t>
      </w:r>
    </w:p>
    <w:p>
      <w:pPr>
        <w:pStyle w:val="Normal"/>
        <w:jc w:val="both"/>
        <w:rPr>
          <w:rFonts w:eastAsia="Calibri" w:eastAsiaTheme="minorHAnsi"/>
          <w:sz w:val="28"/>
          <w:szCs w:val="28"/>
        </w:rPr>
      </w:pPr>
      <w:r>
        <w:rPr>
          <w:rFonts w:eastAsia="Calibri" w:eastAsiaTheme="minorHAnsi"/>
          <w:sz w:val="28"/>
          <w:szCs w:val="28"/>
        </w:rPr>
        <w:t>2. Подбор необходимого материала, определяющего содержание доклада.</w:t>
      </w:r>
    </w:p>
    <w:p>
      <w:pPr>
        <w:pStyle w:val="Normal"/>
        <w:jc w:val="both"/>
        <w:rPr>
          <w:rFonts w:eastAsia="Calibri" w:eastAsiaTheme="minorHAnsi"/>
          <w:sz w:val="28"/>
          <w:szCs w:val="28"/>
        </w:rPr>
      </w:pPr>
      <w:r>
        <w:rPr>
          <w:rFonts w:eastAsia="Calibri" w:eastAsiaTheme="minorHAnsi"/>
          <w:sz w:val="28"/>
          <w:szCs w:val="28"/>
        </w:rPr>
        <w:t>3. Составление плана доклада, распределение собранного материала в необходимой логической последовательности.</w:t>
      </w:r>
    </w:p>
    <w:p>
      <w:pPr>
        <w:pStyle w:val="Normal"/>
        <w:jc w:val="both"/>
        <w:rPr>
          <w:rFonts w:eastAsia="Calibri" w:eastAsiaTheme="minorHAnsi"/>
          <w:sz w:val="28"/>
          <w:szCs w:val="28"/>
        </w:rPr>
      </w:pPr>
      <w:r>
        <w:rPr>
          <w:rFonts w:eastAsia="Calibri" w:eastAsiaTheme="minorHAnsi"/>
          <w:sz w:val="28"/>
          <w:szCs w:val="28"/>
        </w:rPr>
        <w:t>4. Общее знакомство с литературой и выделение среди источников главного.</w:t>
      </w:r>
    </w:p>
    <w:p>
      <w:pPr>
        <w:pStyle w:val="Normal"/>
        <w:jc w:val="both"/>
        <w:rPr>
          <w:rFonts w:eastAsia="Calibri" w:eastAsiaTheme="minorHAnsi"/>
          <w:sz w:val="28"/>
          <w:szCs w:val="28"/>
        </w:rPr>
      </w:pPr>
      <w:r>
        <w:rPr>
          <w:rFonts w:eastAsia="Calibri" w:eastAsiaTheme="minorHAnsi"/>
          <w:sz w:val="28"/>
          <w:szCs w:val="28"/>
        </w:rPr>
        <w:t>5. Уточнение плана, отбор материала к каждому пункту плана.</w:t>
      </w:r>
    </w:p>
    <w:p>
      <w:pPr>
        <w:pStyle w:val="Normal"/>
        <w:jc w:val="both"/>
        <w:rPr>
          <w:rFonts w:eastAsia="Calibri" w:eastAsiaTheme="minorHAnsi"/>
          <w:sz w:val="28"/>
          <w:szCs w:val="28"/>
        </w:rPr>
      </w:pPr>
      <w:r>
        <w:rPr>
          <w:rFonts w:eastAsia="Calibri" w:eastAsiaTheme="minorHAnsi"/>
          <w:sz w:val="28"/>
          <w:szCs w:val="28"/>
        </w:rPr>
        <w:t>6. Композиционное оформление доклада.</w:t>
      </w:r>
    </w:p>
    <w:p>
      <w:pPr>
        <w:pStyle w:val="Normal"/>
        <w:jc w:val="both"/>
        <w:rPr>
          <w:rFonts w:eastAsia="Calibri" w:eastAsiaTheme="minorHAnsi"/>
          <w:sz w:val="28"/>
          <w:szCs w:val="28"/>
        </w:rPr>
      </w:pPr>
      <w:r>
        <w:rPr>
          <w:rFonts w:eastAsia="Calibri" w:eastAsiaTheme="minorHAnsi"/>
          <w:sz w:val="28"/>
          <w:szCs w:val="28"/>
        </w:rPr>
        <w:t>7. Заучивание, запоминание текста доклада, подготовки тезисов выступления.</w:t>
      </w:r>
    </w:p>
    <w:p>
      <w:pPr>
        <w:pStyle w:val="Normal"/>
        <w:jc w:val="both"/>
        <w:rPr>
          <w:rFonts w:eastAsia="Calibri" w:eastAsiaTheme="minorHAnsi"/>
          <w:sz w:val="28"/>
          <w:szCs w:val="28"/>
        </w:rPr>
      </w:pPr>
      <w:r>
        <w:rPr>
          <w:rFonts w:eastAsia="Calibri" w:eastAsiaTheme="minorHAnsi"/>
          <w:sz w:val="28"/>
          <w:szCs w:val="28"/>
        </w:rPr>
        <w:t>8. Выступление с докладом.</w:t>
      </w:r>
    </w:p>
    <w:p>
      <w:pPr>
        <w:pStyle w:val="Normal"/>
        <w:jc w:val="both"/>
        <w:rPr>
          <w:rFonts w:eastAsia="Calibri" w:eastAsiaTheme="minorHAnsi"/>
          <w:sz w:val="28"/>
          <w:szCs w:val="28"/>
        </w:rPr>
      </w:pPr>
      <w:r>
        <w:rPr>
          <w:rFonts w:eastAsia="Calibri" w:eastAsiaTheme="minorHAnsi"/>
          <w:sz w:val="28"/>
          <w:szCs w:val="28"/>
        </w:rPr>
        <w:t>9. Обсуждение доклада.</w:t>
      </w:r>
    </w:p>
    <w:p>
      <w:pPr>
        <w:pStyle w:val="Normal"/>
        <w:jc w:val="both"/>
        <w:rPr>
          <w:rFonts w:eastAsia="Calibri" w:eastAsiaTheme="minorHAnsi"/>
          <w:sz w:val="28"/>
          <w:szCs w:val="28"/>
        </w:rPr>
      </w:pPr>
      <w:r>
        <w:rPr>
          <w:rFonts w:eastAsia="Calibri" w:eastAsiaTheme="minorHAnsi"/>
          <w:sz w:val="28"/>
          <w:szCs w:val="28"/>
        </w:rPr>
        <w:t>10. Оценивание доклада</w:t>
      </w:r>
    </w:p>
    <w:p>
      <w:pPr>
        <w:pStyle w:val="Normal"/>
        <w:ind w:firstLine="284"/>
        <w:jc w:val="both"/>
        <w:rPr>
          <w:rFonts w:eastAsia="Calibri" w:eastAsiaTheme="minorHAnsi"/>
          <w:sz w:val="28"/>
          <w:szCs w:val="28"/>
        </w:rPr>
      </w:pPr>
      <w:r>
        <w:rPr>
          <w:rFonts w:eastAsia="Calibri" w:eastAsiaTheme="minorHAnsi"/>
          <w:b/>
          <w:bCs/>
          <w:sz w:val="28"/>
          <w:szCs w:val="28"/>
        </w:rPr>
        <w:t xml:space="preserve">Композиционное оформление доклада </w:t>
      </w:r>
      <w:r>
        <w:rPr>
          <w:rFonts w:eastAsia="Calibri" w:eastAsiaTheme="minorHAnsi"/>
          <w:sz w:val="28"/>
          <w:szCs w:val="28"/>
        </w:rPr>
        <w:t>–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изложение(опровержение), заключение.</w:t>
      </w:r>
    </w:p>
    <w:p>
      <w:pPr>
        <w:pStyle w:val="Normal"/>
        <w:ind w:firstLine="284"/>
        <w:jc w:val="both"/>
        <w:rPr>
          <w:rFonts w:eastAsia="Calibri" w:eastAsiaTheme="minorHAnsi"/>
          <w:sz w:val="28"/>
          <w:szCs w:val="28"/>
        </w:rPr>
      </w:pPr>
      <w:r>
        <w:rPr>
          <w:rFonts w:eastAsia="Calibri" w:eastAsiaTheme="minorHAnsi"/>
          <w:b/>
          <w:bCs/>
          <w:sz w:val="28"/>
          <w:szCs w:val="28"/>
        </w:rPr>
        <w:t xml:space="preserve">Вступление </w:t>
      </w:r>
      <w:r>
        <w:rPr>
          <w:rFonts w:eastAsia="Calibri" w:eastAsiaTheme="minorHAnsi"/>
          <w:sz w:val="28"/>
          <w:szCs w:val="28"/>
        </w:rPr>
        <w:t>помогает обеспечить успех выступления по любой тематике.</w:t>
      </w:r>
    </w:p>
    <w:p>
      <w:pPr>
        <w:pStyle w:val="Normal"/>
        <w:ind w:firstLine="284"/>
        <w:jc w:val="both"/>
        <w:rPr>
          <w:rFonts w:eastAsia="Calibri" w:eastAsiaTheme="minorHAnsi"/>
          <w:sz w:val="28"/>
          <w:szCs w:val="28"/>
        </w:rPr>
      </w:pPr>
      <w:r>
        <w:rPr>
          <w:rFonts w:eastAsia="Calibri" w:eastAsiaTheme="minorHAnsi"/>
          <w:sz w:val="28"/>
          <w:szCs w:val="28"/>
        </w:rPr>
        <w:t>Вступление должно содержать:</w:t>
      </w:r>
    </w:p>
    <w:p>
      <w:pPr>
        <w:pStyle w:val="Normal"/>
        <w:ind w:firstLine="284"/>
        <w:jc w:val="both"/>
        <w:rPr>
          <w:sz w:val="28"/>
          <w:szCs w:val="28"/>
          <w:lang w:eastAsia="ru-RU"/>
        </w:rPr>
      </w:pPr>
      <w:r>
        <w:rPr>
          <w:sz w:val="28"/>
          <w:szCs w:val="28"/>
          <w:lang w:eastAsia="ru-RU"/>
        </w:rPr>
        <w:t>- название доклада;</w:t>
      </w:r>
    </w:p>
    <w:p>
      <w:pPr>
        <w:pStyle w:val="Normal"/>
        <w:ind w:firstLine="284"/>
        <w:jc w:val="both"/>
        <w:rPr>
          <w:sz w:val="28"/>
          <w:szCs w:val="28"/>
          <w:lang w:eastAsia="ru-RU"/>
        </w:rPr>
      </w:pPr>
      <w:r>
        <w:rPr>
          <w:sz w:val="28"/>
          <w:szCs w:val="28"/>
          <w:lang w:eastAsia="ru-RU"/>
        </w:rPr>
        <w:t>- сообщение основной идеи;</w:t>
      </w:r>
    </w:p>
    <w:p>
      <w:pPr>
        <w:pStyle w:val="Normal"/>
        <w:ind w:firstLine="284"/>
        <w:jc w:val="both"/>
        <w:rPr>
          <w:sz w:val="28"/>
          <w:szCs w:val="28"/>
          <w:lang w:eastAsia="ru-RU"/>
        </w:rPr>
      </w:pPr>
      <w:r>
        <w:rPr>
          <w:sz w:val="28"/>
          <w:szCs w:val="28"/>
          <w:lang w:eastAsia="ru-RU"/>
        </w:rPr>
        <w:t>- современную оценку предмета изложения;</w:t>
      </w:r>
    </w:p>
    <w:p>
      <w:pPr>
        <w:pStyle w:val="Normal"/>
        <w:ind w:firstLine="284"/>
        <w:jc w:val="both"/>
        <w:rPr>
          <w:sz w:val="28"/>
          <w:szCs w:val="28"/>
          <w:lang w:eastAsia="ru-RU"/>
        </w:rPr>
      </w:pPr>
      <w:r>
        <w:rPr>
          <w:sz w:val="28"/>
          <w:szCs w:val="28"/>
          <w:lang w:eastAsia="ru-RU"/>
        </w:rPr>
        <w:t>- краткое перечисление рассматриваемых вопросов;</w:t>
      </w:r>
    </w:p>
    <w:p>
      <w:pPr>
        <w:pStyle w:val="Normal"/>
        <w:ind w:firstLine="284"/>
        <w:jc w:val="both"/>
        <w:rPr>
          <w:sz w:val="28"/>
          <w:szCs w:val="28"/>
          <w:lang w:eastAsia="ru-RU"/>
        </w:rPr>
      </w:pPr>
      <w:r>
        <w:rPr>
          <w:sz w:val="28"/>
          <w:szCs w:val="28"/>
          <w:lang w:eastAsia="ru-RU"/>
        </w:rPr>
        <w:t>- интересную для слушателей форму изложения;</w:t>
      </w:r>
    </w:p>
    <w:p>
      <w:pPr>
        <w:pStyle w:val="Normal"/>
        <w:ind w:firstLine="284"/>
        <w:jc w:val="both"/>
        <w:rPr>
          <w:sz w:val="28"/>
          <w:szCs w:val="28"/>
          <w:lang w:eastAsia="ru-RU"/>
        </w:rPr>
      </w:pPr>
      <w:r>
        <w:rPr>
          <w:sz w:val="28"/>
          <w:szCs w:val="28"/>
          <w:lang w:eastAsia="ru-RU"/>
        </w:rPr>
        <w:t>- акцентирование оригинальности подхода.</w:t>
      </w:r>
    </w:p>
    <w:p>
      <w:pPr>
        <w:pStyle w:val="Normal"/>
        <w:ind w:firstLine="284"/>
        <w:jc w:val="both"/>
        <w:rPr>
          <w:rFonts w:eastAsia="Calibri" w:eastAsiaTheme="minorHAnsi"/>
          <w:sz w:val="28"/>
          <w:szCs w:val="28"/>
        </w:rPr>
      </w:pPr>
      <w:r>
        <w:rPr>
          <w:rFonts w:eastAsia="Calibri" w:eastAsiaTheme="minorHAnsi"/>
          <w:sz w:val="28"/>
          <w:szCs w:val="28"/>
        </w:rPr>
        <w:t>Выступление состоит из следующих частей:</w:t>
      </w:r>
    </w:p>
    <w:p>
      <w:pPr>
        <w:pStyle w:val="Normal"/>
        <w:ind w:firstLine="284"/>
        <w:jc w:val="both"/>
        <w:rPr>
          <w:rFonts w:eastAsia="Calibri" w:eastAsiaTheme="minorHAnsi"/>
          <w:sz w:val="28"/>
          <w:szCs w:val="28"/>
        </w:rPr>
      </w:pPr>
      <w:r>
        <w:rPr>
          <w:rFonts w:eastAsia="Calibri" w:eastAsiaTheme="minorHAnsi"/>
          <w:b/>
          <w:bCs/>
          <w:sz w:val="28"/>
          <w:szCs w:val="28"/>
        </w:rPr>
        <w:t xml:space="preserve">Основная часть, </w:t>
      </w:r>
      <w:r>
        <w:rPr>
          <w:rFonts w:eastAsia="Calibri" w:eastAsiaTheme="minorHAnsi"/>
          <w:sz w:val="28"/>
          <w:szCs w:val="28"/>
        </w:rPr>
        <w:t>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pPr>
        <w:pStyle w:val="Normal"/>
        <w:ind w:firstLine="284"/>
        <w:jc w:val="both"/>
        <w:rPr>
          <w:rFonts w:eastAsia="Calibri" w:eastAsiaTheme="minorHAnsi"/>
          <w:b/>
          <w:b/>
          <w:bCs/>
          <w:color w:val="000000"/>
          <w:sz w:val="28"/>
          <w:szCs w:val="28"/>
        </w:rPr>
      </w:pPr>
      <w:r>
        <w:rPr>
          <w:rFonts w:eastAsia="Calibri" w:eastAsiaTheme="minorHAnsi"/>
          <w:b/>
          <w:bCs/>
          <w:sz w:val="28"/>
          <w:szCs w:val="28"/>
        </w:rPr>
        <w:t xml:space="preserve">Заключение </w:t>
      </w:r>
      <w:r>
        <w:rPr>
          <w:rFonts w:eastAsia="Calibri" w:eastAsiaTheme="minorHAnsi"/>
          <w:sz w:val="28"/>
          <w:szCs w:val="28"/>
        </w:rPr>
        <w:t>- это чёткое обобщение и краткие выводы по излагаемой теме.</w:t>
      </w:r>
    </w:p>
    <w:p>
      <w:pPr>
        <w:pStyle w:val="Normal"/>
        <w:jc w:val="both"/>
        <w:rPr>
          <w:rFonts w:eastAsia="Calibri" w:eastAsiaTheme="minorHAnsi"/>
          <w:b/>
          <w:b/>
          <w:bCs/>
          <w:color w:val="000000"/>
          <w:sz w:val="28"/>
          <w:szCs w:val="28"/>
        </w:rPr>
      </w:pPr>
      <w:r>
        <w:rPr>
          <w:rFonts w:eastAsia="Calibri" w:eastAsiaTheme="minorHAnsi"/>
          <w:b/>
          <w:bCs/>
          <w:color w:val="000000"/>
          <w:sz w:val="28"/>
          <w:szCs w:val="28"/>
        </w:rPr>
      </w:r>
    </w:p>
    <w:p>
      <w:pPr>
        <w:pStyle w:val="Normal"/>
        <w:ind w:firstLine="284"/>
        <w:rPr>
          <w:rFonts w:eastAsia="Calibri" w:eastAsiaTheme="minorHAnsi"/>
          <w:b/>
          <w:b/>
          <w:bCs/>
          <w:sz w:val="28"/>
          <w:szCs w:val="28"/>
        </w:rPr>
      </w:pPr>
      <w:r>
        <w:rPr>
          <w:rFonts w:eastAsia="Calibri" w:eastAsiaTheme="minorHAnsi"/>
          <w:b/>
          <w:bCs/>
          <w:sz w:val="28"/>
          <w:szCs w:val="28"/>
        </w:rPr>
        <w:t xml:space="preserve">Формы контроля и критерии оценок </w:t>
      </w:r>
    </w:p>
    <w:p>
      <w:pPr>
        <w:pStyle w:val="Normal"/>
        <w:ind w:firstLine="284"/>
        <w:jc w:val="both"/>
        <w:rPr>
          <w:rFonts w:eastAsia="Calibri" w:eastAsiaTheme="minorHAnsi"/>
          <w:sz w:val="28"/>
          <w:szCs w:val="28"/>
        </w:rPr>
      </w:pPr>
      <w:r>
        <w:rPr>
          <w:rFonts w:eastAsia="Calibri" w:eastAsiaTheme="minorHAnsi"/>
          <w:sz w:val="28"/>
          <w:szCs w:val="28"/>
        </w:rPr>
        <w:t xml:space="preserve">Доклады выполняются на листах формата А4 в соответствии с представленными в методических рекомендациях требованиями. </w:t>
      </w:r>
    </w:p>
    <w:p>
      <w:pPr>
        <w:pStyle w:val="Normal"/>
        <w:ind w:firstLine="284"/>
        <w:jc w:val="both"/>
        <w:rPr>
          <w:rFonts w:eastAsia="Calibri" w:eastAsiaTheme="minorHAnsi"/>
          <w:sz w:val="28"/>
          <w:szCs w:val="28"/>
        </w:rPr>
      </w:pPr>
      <w:r>
        <w:rPr>
          <w:rFonts w:eastAsia="Calibri" w:eastAsiaTheme="minorHAnsi"/>
          <w:sz w:val="28"/>
          <w:szCs w:val="28"/>
        </w:rPr>
        <w:t xml:space="preserve">5 «Отлично» выставляется в случае, когда объем доклада составляет 5-6 страниц, текст напечатан аккуратно, в соответствии с требованиями, полностью раскрыта тема доклада, информация взята из нескольких источников, доклад написан грамотно, без ошибок. </w:t>
      </w:r>
    </w:p>
    <w:p>
      <w:pPr>
        <w:pStyle w:val="Normal"/>
        <w:ind w:firstLine="284"/>
        <w:jc w:val="both"/>
        <w:rPr>
          <w:rFonts w:eastAsia="Calibri" w:eastAsiaTheme="minorHAnsi"/>
          <w:sz w:val="28"/>
          <w:szCs w:val="28"/>
        </w:rPr>
      </w:pPr>
      <w:r>
        <w:rPr>
          <w:rFonts w:eastAsia="Calibri" w:eastAsiaTheme="minorHAnsi"/>
          <w:sz w:val="28"/>
          <w:szCs w:val="28"/>
        </w:rPr>
        <w:t xml:space="preserve">При защите доклада студент продемонстрировал отличное знание материала работы, приводил соответствующие доводы, давал полные развернутые ответы на вопросы и аргументировал их. </w:t>
      </w:r>
    </w:p>
    <w:p>
      <w:pPr>
        <w:pStyle w:val="Normal"/>
        <w:ind w:firstLine="284"/>
        <w:jc w:val="both"/>
        <w:rPr>
          <w:rFonts w:eastAsia="Calibri" w:eastAsiaTheme="minorHAnsi"/>
          <w:sz w:val="28"/>
          <w:szCs w:val="28"/>
        </w:rPr>
      </w:pPr>
      <w:r>
        <w:rPr>
          <w:rFonts w:eastAsia="Calibri" w:eastAsiaTheme="minorHAnsi"/>
          <w:sz w:val="28"/>
          <w:szCs w:val="28"/>
        </w:rPr>
        <w:t xml:space="preserve">4 «Хорошо» выставляется в случае, когда объем доклада составляет 4-5 страниц, текст напечатан аккуратно, в соответствии с требованиями, встречаются небольшие опечатки, полностью раскрыта тема доклада, информация взята из нескольких источников, реферат написан грамотно. </w:t>
      </w:r>
    </w:p>
    <w:p>
      <w:pPr>
        <w:pStyle w:val="Normal"/>
        <w:ind w:firstLine="284"/>
        <w:jc w:val="both"/>
        <w:rPr>
          <w:rFonts w:eastAsia="Calibri" w:eastAsiaTheme="minorHAnsi"/>
          <w:sz w:val="28"/>
          <w:szCs w:val="28"/>
        </w:rPr>
      </w:pPr>
      <w:r>
        <w:rPr>
          <w:rFonts w:eastAsia="Calibri" w:eastAsiaTheme="minorHAnsi"/>
          <w:sz w:val="28"/>
          <w:szCs w:val="28"/>
        </w:rPr>
        <w:t xml:space="preserve">При защите доклада студент продемонстрировал хорошее знание материала работы, приводил соответствующие доводы, но не смог дать полные развернутые ответы на вопросы и привести соответствующие аргументы. </w:t>
      </w:r>
    </w:p>
    <w:p>
      <w:pPr>
        <w:pStyle w:val="Normal"/>
        <w:ind w:firstLine="284"/>
        <w:jc w:val="both"/>
        <w:rPr>
          <w:rFonts w:eastAsia="Calibri" w:eastAsiaTheme="minorHAnsi"/>
          <w:sz w:val="28"/>
          <w:szCs w:val="28"/>
        </w:rPr>
      </w:pPr>
      <w:r>
        <w:rPr>
          <w:rFonts w:eastAsia="Calibri" w:eastAsiaTheme="minorHAnsi"/>
          <w:sz w:val="28"/>
          <w:szCs w:val="28"/>
        </w:rPr>
        <w:t xml:space="preserve">3 «Удовлетворительно» - в случае, когда объем доклада составляет менее 4 страниц, текст напечатан неаккуратно, много опечаток, тема доклада раскрыта не полностью, информация взята из одного источника, реферат написан с ошибками. </w:t>
      </w:r>
    </w:p>
    <w:p>
      <w:pPr>
        <w:pStyle w:val="Normal"/>
        <w:ind w:firstLine="284"/>
        <w:jc w:val="both"/>
        <w:rPr>
          <w:rFonts w:eastAsia="Calibri" w:eastAsiaTheme="minorHAnsi"/>
          <w:sz w:val="28"/>
          <w:szCs w:val="28"/>
        </w:rPr>
      </w:pPr>
      <w:r>
        <w:rPr>
          <w:rFonts w:eastAsia="Calibri" w:eastAsiaTheme="minorHAnsi"/>
          <w:sz w:val="28"/>
          <w:szCs w:val="28"/>
        </w:rPr>
        <w:t xml:space="preserve">При защите доклада студент продемонстрировал слабое знание материала работы, не смог привести соответствующие доводы и аргументировать сои ответы. </w:t>
      </w:r>
    </w:p>
    <w:p>
      <w:pPr>
        <w:pStyle w:val="Normal"/>
        <w:ind w:firstLine="284"/>
        <w:jc w:val="both"/>
        <w:rPr>
          <w:rFonts w:eastAsia="Calibri" w:eastAsiaTheme="minorHAnsi"/>
          <w:sz w:val="28"/>
          <w:szCs w:val="28"/>
        </w:rPr>
      </w:pPr>
      <w:r>
        <w:rPr>
          <w:rFonts w:eastAsia="Calibri" w:eastAsiaTheme="minorHAnsi"/>
          <w:sz w:val="28"/>
          <w:szCs w:val="28"/>
        </w:rPr>
        <w:t xml:space="preserve">2 «Неудовлетворительно» - в случае, когда объем доклада составляет менее 4 страниц, текст напечатан неаккуратно, много опечаток, тема доклада не раскрыта, информация взята из 1 источника, много ошибок в построении предложений. </w:t>
      </w:r>
    </w:p>
    <w:p>
      <w:pPr>
        <w:pStyle w:val="Normal"/>
        <w:ind w:firstLine="284"/>
        <w:jc w:val="both"/>
        <w:rPr>
          <w:rFonts w:eastAsia="Calibri" w:eastAsiaTheme="minorHAnsi"/>
          <w:sz w:val="28"/>
          <w:szCs w:val="28"/>
        </w:rPr>
      </w:pPr>
      <w:r>
        <w:rPr>
          <w:rFonts w:eastAsia="Calibri" w:eastAsiaTheme="minorHAnsi"/>
          <w:sz w:val="28"/>
          <w:szCs w:val="28"/>
        </w:rPr>
        <w:t>При защите доклада студент продемонстрировал слабое знание материала работы, не смог раскрыть.</w:t>
      </w:r>
    </w:p>
    <w:p>
      <w:pPr>
        <w:pStyle w:val="Normal"/>
        <w:ind w:firstLine="284"/>
        <w:jc w:val="both"/>
        <w:rPr/>
      </w:pPr>
      <w:r>
        <w:rPr/>
      </w:r>
    </w:p>
    <w:sectPr>
      <w:footerReference w:type="default" r:id="rId4"/>
      <w:type w:val="nextPage"/>
      <w:pgSz w:w="11906" w:h="16838"/>
      <w:pgMar w:left="1701" w:right="850" w:header="0" w:top="1134" w:footer="708" w:bottom="1134"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Tinos">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8"/>
      <w:jc w:val="right"/>
      <w:rPr/>
    </w:pPr>
    <w:r>
      <w:rPr/>
      <w:fldChar w:fldCharType="begin"/>
    </w:r>
    <w:r>
      <w:rPr/>
      <w:instrText> PAGE </w:instrText>
    </w:r>
    <w:r>
      <w:rPr/>
      <w:fldChar w:fldCharType="separate"/>
    </w:r>
    <w:r>
      <w:rPr/>
      <w:t>14</w:t>
    </w:r>
    <w:r>
      <w:rPr/>
      <w:fldChar w:fldCharType="end"/>
    </w:r>
  </w:p>
  <w:p>
    <w:pPr>
      <w:pStyle w:val="18"/>
      <w:rPr/>
    </w:pPr>
    <w:r>
      <w:rPr/>
    </w:r>
  </w:p>
</w:ftr>
</file>

<file path=word/settings.xml><?xml version="1.0" encoding="utf-8"?>
<w:settings xmlns:w="http://schemas.openxmlformats.org/wordprocessingml/2006/main">
  <w:zoom w:percent="100"/>
  <w:defaultTabStop w:val="708"/>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Times New Roman" w:hAnsi="Times New Roman" w:eastAsia="Times New Roman" w:cs="Times New Roman"/>
      <w:color w:val="auto"/>
      <w:kern w:val="0"/>
      <w:sz w:val="20"/>
      <w:szCs w:val="20"/>
      <w:lang w:val="ru-RU" w:eastAsia="en-US" w:bidi="ar-SA"/>
    </w:rPr>
  </w:style>
  <w:style w:type="paragraph" w:styleId="1">
    <w:name w:val="Heading 1"/>
    <w:basedOn w:val="Normal"/>
    <w:link w:val="14"/>
    <w:uiPriority w:val="9"/>
    <w:qFormat/>
    <w:pPr>
      <w:keepNext w:val="true"/>
      <w:keepLines/>
      <w:spacing w:before="480" w:after="200"/>
      <w:outlineLvl w:val="0"/>
    </w:pPr>
    <w:rPr>
      <w:rFonts w:ascii="Arial" w:hAnsi="Arial" w:eastAsia="Arial" w:cs="Arial"/>
      <w:sz w:val="40"/>
      <w:szCs w:val="40"/>
    </w:rPr>
  </w:style>
  <w:style w:type="paragraph" w:styleId="2">
    <w:name w:val="Heading 2"/>
    <w:basedOn w:val="Normal"/>
    <w:link w:val="16"/>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link w:val="18"/>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link w:val="20"/>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link w:val="22"/>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link w:val="24"/>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link w:val="26"/>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link w:val="28"/>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link w:val="30"/>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link w:val="13"/>
    <w:uiPriority w:val="9"/>
    <w:qFormat/>
    <w:rPr>
      <w:rFonts w:ascii="Arial" w:hAnsi="Arial" w:eastAsia="Arial" w:cs="Arial"/>
      <w:sz w:val="40"/>
      <w:szCs w:val="40"/>
    </w:rPr>
  </w:style>
  <w:style w:type="character" w:styleId="Heading2Char">
    <w:name w:val="Heading 2 Char"/>
    <w:basedOn w:val="DefaultParagraphFont"/>
    <w:link w:val="15"/>
    <w:uiPriority w:val="9"/>
    <w:qFormat/>
    <w:rPr>
      <w:rFonts w:ascii="Arial" w:hAnsi="Arial" w:eastAsia="Arial" w:cs="Arial"/>
      <w:sz w:val="34"/>
    </w:rPr>
  </w:style>
  <w:style w:type="character" w:styleId="Heading3Char">
    <w:name w:val="Heading 3 Char"/>
    <w:basedOn w:val="DefaultParagraphFont"/>
    <w:link w:val="17"/>
    <w:uiPriority w:val="9"/>
    <w:qFormat/>
    <w:rPr>
      <w:rFonts w:ascii="Arial" w:hAnsi="Arial" w:eastAsia="Arial" w:cs="Arial"/>
      <w:sz w:val="30"/>
      <w:szCs w:val="30"/>
    </w:rPr>
  </w:style>
  <w:style w:type="character" w:styleId="Heading4Char">
    <w:name w:val="Heading 4 Char"/>
    <w:basedOn w:val="DefaultParagraphFont"/>
    <w:link w:val="19"/>
    <w:uiPriority w:val="9"/>
    <w:qFormat/>
    <w:rPr>
      <w:rFonts w:ascii="Arial" w:hAnsi="Arial" w:eastAsia="Arial" w:cs="Arial"/>
      <w:b/>
      <w:bCs/>
      <w:sz w:val="26"/>
      <w:szCs w:val="26"/>
    </w:rPr>
  </w:style>
  <w:style w:type="character" w:styleId="Heading5Char">
    <w:name w:val="Heading 5 Char"/>
    <w:basedOn w:val="DefaultParagraphFont"/>
    <w:link w:val="21"/>
    <w:uiPriority w:val="9"/>
    <w:qFormat/>
    <w:rPr>
      <w:rFonts w:ascii="Arial" w:hAnsi="Arial" w:eastAsia="Arial" w:cs="Arial"/>
      <w:b/>
      <w:bCs/>
      <w:sz w:val="24"/>
      <w:szCs w:val="24"/>
    </w:rPr>
  </w:style>
  <w:style w:type="character" w:styleId="Heading6Char">
    <w:name w:val="Heading 6 Char"/>
    <w:basedOn w:val="DefaultParagraphFont"/>
    <w:link w:val="23"/>
    <w:uiPriority w:val="9"/>
    <w:qFormat/>
    <w:rPr>
      <w:rFonts w:ascii="Arial" w:hAnsi="Arial" w:eastAsia="Arial" w:cs="Arial"/>
      <w:b/>
      <w:bCs/>
      <w:sz w:val="22"/>
      <w:szCs w:val="22"/>
    </w:rPr>
  </w:style>
  <w:style w:type="character" w:styleId="Heading7Char">
    <w:name w:val="Heading 7 Char"/>
    <w:basedOn w:val="DefaultParagraphFont"/>
    <w:link w:val="25"/>
    <w:uiPriority w:val="9"/>
    <w:qFormat/>
    <w:rPr>
      <w:rFonts w:ascii="Arial" w:hAnsi="Arial" w:eastAsia="Arial" w:cs="Arial"/>
      <w:b/>
      <w:bCs/>
      <w:i/>
      <w:iCs/>
      <w:sz w:val="22"/>
      <w:szCs w:val="22"/>
    </w:rPr>
  </w:style>
  <w:style w:type="character" w:styleId="Heading8Char">
    <w:name w:val="Heading 8 Char"/>
    <w:basedOn w:val="DefaultParagraphFont"/>
    <w:link w:val="27"/>
    <w:uiPriority w:val="9"/>
    <w:qFormat/>
    <w:rPr>
      <w:rFonts w:ascii="Arial" w:hAnsi="Arial" w:eastAsia="Arial" w:cs="Arial"/>
      <w:i/>
      <w:iCs/>
      <w:sz w:val="22"/>
      <w:szCs w:val="22"/>
    </w:rPr>
  </w:style>
  <w:style w:type="character" w:styleId="Heading9Char">
    <w:name w:val="Heading 9 Char"/>
    <w:basedOn w:val="DefaultParagraphFont"/>
    <w:link w:val="29"/>
    <w:uiPriority w:val="9"/>
    <w:qFormat/>
    <w:rPr>
      <w:rFonts w:ascii="Arial" w:hAnsi="Arial" w:eastAsia="Arial" w:cs="Arial"/>
      <w:i/>
      <w:iCs/>
      <w:sz w:val="21"/>
      <w:szCs w:val="21"/>
    </w:rPr>
  </w:style>
  <w:style w:type="character" w:styleId="TitleChar">
    <w:name w:val="Title Char"/>
    <w:basedOn w:val="DefaultParagraphFont"/>
    <w:link w:val="701"/>
    <w:uiPriority w:val="10"/>
    <w:qFormat/>
    <w:rPr>
      <w:sz w:val="48"/>
      <w:szCs w:val="48"/>
    </w:rPr>
  </w:style>
  <w:style w:type="character" w:styleId="SubtitleChar">
    <w:name w:val="Subtitle Char"/>
    <w:basedOn w:val="DefaultParagraphFont"/>
    <w:link w:val="36"/>
    <w:uiPriority w:val="11"/>
    <w:qFormat/>
    <w:rPr>
      <w:sz w:val="24"/>
      <w:szCs w:val="24"/>
    </w:rPr>
  </w:style>
  <w:style w:type="character" w:styleId="QuoteChar">
    <w:name w:val="Quote Char"/>
    <w:link w:val="38"/>
    <w:uiPriority w:val="29"/>
    <w:qFormat/>
    <w:rPr>
      <w:i/>
    </w:rPr>
  </w:style>
  <w:style w:type="character" w:styleId="IntenseQuoteChar">
    <w:name w:val="Intense Quote Char"/>
    <w:link w:val="40"/>
    <w:uiPriority w:val="30"/>
    <w:qFormat/>
    <w:rPr>
      <w:i/>
    </w:rPr>
  </w:style>
  <w:style w:type="character" w:styleId="HeaderChar">
    <w:name w:val="Header Char"/>
    <w:basedOn w:val="DefaultParagraphFont"/>
    <w:link w:val="42"/>
    <w:uiPriority w:val="99"/>
    <w:qFormat/>
    <w:rPr/>
  </w:style>
  <w:style w:type="character" w:styleId="FooterChar">
    <w:name w:val="Footer Char"/>
    <w:basedOn w:val="DefaultParagraphFont"/>
    <w:link w:val="44"/>
    <w:uiPriority w:val="99"/>
    <w:qFormat/>
    <w:rPr/>
  </w:style>
  <w:style w:type="character" w:styleId="CaptionChar">
    <w:name w:val="Caption Char"/>
    <w:link w:val="44"/>
    <w:uiPriority w:val="99"/>
    <w:qFormat/>
    <w:rPr/>
  </w:style>
  <w:style w:type="character" w:styleId="Style5" w:customStyle="1">
    <w:name w:val="Интернет-ссылка"/>
    <w:basedOn w:val="DefaultParagraphFont"/>
    <w:uiPriority w:val="99"/>
    <w:unhideWhenUsed/>
    <w:rPr>
      <w:color w:val="004B99"/>
      <w:u w:val="single"/>
    </w:rPr>
  </w:style>
  <w:style w:type="character" w:styleId="FootnoteTextChar">
    <w:name w:val="Footnote Text Char"/>
    <w:link w:val="175"/>
    <w:uiPriority w:val="99"/>
    <w:qFormat/>
    <w:rPr>
      <w:sz w:val="18"/>
    </w:rPr>
  </w:style>
  <w:style w:type="character" w:styleId="Style6">
    <w:name w:val="Привязка сноски"/>
    <w:rPr>
      <w:vertAlign w:val="superscript"/>
    </w:rPr>
  </w:style>
  <w:style w:type="character" w:styleId="FootnoteCharacters">
    <w:name w:val="Footnote Characters"/>
    <w:uiPriority w:val="99"/>
    <w:unhideWhenUsed/>
    <w:qFormat/>
    <w:rPr>
      <w:vertAlign w:val="superscript"/>
    </w:rPr>
  </w:style>
  <w:style w:type="character" w:styleId="EndnoteTextChar">
    <w:name w:val="Endnote Text Char"/>
    <w:link w:val="178"/>
    <w:uiPriority w:val="99"/>
    <w:qFormat/>
    <w:rPr>
      <w:sz w:val="20"/>
    </w:rPr>
  </w:style>
  <w:style w:type="character" w:styleId="Style7">
    <w:name w:val="Привязка концевой сноски"/>
    <w:rPr>
      <w:vertAlign w:val="superscript"/>
    </w:rPr>
  </w:style>
  <w:style w:type="character" w:styleId="EndnoteCharacters">
    <w:name w:val="Endnote Characters"/>
    <w:uiPriority w:val="99"/>
    <w:semiHidden/>
    <w:unhideWhenUsed/>
    <w:qFormat/>
    <w:rPr>
      <w:vertAlign w:val="superscript"/>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
    <w:qFormat/>
    <w:rPr>
      <w:rFonts w:ascii="Cambria" w:hAnsi="Cambria" w:eastAsia="Arial" w:cs="Arial" w:asciiTheme="majorHAnsi" w:cstheme="majorBidi" w:eastAsiaTheme="majorEastAsia" w:hAnsiTheme="majorHAnsi"/>
      <w:b/>
      <w:bCs/>
      <w:color w:val="365F91" w:themeColor="accent1" w:themeShade="bf"/>
      <w:sz w:val="28"/>
      <w:szCs w:val="28"/>
      <w:lang w:eastAsia="ru-RU"/>
    </w:rPr>
  </w:style>
  <w:style w:type="character" w:styleId="31" w:customStyle="1">
    <w:name w:val="Заголовок 3 Знак"/>
    <w:basedOn w:val="DefaultParagraphFont"/>
    <w:uiPriority w:val="9"/>
    <w:qFormat/>
    <w:rPr>
      <w:rFonts w:ascii="Cambria" w:hAnsi="Cambria" w:eastAsia="Arial" w:cs="Arial" w:asciiTheme="majorHAnsi" w:cstheme="majorBidi" w:eastAsiaTheme="majorEastAsia" w:hAnsiTheme="majorHAnsi"/>
      <w:b/>
      <w:bCs/>
      <w:color w:val="4F81BD" w:themeColor="accent1"/>
      <w:sz w:val="20"/>
      <w:szCs w:val="20"/>
      <w:lang w:eastAsia="ru-RU"/>
    </w:rPr>
  </w:style>
  <w:style w:type="character" w:styleId="41" w:customStyle="1">
    <w:name w:val="Заголовок 4 Знак"/>
    <w:basedOn w:val="DefaultParagraphFont"/>
    <w:uiPriority w:val="9"/>
    <w:qFormat/>
    <w:rPr>
      <w:rFonts w:ascii="Cambria" w:hAnsi="Cambria" w:eastAsia="Arial" w:cs="Arial" w:asciiTheme="majorHAnsi" w:cstheme="majorBidi" w:eastAsiaTheme="majorEastAsia" w:hAnsiTheme="majorHAnsi"/>
      <w:b/>
      <w:bCs/>
      <w:i/>
      <w:iCs/>
      <w:color w:val="4F81BD" w:themeColor="accent1"/>
      <w:sz w:val="20"/>
      <w:szCs w:val="20"/>
      <w:lang w:eastAsia="ru-RU"/>
    </w:rPr>
  </w:style>
  <w:style w:type="character" w:styleId="51" w:customStyle="1">
    <w:name w:val="Заголовок 5 Знак"/>
    <w:basedOn w:val="DefaultParagraphFont"/>
    <w:qFormat/>
    <w:rPr>
      <w:rFonts w:ascii="Times New Roman" w:hAnsi="Times New Roman" w:eastAsia="Times New Roman" w:cs="Times New Roman"/>
      <w:b/>
      <w:szCs w:val="20"/>
      <w:lang w:eastAsia="ru-RU"/>
    </w:rPr>
  </w:style>
  <w:style w:type="character" w:styleId="Style8" w:customStyle="1">
    <w:name w:val="Название Знак"/>
    <w:basedOn w:val="DefaultParagraphFont"/>
    <w:uiPriority w:val="10"/>
    <w:qFormat/>
    <w:rPr>
      <w:rFonts w:ascii="Times New Roman" w:hAnsi="Times New Roman" w:eastAsia="Times New Roman" w:cs="Times New Roman"/>
      <w:sz w:val="28"/>
      <w:szCs w:val="20"/>
      <w:lang w:eastAsia="ru-RU"/>
    </w:rPr>
  </w:style>
  <w:style w:type="character" w:styleId="Strong">
    <w:name w:val="Strong"/>
    <w:uiPriority w:val="22"/>
    <w:qFormat/>
    <w:rPr>
      <w:b/>
      <w:bCs/>
    </w:rPr>
  </w:style>
  <w:style w:type="character" w:styleId="Style9" w:customStyle="1">
    <w:name w:val="Текст выноски Знак"/>
    <w:basedOn w:val="DefaultParagraphFont"/>
    <w:uiPriority w:val="99"/>
    <w:semiHidden/>
    <w:qFormat/>
    <w:rPr>
      <w:rFonts w:ascii="Tahoma" w:hAnsi="Tahoma" w:eastAsia="Times New Roman" w:cs="Tahoma"/>
      <w:sz w:val="16"/>
      <w:szCs w:val="16"/>
    </w:rPr>
  </w:style>
  <w:style w:type="character" w:styleId="FontStyle11" w:customStyle="1">
    <w:name w:val="Font Style11"/>
    <w:qFormat/>
    <w:rPr>
      <w:rFonts w:ascii="Times New Roman" w:hAnsi="Times New Roman" w:cs="Times New Roman"/>
      <w:b/>
      <w:bCs/>
      <w:sz w:val="26"/>
      <w:szCs w:val="26"/>
    </w:rPr>
  </w:style>
  <w:style w:type="character" w:styleId="Style10" w:customStyle="1">
    <w:name w:val="Верхний колонтитул Знак"/>
    <w:basedOn w:val="DefaultParagraphFont"/>
    <w:uiPriority w:val="99"/>
    <w:semiHidden/>
    <w:qFormat/>
    <w:rPr>
      <w:rFonts w:ascii="Times New Roman" w:hAnsi="Times New Roman" w:eastAsia="Times New Roman" w:cs="Times New Roman"/>
      <w:sz w:val="20"/>
      <w:szCs w:val="20"/>
    </w:rPr>
  </w:style>
  <w:style w:type="character" w:styleId="Style11" w:customStyle="1">
    <w:name w:val="Нижний колонтитул Знак"/>
    <w:basedOn w:val="DefaultParagraphFont"/>
    <w:uiPriority w:val="99"/>
    <w:qFormat/>
    <w:rPr>
      <w:rFonts w:ascii="Times New Roman" w:hAnsi="Times New Roman" w:eastAsia="Times New Roman" w:cs="Times New Roman"/>
      <w:sz w:val="20"/>
      <w:szCs w:val="20"/>
    </w:rPr>
  </w:style>
  <w:style w:type="paragraph" w:styleId="Style12">
    <w:name w:val="Заголовок"/>
    <w:basedOn w:val="Normal"/>
    <w:next w:val="Style13"/>
    <w:qFormat/>
    <w:pPr>
      <w:keepNext w:val="true"/>
      <w:spacing w:before="240" w:after="120"/>
    </w:pPr>
    <w:rPr>
      <w:rFonts w:ascii="Liberation Sans" w:hAnsi="Liberation Sans" w:eastAsia="Microsoft YaHei" w:cs="Mang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Style17">
    <w:name w:val="Subtitle"/>
    <w:basedOn w:val="Normal"/>
    <w:link w:val="37"/>
    <w:uiPriority w:val="11"/>
    <w:qFormat/>
    <w:pPr>
      <w:spacing w:before="200" w:after="200"/>
    </w:pPr>
    <w:rPr>
      <w:sz w:val="24"/>
      <w:szCs w:val="24"/>
    </w:rPr>
  </w:style>
  <w:style w:type="paragraph" w:styleId="Quote">
    <w:name w:val="Quote"/>
    <w:basedOn w:val="Normal"/>
    <w:link w:val="39"/>
    <w:uiPriority w:val="29"/>
    <w:qFormat/>
    <w:pPr>
      <w:ind w:left="720" w:right="720" w:hanging="0"/>
    </w:pPr>
    <w:rPr>
      <w:i/>
    </w:rPr>
  </w:style>
  <w:style w:type="paragraph" w:styleId="IntenseQuote">
    <w:name w:val="Intense Quote"/>
    <w:basedOn w:val="Normal"/>
    <w:link w:val="41"/>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18" w:customStyle="1">
    <w:name w:val="Верхний и нижний колонтитулы"/>
    <w:basedOn w:val="Normal"/>
    <w:qFormat/>
    <w:pPr/>
    <w:rPr/>
  </w:style>
  <w:style w:type="paragraph" w:styleId="Style19">
    <w:name w:val="Header"/>
    <w:basedOn w:val="Normal"/>
    <w:link w:val="43"/>
    <w:uiPriority w:val="99"/>
    <w:unhideWhenUsed/>
    <w:pPr>
      <w:tabs>
        <w:tab w:val="clear" w:pos="708"/>
        <w:tab w:val="center" w:pos="7143" w:leader="none"/>
        <w:tab w:val="right" w:pos="14287" w:leader="none"/>
      </w:tabs>
      <w:spacing w:lineRule="auto" w:line="240" w:before="0" w:after="0"/>
    </w:pPr>
    <w:rPr/>
  </w:style>
  <w:style w:type="paragraph" w:styleId="Style20">
    <w:name w:val="Footer"/>
    <w:basedOn w:val="Normal"/>
    <w:link w:val="47"/>
    <w:uiPriority w:val="99"/>
    <w:unhideWhenUsed/>
    <w:pPr>
      <w:tabs>
        <w:tab w:val="clear" w:pos="708"/>
        <w:tab w:val="center" w:pos="7143" w:leader="none"/>
        <w:tab w:val="right" w:pos="14287" w:leader="none"/>
      </w:tabs>
      <w:spacing w:lineRule="auto" w:line="240" w:before="0" w:after="0"/>
    </w:pPr>
    <w:rPr/>
  </w:style>
  <w:style w:type="paragraph" w:styleId="Style21">
    <w:name w:val="Footnote Text"/>
    <w:basedOn w:val="Normal"/>
    <w:link w:val="176"/>
    <w:uiPriority w:val="99"/>
    <w:semiHidden/>
    <w:unhideWhenUsed/>
    <w:pPr>
      <w:spacing w:lineRule="auto" w:line="240" w:before="0" w:after="40"/>
    </w:pPr>
    <w:rPr>
      <w:sz w:val="18"/>
    </w:rPr>
  </w:style>
  <w:style w:type="paragraph" w:styleId="Style22">
    <w:name w:val="Endnote Text"/>
    <w:basedOn w:val="Normal"/>
    <w:link w:val="179"/>
    <w:uiPriority w:val="99"/>
    <w:semiHidden/>
    <w:unhideWhenUsed/>
    <w:pPr>
      <w:spacing w:lineRule="auto" w:line="240" w:before="0" w:after="0"/>
    </w:pPr>
    <w:rPr>
      <w:sz w:val="20"/>
    </w:rPr>
  </w:style>
  <w:style w:type="paragraph" w:styleId="12">
    <w:name w:val="TOC 1"/>
    <w:basedOn w:val="Normal"/>
    <w:uiPriority w:val="39"/>
    <w:unhideWhenUsed/>
    <w:pPr>
      <w:spacing w:before="0" w:after="57"/>
      <w:ind w:left="0" w:right="0" w:hanging="0"/>
    </w:pPr>
    <w:rPr/>
  </w:style>
  <w:style w:type="paragraph" w:styleId="21">
    <w:name w:val="TOC 2"/>
    <w:basedOn w:val="Normal"/>
    <w:uiPriority w:val="39"/>
    <w:unhideWhenUsed/>
    <w:pPr>
      <w:spacing w:before="0" w:after="57"/>
      <w:ind w:left="283" w:right="0" w:hanging="0"/>
    </w:pPr>
    <w:rPr/>
  </w:style>
  <w:style w:type="paragraph" w:styleId="32">
    <w:name w:val="TOC 3"/>
    <w:basedOn w:val="Normal"/>
    <w:uiPriority w:val="39"/>
    <w:unhideWhenUsed/>
    <w:pPr>
      <w:spacing w:before="0" w:after="57"/>
      <w:ind w:left="567" w:right="0" w:hanging="0"/>
    </w:pPr>
    <w:rPr/>
  </w:style>
  <w:style w:type="paragraph" w:styleId="42">
    <w:name w:val="TOC 4"/>
    <w:basedOn w:val="Normal"/>
    <w:uiPriority w:val="39"/>
    <w:unhideWhenUsed/>
    <w:pPr>
      <w:spacing w:before="0" w:after="57"/>
      <w:ind w:left="850" w:right="0" w:hanging="0"/>
    </w:pPr>
    <w:rPr/>
  </w:style>
  <w:style w:type="paragraph" w:styleId="52">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Tableoffigures">
    <w:name w:val="table of figures"/>
    <w:basedOn w:val="Normal"/>
    <w:uiPriority w:val="99"/>
    <w:unhideWhenUsed/>
    <w:qFormat/>
    <w:pPr>
      <w:spacing w:before="0" w:afterAutospacing="0" w:after="0"/>
    </w:pPr>
    <w:rPr/>
  </w:style>
  <w:style w:type="paragraph" w:styleId="111" w:customStyle="1">
    <w:name w:val="Заголовок 11"/>
    <w:basedOn w:val="Normal"/>
    <w:link w:val="681"/>
    <w:uiPriority w:val="9"/>
    <w:qFormat/>
    <w:pPr>
      <w:keepNext w:val="true"/>
      <w:keepLines/>
      <w:spacing w:before="480" w:after="0"/>
      <w:outlineLvl w:val="0"/>
    </w:pPr>
    <w:rPr>
      <w:rFonts w:ascii="Cambria" w:hAnsi="Cambria" w:eastAsia="Arial" w:cs="Arial" w:asciiTheme="majorHAnsi" w:cstheme="majorBidi" w:eastAsiaTheme="majorEastAsia" w:hAnsiTheme="majorHAnsi"/>
      <w:b/>
      <w:bCs/>
      <w:color w:val="365F91" w:themeColor="accent1" w:themeShade="bf"/>
      <w:sz w:val="28"/>
      <w:szCs w:val="28"/>
    </w:rPr>
  </w:style>
  <w:style w:type="paragraph" w:styleId="311" w:customStyle="1">
    <w:name w:val="Заголовок 31"/>
    <w:basedOn w:val="Normal"/>
    <w:link w:val="682"/>
    <w:uiPriority w:val="9"/>
    <w:unhideWhenUsed/>
    <w:qFormat/>
    <w:pPr>
      <w:keepNext w:val="true"/>
      <w:keepLines/>
      <w:spacing w:before="200" w:after="0"/>
      <w:outlineLvl w:val="2"/>
    </w:pPr>
    <w:rPr>
      <w:rFonts w:ascii="Cambria" w:hAnsi="Cambria" w:eastAsia="Arial" w:cs="Arial" w:asciiTheme="majorHAnsi" w:cstheme="majorBidi" w:eastAsiaTheme="majorEastAsia" w:hAnsiTheme="majorHAnsi"/>
      <w:b/>
      <w:bCs/>
      <w:color w:val="4F81BD" w:themeColor="accent1"/>
    </w:rPr>
  </w:style>
  <w:style w:type="paragraph" w:styleId="411" w:customStyle="1">
    <w:name w:val="Заголовок 41"/>
    <w:basedOn w:val="Normal"/>
    <w:link w:val="683"/>
    <w:uiPriority w:val="9"/>
    <w:unhideWhenUsed/>
    <w:qFormat/>
    <w:pPr>
      <w:keepNext w:val="true"/>
      <w:keepLines/>
      <w:spacing w:before="200" w:after="0"/>
      <w:outlineLvl w:val="3"/>
    </w:pPr>
    <w:rPr>
      <w:rFonts w:ascii="Cambria" w:hAnsi="Cambria" w:eastAsia="Arial" w:cs="Arial" w:asciiTheme="majorHAnsi" w:cstheme="majorBidi" w:eastAsiaTheme="majorEastAsia" w:hAnsiTheme="majorHAnsi"/>
      <w:b/>
      <w:bCs/>
      <w:i/>
      <w:iCs/>
      <w:color w:val="4F81BD" w:themeColor="accent1"/>
    </w:rPr>
  </w:style>
  <w:style w:type="paragraph" w:styleId="511" w:customStyle="1">
    <w:name w:val="Заголовок 51"/>
    <w:basedOn w:val="Normal"/>
    <w:link w:val="684"/>
    <w:qFormat/>
    <w:pPr>
      <w:keepNext w:val="true"/>
      <w:outlineLvl w:val="4"/>
    </w:pPr>
    <w:rPr>
      <w:b/>
      <w:sz w:val="22"/>
    </w:rPr>
  </w:style>
  <w:style w:type="paragraph" w:styleId="13" w:customStyle="1">
    <w:name w:val="Заголовок1"/>
    <w:basedOn w:val="Normal"/>
    <w:qFormat/>
    <w:pPr>
      <w:keepNext w:val="true"/>
      <w:spacing w:before="240" w:after="120"/>
    </w:pPr>
    <w:rPr>
      <w:rFonts w:ascii="Liberation Sans" w:hAnsi="Liberation Sans" w:eastAsia="Microsoft YaHei" w:cs="Arial"/>
      <w:sz w:val="28"/>
      <w:szCs w:val="28"/>
    </w:rPr>
  </w:style>
  <w:style w:type="paragraph" w:styleId="14" w:customStyle="1">
    <w:name w:val="Название объекта1"/>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Mangal"/>
    </w:rPr>
  </w:style>
  <w:style w:type="paragraph" w:styleId="Style23">
    <w:name w:val="Title"/>
    <w:basedOn w:val="Normal"/>
    <w:uiPriority w:val="10"/>
    <w:qFormat/>
    <w:pPr>
      <w:jc w:val="center"/>
    </w:pPr>
    <w:rPr>
      <w:sz w:val="28"/>
    </w:rPr>
  </w:style>
  <w:style w:type="paragraph" w:styleId="ListParagraph">
    <w:name w:val="List Paragraph"/>
    <w:basedOn w:val="Normal"/>
    <w:uiPriority w:val="34"/>
    <w:qFormat/>
    <w:pPr>
      <w:spacing w:before="0" w:after="0"/>
      <w:ind w:left="720" w:hanging="0"/>
      <w:contextualSpacing/>
    </w:pPr>
    <w:rPr/>
  </w:style>
  <w:style w:type="paragraph" w:styleId="112" w:customStyle="1">
    <w:name w:val="Оглавление 11"/>
    <w:basedOn w:val="Normal"/>
    <w:uiPriority w:val="39"/>
    <w:qFormat/>
    <w:pPr/>
    <w:rPr>
      <w:sz w:val="24"/>
      <w:szCs w:val="24"/>
      <w:lang w:eastAsia="ru-RU"/>
    </w:rPr>
  </w:style>
  <w:style w:type="paragraph" w:styleId="15" w:customStyle="1">
    <w:name w:val="Стиль1"/>
    <w:basedOn w:val="Normal"/>
    <w:qFormat/>
    <w:pPr>
      <w:jc w:val="center"/>
    </w:pPr>
    <w:rPr>
      <w:b/>
      <w:sz w:val="32"/>
      <w:szCs w:val="28"/>
      <w:lang w:eastAsia="ru-RU"/>
    </w:rPr>
  </w:style>
  <w:style w:type="paragraph" w:styleId="16" w:customStyle="1">
    <w:name w:val="1"/>
    <w:basedOn w:val="Normal"/>
    <w:qFormat/>
    <w:pPr>
      <w:jc w:val="center"/>
    </w:pPr>
    <w:rPr>
      <w:b/>
      <w:bCs/>
      <w:sz w:val="28"/>
      <w:szCs w:val="28"/>
      <w:lang w:eastAsia="ru-RU"/>
    </w:rPr>
  </w:style>
  <w:style w:type="paragraph" w:styleId="BalloonText">
    <w:name w:val="Balloon Text"/>
    <w:basedOn w:val="Normal"/>
    <w:uiPriority w:val="99"/>
    <w:semiHidden/>
    <w:unhideWhenUsed/>
    <w:qFormat/>
    <w:pPr/>
    <w:rPr>
      <w:rFonts w:ascii="Tahoma" w:hAnsi="Tahoma" w:cs="Tahoma"/>
      <w:sz w:val="16"/>
      <w:szCs w:val="16"/>
    </w:rPr>
  </w:style>
  <w:style w:type="paragraph" w:styleId="Default" w:customStyle="1">
    <w:name w:val="Default"/>
    <w:qFormat/>
    <w:pPr>
      <w:widowControl/>
      <w:bidi w:val="0"/>
      <w:jc w:val="left"/>
    </w:pPr>
    <w:rPr>
      <w:rFonts w:ascii="Times New Roman" w:hAnsi="Times New Roman" w:eastAsia="Calibri" w:cs="Times New Roman"/>
      <w:color w:val="000000"/>
      <w:kern w:val="0"/>
      <w:sz w:val="24"/>
      <w:szCs w:val="24"/>
      <w:lang w:val="ru-RU" w:eastAsia="en-US" w:bidi="ar-SA"/>
    </w:rPr>
  </w:style>
  <w:style w:type="paragraph" w:styleId="NoSpacing">
    <w:name w:val="No Spacing"/>
    <w:uiPriority w:val="1"/>
    <w:qFormat/>
    <w:pPr>
      <w:widowControl/>
      <w:bidi w:val="0"/>
      <w:jc w:val="left"/>
    </w:pPr>
    <w:rPr>
      <w:rFonts w:ascii="Times New Roman" w:hAnsi="Times New Roman" w:eastAsia="Times New Roman" w:cs="Times New Roman"/>
      <w:color w:val="auto"/>
      <w:kern w:val="0"/>
      <w:sz w:val="20"/>
      <w:szCs w:val="20"/>
      <w:lang w:val="ru-RU" w:eastAsia="en-US" w:bidi="ar-SA"/>
    </w:rPr>
  </w:style>
  <w:style w:type="paragraph" w:styleId="17" w:customStyle="1">
    <w:name w:val="Верхний колонтитул1"/>
    <w:basedOn w:val="Normal"/>
    <w:uiPriority w:val="99"/>
    <w:semiHidden/>
    <w:unhideWhenUsed/>
    <w:qFormat/>
    <w:pPr>
      <w:tabs>
        <w:tab w:val="clear" w:pos="708"/>
        <w:tab w:val="center" w:pos="4677" w:leader="none"/>
        <w:tab w:val="right" w:pos="9355" w:leader="none"/>
      </w:tabs>
    </w:pPr>
    <w:rPr/>
  </w:style>
  <w:style w:type="paragraph" w:styleId="18" w:customStyle="1">
    <w:name w:val="Нижний колонтитул1"/>
    <w:basedOn w:val="Normal"/>
    <w:uiPriority w:val="99"/>
    <w:unhideWhenUsed/>
    <w:qFormat/>
    <w:pPr>
      <w:tabs>
        <w:tab w:val="clear" w:pos="708"/>
        <w:tab w:val="center" w:pos="4677" w:leader="none"/>
        <w:tab w:val="right" w:pos="9355" w:leader="none"/>
      </w:tabs>
    </w:pPr>
    <w:rPr/>
  </w:style>
  <w:style w:type="paragraph" w:styleId="TOCHeading">
    <w:name w:val="TOC Heading"/>
    <w:basedOn w:val="111"/>
    <w:uiPriority w:val="39"/>
    <w:semiHidden/>
    <w:unhideWhenUsed/>
    <w:qFormat/>
    <w:pPr>
      <w:spacing w:lineRule="auto" w:line="276"/>
    </w:pPr>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540EF-76A4-4AE4-9161-16EA09FB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LibreOffice/6.3.2.2$Windows_x86 LibreOffice_project/98b30e735bda24bc04ab42594c85f7fd8be07b9c</Application>
  <Pages>14</Pages>
  <Words>2979</Words>
  <Characters>22604</Characters>
  <CharactersWithSpaces>25388</CharactersWithSpaces>
  <Paragraphs>264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2014-06-16T12:03:00Z</dcterms:created>
  <dc:creator>k304</dc:creator>
  <dc:description/>
  <dc:language>ru-RU</dc:language>
  <cp:lastModifiedBy/>
  <dcterms:modified xsi:type="dcterms:W3CDTF">2025-03-04T11:00:16Z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