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uppressAutoHyphens w:val="true"/>
        <w:spacing w:lineRule="auto" w:line="240" w:before="0" w:after="0"/>
        <w:jc w:val="center"/>
        <w:rPr>
          <w:rFonts w:ascii="Times New Roman" w:hAnsi="Times New Roman" w:eastAsia="Times New Roman" w:cs="Times New Roman"/>
          <w:caps/>
          <w:kern w:val="2"/>
          <w:sz w:val="28"/>
          <w:szCs w:val="28"/>
          <w:lang w:eastAsia="ru-RU"/>
        </w:rPr>
      </w:pPr>
      <w:r>
        <w:rPr>
          <w:rFonts w:eastAsia="Times New Roman" w:cs="Times New Roman" w:ascii="Times New Roman" w:hAnsi="Times New Roman"/>
          <w:kern w:val="2"/>
          <w:sz w:val="28"/>
          <w:szCs w:val="28"/>
          <w:lang w:eastAsia="ru-RU"/>
        </w:rPr>
        <w:t>Министерство образования Вологодской области</w:t>
      </w:r>
    </w:p>
    <w:p>
      <w:pPr>
        <w:pStyle w:val="Normal"/>
        <w:widowControl w:val="false"/>
        <w:suppressAutoHyphens w:val="true"/>
        <w:spacing w:lineRule="auto" w:line="240" w:before="0" w:after="0"/>
        <w:jc w:val="center"/>
        <w:rPr>
          <w:rFonts w:ascii="Times New Roman" w:hAnsi="Times New Roman" w:eastAsia="Times New Roman" w:cs="Times New Roman"/>
          <w:caps/>
          <w:kern w:val="2"/>
          <w:sz w:val="28"/>
          <w:szCs w:val="28"/>
          <w:lang w:eastAsia="ru-RU"/>
        </w:rPr>
      </w:pPr>
      <w:r>
        <w:rPr>
          <w:rFonts w:eastAsia="Times New Roman" w:cs="Times New Roman" w:ascii="Times New Roman" w:hAnsi="Times New Roman"/>
          <w:caps/>
          <w:kern w:val="2"/>
          <w:sz w:val="28"/>
          <w:szCs w:val="28"/>
          <w:lang w:eastAsia="ru-RU"/>
        </w:rPr>
        <w:t>БПОУ ВО «</w:t>
      </w:r>
      <w:r>
        <w:rPr>
          <w:rFonts w:eastAsia="Times New Roman" w:cs="Times New Roman" w:ascii="Times New Roman" w:hAnsi="Times New Roman"/>
          <w:kern w:val="2"/>
          <w:sz w:val="28"/>
          <w:szCs w:val="28"/>
          <w:lang w:eastAsia="ru-RU"/>
        </w:rPr>
        <w:t>Вологодский аграрно-экономический колледж</w:t>
      </w:r>
      <w:r>
        <w:rPr>
          <w:rFonts w:eastAsia="Times New Roman" w:cs="Times New Roman" w:ascii="Times New Roman" w:hAnsi="Times New Roman"/>
          <w:caps/>
          <w:kern w:val="2"/>
          <w:sz w:val="28"/>
          <w:szCs w:val="28"/>
          <w:lang w:eastAsia="ru-RU"/>
        </w:rPr>
        <w: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center"/>
        <w:rPr>
          <w:rFonts w:ascii="Times New Roman" w:hAnsi="Times New Roman" w:eastAsia="Times New Roman" w:cs="Times New Roman"/>
          <w:b/>
          <w:b/>
          <w:caps/>
          <w:kern w:val="2"/>
          <w:sz w:val="28"/>
          <w:szCs w:val="28"/>
          <w:lang w:eastAsia="ru-RU"/>
        </w:rPr>
      </w:pPr>
      <w:r>
        <w:rPr>
          <w:rFonts w:eastAsia="Times New Roman" w:cs="Times New Roman" w:ascii="Times New Roman" w:hAnsi="Times New Roman"/>
          <w:b/>
          <w:caps/>
          <w:kern w:val="2"/>
          <w:sz w:val="28"/>
          <w:szCs w:val="28"/>
          <w:lang w:eastAsia="ru-RU"/>
        </w:rPr>
      </w:r>
    </w:p>
    <w:p>
      <w:pPr>
        <w:pStyle w:val="Normal"/>
        <w:spacing w:lineRule="auto" w:line="240" w:before="0" w:after="0"/>
        <w:jc w:val="right"/>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right"/>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МЕТОДИЧЕСКИЕ УКАЗАНИЯ</w:t>
      </w:r>
    </w:p>
    <w:p>
      <w:pPr>
        <w:pStyle w:val="Normal"/>
        <w:spacing w:lineRule="auto" w:line="240" w:before="0" w:after="0"/>
        <w:jc w:val="center"/>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ДЛЯ ВЫПОЛНЕНИЯ ВНЕАУДИТОРНОЙ САМОСТОЯТЕЛЬНОЙ</w:t>
      </w:r>
    </w:p>
    <w:p>
      <w:pPr>
        <w:pStyle w:val="Normal"/>
        <w:spacing w:lineRule="auto" w:line="240" w:before="0" w:after="0"/>
        <w:jc w:val="center"/>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РАБОТЫ СТУДЕНТОВ</w:t>
      </w:r>
    </w:p>
    <w:p>
      <w:pPr>
        <w:pStyle w:val="Normal"/>
        <w:spacing w:lineRule="auto" w:line="240" w:before="0" w:after="0"/>
        <w:jc w:val="center"/>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r>
    </w:p>
    <w:p>
      <w:pPr>
        <w:pStyle w:val="Normal"/>
        <w:spacing w:lineRule="auto" w:line="240" w:before="0" w:after="0"/>
        <w:jc w:val="center"/>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по специальности 38.02.07 Банковское дело</w:t>
      </w:r>
    </w:p>
    <w:p>
      <w:pPr>
        <w:pStyle w:val="Normal"/>
        <w:spacing w:lineRule="auto" w:line="240" w:before="0" w:after="0"/>
        <w:jc w:val="center"/>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r>
    </w:p>
    <w:p>
      <w:pPr>
        <w:pStyle w:val="Normal"/>
        <w:spacing w:lineRule="auto" w:line="240" w:before="0" w:after="0"/>
        <w:jc w:val="center"/>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Дисциплина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jc w:val="center"/>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ОП 06 Анализ финансово-хозяйственной деятельности</w:t>
      </w:r>
    </w:p>
    <w:p>
      <w:pPr>
        <w:pStyle w:val="Normal"/>
        <w:spacing w:lineRule="auto" w:line="240" w:before="0" w:after="0"/>
        <w:jc w:val="center"/>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r>
    </w:p>
    <w:p>
      <w:pPr>
        <w:pStyle w:val="Normal"/>
        <w:spacing w:lineRule="auto" w:line="240" w:before="0" w:after="0"/>
        <w:jc w:val="center"/>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Вологда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rPr>
          <w:rFonts w:ascii="Times New Roman" w:hAnsi="Times New Roman" w:eastAsia="Times New Roman" w:cs="Times New Roman"/>
          <w:spacing w:val="-2"/>
          <w:sz w:val="28"/>
          <w:szCs w:val="28"/>
          <w:lang w:eastAsia="ru-RU"/>
        </w:rPr>
      </w:pPr>
      <w:r>
        <w:rPr>
          <w:rFonts w:eastAsia="Times New Roman" w:cs="Times New Roman" w:ascii="Times New Roman" w:hAnsi="Times New Roman"/>
          <w:spacing w:val="-2"/>
          <w:sz w:val="28"/>
          <w:szCs w:val="28"/>
          <w:lang w:eastAsia="ru-RU"/>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center"/>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2024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r>
        <w:br w:type="page"/>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tbl>
      <w:tblPr>
        <w:tblW w:w="9571" w:type="dxa"/>
        <w:jc w:val="left"/>
        <w:tblInd w:w="0" w:type="dxa"/>
        <w:tblCellMar>
          <w:top w:w="0" w:type="dxa"/>
          <w:left w:w="108" w:type="dxa"/>
          <w:bottom w:w="0" w:type="dxa"/>
          <w:right w:w="108" w:type="dxa"/>
        </w:tblCellMar>
        <w:tblLook w:firstRow="1" w:noVBand="1" w:lastRow="0" w:firstColumn="1" w:lastColumn="0" w:noHBand="0" w:val="04a0"/>
      </w:tblPr>
      <w:tblGrid>
        <w:gridCol w:w="4785"/>
        <w:gridCol w:w="4785"/>
      </w:tblGrid>
      <w:tr>
        <w:trPr/>
        <w:tc>
          <w:tcPr>
            <w:tcW w:w="478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both"/>
              <w:rPr>
                <w:rFonts w:eastAsia="Calibri" w:eastAsiaTheme="minorHAnsi"/>
                <w:lang w:eastAsia="en-US"/>
              </w:rPr>
            </w:pPr>
            <w:r>
              <w:rPr>
                <w:rFonts w:eastAsia="Times New Roman" w:ascii="Times New Roman" w:hAnsi="Times New Roman"/>
                <w:sz w:val="28"/>
                <w:szCs w:val="28"/>
                <w:lang w:eastAsia="en-US"/>
              </w:rPr>
              <w:t>Рассмотрено методической комиссией технических и экономических дисциплин</w:t>
            </w:r>
          </w:p>
          <w:p>
            <w:pPr>
              <w:pStyle w:val="Normal"/>
              <w:spacing w:lineRule="auto" w:line="240" w:before="0" w:after="0"/>
              <w:jc w:val="both"/>
              <w:rPr>
                <w:rFonts w:eastAsia="Calibri" w:eastAsiaTheme="minorHAnsi"/>
                <w:lang w:eastAsia="en-US"/>
              </w:rPr>
            </w:pPr>
            <w:r>
              <w:rPr>
                <w:rFonts w:eastAsia="Times New Roman" w:ascii="Times New Roman" w:hAnsi="Times New Roman"/>
                <w:sz w:val="28"/>
                <w:szCs w:val="28"/>
                <w:lang w:eastAsia="en-US"/>
              </w:rPr>
              <w:t>Протокол №1</w:t>
            </w:r>
            <w:r>
              <w:rPr>
                <w:rFonts w:eastAsia="Times New Roman" w:ascii="Times New Roman" w:hAnsi="Times New Roman"/>
                <w:sz w:val="28"/>
                <w:szCs w:val="28"/>
                <w:lang w:eastAsia="en-US"/>
              </w:rPr>
              <w:t>0</w:t>
            </w:r>
            <w:r>
              <w:rPr>
                <w:rFonts w:eastAsia="Times New Roman" w:ascii="Times New Roman" w:hAnsi="Times New Roman"/>
                <w:sz w:val="28"/>
                <w:szCs w:val="28"/>
                <w:lang w:eastAsia="en-US"/>
              </w:rPr>
              <w:t xml:space="preserve"> от </w:t>
            </w:r>
            <w:r>
              <w:rPr>
                <w:rFonts w:eastAsia="Times New Roman" w:ascii="Times New Roman" w:hAnsi="Times New Roman"/>
                <w:sz w:val="28"/>
                <w:szCs w:val="28"/>
                <w:lang w:eastAsia="en-US"/>
              </w:rPr>
              <w:t>06.06.</w:t>
            </w:r>
            <w:r>
              <w:rPr>
                <w:rFonts w:eastAsia="Times New Roman" w:ascii="Times New Roman" w:hAnsi="Times New Roman"/>
                <w:sz w:val="28"/>
                <w:szCs w:val="28"/>
                <w:lang w:eastAsia="en-US"/>
              </w:rPr>
              <w:t xml:space="preserve"> 2024 г.</w:t>
            </w:r>
          </w:p>
          <w:p>
            <w:pPr>
              <w:pStyle w:val="Normal"/>
              <w:spacing w:lineRule="auto" w:line="240" w:before="0" w:after="0"/>
              <w:jc w:val="both"/>
              <w:rPr>
                <w:rFonts w:ascii="Times New Roman" w:hAnsi="Times New Roman" w:eastAsia="Times New Roman"/>
                <w:sz w:val="28"/>
                <w:szCs w:val="28"/>
                <w:lang w:eastAsia="en-US"/>
              </w:rPr>
            </w:pPr>
            <w:r>
              <w:rPr>
                <w:rFonts w:eastAsia="Times New Roman" w:ascii="Times New Roman" w:hAnsi="Times New Roman"/>
                <w:sz w:val="28"/>
                <w:szCs w:val="28"/>
                <w:lang w:eastAsia="en-US"/>
              </w:rPr>
            </w:r>
          </w:p>
          <w:p>
            <w:pPr>
              <w:pStyle w:val="Normal"/>
              <w:spacing w:lineRule="auto" w:line="240" w:before="0" w:after="0"/>
              <w:jc w:val="both"/>
              <w:rPr>
                <w:rFonts w:eastAsia="Calibri" w:eastAsiaTheme="minorHAnsi"/>
                <w:lang w:eastAsia="en-US"/>
              </w:rPr>
            </w:pPr>
            <w:r>
              <w:rPr>
                <w:rFonts w:eastAsia="Times New Roman" w:ascii="Times New Roman" w:hAnsi="Times New Roman"/>
                <w:sz w:val="28"/>
                <w:szCs w:val="28"/>
                <w:lang w:eastAsia="en-US"/>
              </w:rPr>
              <w:t>Председатель МК</w:t>
            </w:r>
          </w:p>
          <w:p>
            <w:pPr>
              <w:pStyle w:val="Normal"/>
              <w:spacing w:lineRule="auto" w:line="240" w:before="0" w:after="0"/>
              <w:jc w:val="both"/>
              <w:rPr>
                <w:rFonts w:eastAsia="Calibri" w:eastAsiaTheme="minorHAnsi"/>
                <w:lang w:eastAsia="en-US"/>
              </w:rPr>
            </w:pPr>
            <w:r>
              <w:rPr>
                <w:rFonts w:eastAsia="Times New Roman" w:ascii="Times New Roman" w:hAnsi="Times New Roman"/>
                <w:sz w:val="28"/>
                <w:szCs w:val="28"/>
                <w:lang w:eastAsia="en-US"/>
              </w:rPr>
              <w:t>_______</w:t>
            </w:r>
            <w:r>
              <w:rPr>
                <w:rFonts w:eastAsia="Times New Roman" w:ascii="Times New Roman" w:hAnsi="Times New Roman"/>
                <w:sz w:val="28"/>
                <w:szCs w:val="28"/>
                <w:lang w:eastAsia="en-US"/>
              </w:rPr>
              <w:drawing>
                <wp:inline distT="0" distB="0" distL="0" distR="0">
                  <wp:extent cx="542290" cy="285750"/>
                  <wp:effectExtent l="0" t="0" r="0" b="0"/>
                  <wp:docPr id="1" name="_x005F_x0000_i10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x005F_x0000_i1026" descr=""/>
                          <pic:cNvPicPr>
                            <a:picLocks noChangeAspect="1" noChangeArrowheads="1"/>
                          </pic:cNvPicPr>
                        </pic:nvPicPr>
                        <pic:blipFill>
                          <a:blip r:embed="rId2"/>
                          <a:srcRect l="0" t="14883" r="0" b="15969"/>
                          <a:stretch>
                            <a:fillRect/>
                          </a:stretch>
                        </pic:blipFill>
                        <pic:spPr bwMode="auto">
                          <a:xfrm>
                            <a:off x="0" y="0"/>
                            <a:ext cx="542290" cy="285750"/>
                          </a:xfrm>
                          <a:prstGeom prst="rect">
                            <a:avLst/>
                          </a:prstGeom>
                        </pic:spPr>
                      </pic:pic>
                    </a:graphicData>
                  </a:graphic>
                </wp:inline>
              </w:drawing>
            </w:r>
            <w:r>
              <w:rPr>
                <w:rFonts w:eastAsia="Times New Roman" w:ascii="Times New Roman" w:hAnsi="Times New Roman"/>
                <w:sz w:val="28"/>
                <w:szCs w:val="28"/>
                <w:lang w:eastAsia="en-US"/>
              </w:rPr>
              <w:t>___О.Б. Литвинова</w:t>
            </w:r>
          </w:p>
          <w:p>
            <w:pPr>
              <w:pStyle w:val="Normal"/>
              <w:spacing w:lineRule="auto" w:line="240" w:before="0" w:after="0"/>
              <w:jc w:val="both"/>
              <w:rPr>
                <w:rFonts w:ascii="Times New Roman" w:hAnsi="Times New Roman" w:eastAsia="Times New Roman"/>
                <w:sz w:val="28"/>
                <w:szCs w:val="28"/>
                <w:lang w:eastAsia="en-US"/>
              </w:rPr>
            </w:pPr>
            <w:r>
              <w:rPr>
                <w:rFonts w:eastAsia="Times New Roman" w:ascii="Times New Roman" w:hAnsi="Times New Roman"/>
                <w:sz w:val="28"/>
                <w:szCs w:val="28"/>
                <w:lang w:eastAsia="en-US"/>
              </w:rPr>
            </w:r>
          </w:p>
        </w:tc>
        <w:tc>
          <w:tcPr>
            <w:tcW w:w="478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Fonts w:ascii="Times New Roman" w:hAnsi="Times New Roman"/>
                <w:sz w:val="28"/>
              </w:rPr>
              <w:t>Одобрено и рекомендовано для внутреннего использования научно-методическим Советом колледжа</w:t>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rPr/>
            </w:pPr>
            <w:r>
              <w:rPr>
                <w:rFonts w:ascii="Times New Roman" w:hAnsi="Times New Roman"/>
                <w:sz w:val="28"/>
              </w:rPr>
              <w:t xml:space="preserve">Протокол № </w:t>
            </w:r>
            <w:r>
              <w:rPr>
                <w:rFonts w:ascii="Times New Roman" w:hAnsi="Times New Roman"/>
                <w:sz w:val="28"/>
              </w:rPr>
              <w:t>4</w:t>
            </w:r>
            <w:r>
              <w:rPr>
                <w:rFonts w:ascii="Times New Roman" w:hAnsi="Times New Roman"/>
                <w:sz w:val="28"/>
              </w:rPr>
              <w:t xml:space="preserve"> от </w:t>
            </w:r>
            <w:r>
              <w:rPr>
                <w:rFonts w:ascii="Times New Roman" w:hAnsi="Times New Roman"/>
                <w:sz w:val="28"/>
              </w:rPr>
              <w:t>06</w:t>
            </w:r>
            <w:r>
              <w:rPr>
                <w:rFonts w:ascii="Times New Roman" w:hAnsi="Times New Roman"/>
                <w:sz w:val="28"/>
              </w:rPr>
              <w:t>.0</w:t>
            </w:r>
            <w:r>
              <w:rPr>
                <w:rFonts w:ascii="Times New Roman" w:hAnsi="Times New Roman"/>
                <w:sz w:val="28"/>
              </w:rPr>
              <w:t>6</w:t>
            </w:r>
            <w:r>
              <w:rPr>
                <w:rFonts w:ascii="Times New Roman" w:hAnsi="Times New Roman"/>
                <w:sz w:val="28"/>
              </w:rPr>
              <w:t>.2024</w:t>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jc w:val="both"/>
              <w:rPr>
                <w:rFonts w:eastAsia="Calibri" w:eastAsiaTheme="minorHAnsi"/>
                <w:lang w:eastAsia="en-US"/>
              </w:rPr>
            </w:pPr>
            <w:bookmarkStart w:id="0" w:name="_GoBack2"/>
            <w:bookmarkEnd w:id="0"/>
            <w:r>
              <w:rPr>
                <w:rFonts w:eastAsia="Times New Roman" w:ascii="Times New Roman" w:hAnsi="Times New Roman"/>
                <w:sz w:val="28"/>
                <w:szCs w:val="28"/>
                <w:lang w:eastAsia="en-US"/>
              </w:rPr>
              <w:t xml:space="preserve">Председатель   НМС </w:t>
            </w:r>
            <w:r>
              <w:rPr>
                <w:rFonts w:eastAsia="Times New Roman" w:ascii="Times New Roman" w:hAnsi="Times New Roman"/>
                <w:sz w:val="28"/>
                <w:szCs w:val="28"/>
                <w:lang w:eastAsia="en-US"/>
              </w:rPr>
              <w:drawing>
                <wp:inline distT="0" distB="0" distL="0" distR="0">
                  <wp:extent cx="1267460" cy="531495"/>
                  <wp:effectExtent l="0" t="0" r="0" b="0"/>
                  <wp:docPr id="2"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5" descr=""/>
                          <pic:cNvPicPr>
                            <a:picLocks noChangeAspect="1" noChangeArrowheads="1"/>
                          </pic:cNvPicPr>
                        </pic:nvPicPr>
                        <pic:blipFill>
                          <a:blip r:embed="rId3"/>
                          <a:srcRect l="-54" t="-116" r="-54" b="-116"/>
                          <a:stretch>
                            <a:fillRect/>
                          </a:stretch>
                        </pic:blipFill>
                        <pic:spPr bwMode="auto">
                          <a:xfrm>
                            <a:off x="0" y="0"/>
                            <a:ext cx="1267460" cy="531495"/>
                          </a:xfrm>
                          <a:prstGeom prst="rect">
                            <a:avLst/>
                          </a:prstGeom>
                        </pic:spPr>
                      </pic:pic>
                    </a:graphicData>
                  </a:graphic>
                </wp:inline>
              </w:drawing>
            </w:r>
            <w:r>
              <w:rPr>
                <w:rFonts w:eastAsia="Times New Roman" w:ascii="Times New Roman" w:hAnsi="Times New Roman"/>
                <w:sz w:val="28"/>
                <w:szCs w:val="28"/>
                <w:lang w:eastAsia="en-US"/>
              </w:rPr>
              <w:t xml:space="preserve"> Е.В. Вихарева</w:t>
            </w:r>
          </w:p>
        </w:tc>
      </w:tr>
    </w:tbl>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kern w:val="2"/>
          <w:sz w:val="28"/>
          <w:szCs w:val="28"/>
          <w:lang w:eastAsia="ru-RU"/>
        </w:rPr>
        <w:t>Методические указания предназначены для обучающихся специальности 38.02.07 Банковское дело и направлены на оказание практической помощи при выполнении внеаудиторной самостоятельной работы по дисциплине Анализ финансово-хозяйственной деятельности.</w:t>
      </w:r>
      <w:bookmarkStart w:id="1" w:name="_Hlk55848370"/>
      <w:bookmarkEnd w:id="1"/>
    </w:p>
    <w:p>
      <w:pPr>
        <w:pStyle w:val="Normal"/>
        <w:spacing w:lineRule="auto" w:line="240" w:before="0" w:after="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r>
        <w:br w:type="page"/>
      </w:r>
    </w:p>
    <w:p>
      <w:pPr>
        <w:pStyle w:val="Normal"/>
        <w:spacing w:lineRule="auto" w:line="240" w:before="0" w:after="0"/>
        <w:jc w:val="center"/>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СОДЕРЖАНИЕ</w:t>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 </w:t>
      </w:r>
      <w:r>
        <w:rPr>
          <w:rFonts w:eastAsia="Times New Roman" w:cs="Times New Roman" w:ascii="Times New Roman" w:hAnsi="Times New Roman"/>
          <w:kern w:val="2"/>
          <w:sz w:val="28"/>
          <w:szCs w:val="28"/>
          <w:lang w:eastAsia="ru-RU"/>
        </w:rPr>
        <w:t>Пояснительная записка………………………………………………………………..   4</w:t>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1. Методическое обеспечение внеаудиторной самостоятельной работы ...………..   7</w:t>
      </w:r>
    </w:p>
    <w:p>
      <w:pPr>
        <w:pStyle w:val="Normal"/>
        <w:keepNext w:val="true"/>
        <w:numPr>
          <w:ilvl w:val="0"/>
          <w:numId w:val="0"/>
        </w:numPr>
        <w:spacing w:lineRule="auto" w:line="240" w:before="0" w:after="0"/>
        <w:outlineLvl w:val="0"/>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2.Методические рекомендации по решению производственных задач и </w:t>
      </w:r>
    </w:p>
    <w:p>
      <w:pPr>
        <w:pStyle w:val="Normal"/>
        <w:keepNext w:val="true"/>
        <w:numPr>
          <w:ilvl w:val="0"/>
          <w:numId w:val="0"/>
        </w:numPr>
        <w:spacing w:lineRule="auto" w:line="240" w:before="0" w:after="0"/>
        <w:outlineLvl w:val="0"/>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   </w:t>
      </w:r>
      <w:r>
        <w:rPr>
          <w:rFonts w:eastAsia="Calibri" w:cs="Times New Roman" w:ascii="Times New Roman" w:hAnsi="Times New Roman"/>
          <w:sz w:val="28"/>
          <w:szCs w:val="28"/>
          <w:lang w:eastAsia="ru-RU"/>
        </w:rPr>
        <w:t>ситуаций………………………………………………………………………………..9</w:t>
      </w:r>
    </w:p>
    <w:p>
      <w:pPr>
        <w:pStyle w:val="Normal"/>
        <w:spacing w:lineRule="auto" w:line="240" w:before="0" w:after="0"/>
        <w:rPr>
          <w:rFonts w:ascii="Times New Roman" w:hAnsi="Times New Roman" w:eastAsia="Calibri" w:cs="Times New Roman"/>
          <w:kern w:val="2"/>
          <w:sz w:val="28"/>
          <w:szCs w:val="28"/>
          <w:lang w:eastAsia="ru-RU"/>
        </w:rPr>
      </w:pPr>
      <w:r>
        <w:rPr>
          <w:rFonts w:eastAsia="Calibri" w:cs="Times New Roman" w:ascii="Times New Roman" w:hAnsi="Times New Roman"/>
          <w:kern w:val="2"/>
          <w:sz w:val="28"/>
          <w:szCs w:val="28"/>
          <w:lang w:eastAsia="ru-RU"/>
        </w:rPr>
        <w:t>3.Методические рекомендации по подготовке сообщения…………………..………..9</w:t>
      </w:r>
    </w:p>
    <w:p>
      <w:pPr>
        <w:pStyle w:val="Normal"/>
        <w:spacing w:lineRule="auto" w:line="240" w:before="0" w:after="0"/>
        <w:rPr>
          <w:rFonts w:ascii="Times New Roman" w:hAnsi="Times New Roman" w:eastAsia="Times New Roman" w:cs="Times New Roman"/>
          <w:b/>
          <w:b/>
          <w:kern w:val="2"/>
          <w:sz w:val="28"/>
          <w:szCs w:val="28"/>
          <w:lang w:eastAsia="ru-RU"/>
        </w:rPr>
      </w:pPr>
      <w:r>
        <w:rPr>
          <w:rFonts w:eastAsia="Times New Roman" w:cs="Times New Roman" w:ascii="Times New Roman" w:hAnsi="Times New Roman"/>
          <w:kern w:val="2"/>
          <w:sz w:val="28"/>
          <w:szCs w:val="28"/>
          <w:lang w:eastAsia="ru-RU"/>
        </w:rPr>
        <w:t>Основные источники, используемые для внеаудиторной работы……………………12</w:t>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r>
        <w:br w:type="page"/>
      </w:r>
    </w:p>
    <w:p>
      <w:pPr>
        <w:pStyle w:val="Normal"/>
        <w:spacing w:lineRule="auto" w:line="240" w:before="0" w:after="0"/>
        <w:jc w:val="center"/>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ПОЯСНИТЕЛЬНАЯ ЗАПИСКА</w:t>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284"/>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Учебная дисциплина Анализ финансово-хозяйственной деятельности</w:t>
      </w:r>
      <w:r>
        <w:rPr>
          <w:rFonts w:eastAsia="Times New Roman" w:cs="Times New Roman" w:ascii="Times New Roman" w:hAnsi="Times New Roman"/>
          <w:sz w:val="28"/>
          <w:szCs w:val="28"/>
        </w:rPr>
        <w:t xml:space="preserve"> относится к группе дисциплин профессионального цикла</w:t>
      </w:r>
      <w:r>
        <w:rPr>
          <w:rFonts w:eastAsia="Times New Roman" w:cs="Times New Roman" w:ascii="Times New Roman" w:hAnsi="Times New Roman"/>
          <w:kern w:val="2"/>
          <w:sz w:val="28"/>
          <w:szCs w:val="28"/>
          <w:lang w:eastAsia="ru-RU"/>
        </w:rPr>
        <w:t>, устанавливающей знания для получения профессиональных навыков, и преподается обучающимся специальности 38.02.07. Банковское дело.</w:t>
      </w:r>
    </w:p>
    <w:p>
      <w:pPr>
        <w:pStyle w:val="Normal"/>
        <w:spacing w:lineRule="auto" w:line="240" w:before="0" w:after="0"/>
        <w:ind w:firstLine="72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kern w:val="2"/>
          <w:sz w:val="28"/>
          <w:szCs w:val="28"/>
          <w:lang w:eastAsia="ru-RU"/>
        </w:rPr>
        <w:t xml:space="preserve">Методические указания по выполнению внеаудиторной самостоятельной работы обучающимся по данной дисциплине разработаны в соответствии с рабочей программой учебной дисциплины Анализ финансово-хозяйственной деятельности.             </w:t>
      </w:r>
    </w:p>
    <w:p>
      <w:pPr>
        <w:pStyle w:val="Normal"/>
        <w:suppressAutoHyphens w:val="true"/>
        <w:spacing w:lineRule="auto" w:line="240" w:before="0" w:after="0"/>
        <w:ind w:firstLine="720"/>
        <w:contextualSpacing/>
        <w:jc w:val="both"/>
        <w:rPr>
          <w:rFonts w:ascii="Times New Roman" w:hAnsi="Times New Roman" w:eastAsia="Times New Roman" w:cs="Times New Roman"/>
          <w:sz w:val="24"/>
          <w:szCs w:val="24"/>
          <w:lang w:eastAsia="zh-CN"/>
        </w:rPr>
      </w:pPr>
      <w:r>
        <w:rPr>
          <w:rFonts w:eastAsia="Times New Roman" w:cs="Times New Roman" w:ascii="Times New Roman" w:hAnsi="Times New Roman"/>
          <w:sz w:val="28"/>
          <w:szCs w:val="28"/>
          <w:lang w:eastAsia="zh-CN"/>
        </w:rPr>
        <w:t xml:space="preserve">Курс дисциплины Анализ финансово-хозяйственной деятельности базируется на знаниях, умениях и навыках, полученных обучающимися при изучении следующих дисциплин: «Экономика организации (предприятия)», «Статистика», является базовой при изучении дисциплин Финансы предприятия, модулей ПМ. 01 Ведение расчетных операций, ПМ. 02 Осуществление кредитных операций. </w:t>
      </w:r>
    </w:p>
    <w:p>
      <w:pPr>
        <w:pStyle w:val="Normal"/>
        <w:spacing w:lineRule="auto" w:line="240" w:before="0" w:after="0"/>
        <w:ind w:firstLine="72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По учебному плану в соответствии с рабочей программой дисциплины Анализ финансово-хозяйственной деятельности на изучение обучающимся дневной формы обучения предусмотрено всего 80 часов, из них лекций – 66 часов, практических занятий – 14 часов; самостоятельных занятий – 6 часов. </w:t>
      </w:r>
    </w:p>
    <w:p>
      <w:pPr>
        <w:pStyle w:val="Normal"/>
        <w:spacing w:lineRule="auto" w:line="240" w:before="0" w:after="0"/>
        <w:ind w:firstLine="28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Выполнение самостоятельной работы должно способствовать более полному усвоению программного материала.</w:t>
      </w:r>
    </w:p>
    <w:p>
      <w:pPr>
        <w:pStyle w:val="Normal"/>
        <w:spacing w:lineRule="auto" w:line="240" w:before="0" w:after="0"/>
        <w:ind w:firstLine="28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Методические рекомендации для выполнения самостоятельной работы составлены в соответствии с рабочей программой по дисциплине, рассчитаны на 8 часов.</w:t>
      </w:r>
    </w:p>
    <w:p>
      <w:pPr>
        <w:pStyle w:val="Normal"/>
        <w:spacing w:lineRule="auto" w:line="240" w:before="0" w:after="0"/>
        <w:ind w:firstLine="72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i/>
          <w:kern w:val="2"/>
          <w:sz w:val="28"/>
          <w:szCs w:val="28"/>
          <w:lang w:eastAsia="ru-RU"/>
        </w:rPr>
        <w:t>Целью</w:t>
      </w:r>
      <w:r>
        <w:rPr>
          <w:rFonts w:eastAsia="Times New Roman" w:cs="Times New Roman" w:ascii="Times New Roman" w:hAnsi="Times New Roman"/>
          <w:bCs/>
          <w:kern w:val="2"/>
          <w:sz w:val="28"/>
          <w:szCs w:val="28"/>
          <w:lang w:eastAsia="ru-RU"/>
        </w:rPr>
        <w:t xml:space="preserve"> методических указаний является обеспечение эффективности самостоятельной работы обучающимися с литературой и экономической документацией на основе правильной организации их изучения.</w:t>
      </w:r>
    </w:p>
    <w:p>
      <w:pPr>
        <w:pStyle w:val="Normal"/>
        <w:spacing w:lineRule="auto" w:line="240" w:before="0" w:after="0"/>
        <w:ind w:firstLine="72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i/>
          <w:kern w:val="2"/>
          <w:sz w:val="28"/>
          <w:szCs w:val="28"/>
          <w:lang w:eastAsia="ru-RU"/>
        </w:rPr>
        <w:t>Задачами</w:t>
      </w:r>
      <w:r>
        <w:rPr>
          <w:rFonts w:eastAsia="Times New Roman" w:cs="Times New Roman" w:ascii="Times New Roman" w:hAnsi="Times New Roman"/>
          <w:bCs/>
          <w:kern w:val="2"/>
          <w:sz w:val="28"/>
          <w:szCs w:val="28"/>
          <w:lang w:eastAsia="ru-RU"/>
        </w:rPr>
        <w:t xml:space="preserve"> методических указаний по выполнению самостоятельной работы являются:</w:t>
      </w:r>
    </w:p>
    <w:p>
      <w:pPr>
        <w:pStyle w:val="Normal"/>
        <w:spacing w:lineRule="auto" w:line="240" w:before="0" w:after="0"/>
        <w:ind w:firstLine="72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 активизация самостоятельной работы обучающихся;</w:t>
      </w:r>
    </w:p>
    <w:p>
      <w:pPr>
        <w:pStyle w:val="Normal"/>
        <w:spacing w:lineRule="auto" w:line="240" w:before="0" w:after="0"/>
        <w:ind w:firstLine="72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 содействие развития творческого отношения к данной дисциплине;</w:t>
      </w:r>
    </w:p>
    <w:p>
      <w:pPr>
        <w:pStyle w:val="Normal"/>
        <w:spacing w:lineRule="auto" w:line="240" w:before="0" w:after="0"/>
        <w:ind w:firstLine="72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 выработка умений и навыков рациональной работы с литературой и экономической документацией;</w:t>
      </w:r>
    </w:p>
    <w:p>
      <w:pPr>
        <w:pStyle w:val="Normal"/>
        <w:spacing w:lineRule="auto" w:line="240" w:before="0" w:after="0"/>
        <w:ind w:firstLine="72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 управление познавательной деятельности обучающихся.</w:t>
      </w:r>
    </w:p>
    <w:p>
      <w:pPr>
        <w:pStyle w:val="Normal"/>
        <w:spacing w:lineRule="auto" w:line="240" w:before="0" w:after="0"/>
        <w:ind w:firstLine="72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i/>
          <w:kern w:val="2"/>
          <w:sz w:val="28"/>
          <w:szCs w:val="28"/>
          <w:lang w:eastAsia="ru-RU"/>
        </w:rPr>
        <w:t>Функциями</w:t>
      </w:r>
      <w:r>
        <w:rPr>
          <w:rFonts w:eastAsia="Times New Roman" w:cs="Times New Roman" w:ascii="Times New Roman" w:hAnsi="Times New Roman"/>
          <w:bCs/>
          <w:kern w:val="2"/>
          <w:sz w:val="28"/>
          <w:szCs w:val="28"/>
          <w:lang w:eastAsia="ru-RU"/>
        </w:rPr>
        <w:t xml:space="preserve"> методических указаний по выполнению самостоятельной работы являются:</w:t>
      </w:r>
    </w:p>
    <w:p>
      <w:pPr>
        <w:pStyle w:val="Normal"/>
        <w:spacing w:lineRule="auto" w:line="240" w:before="0" w:after="0"/>
        <w:ind w:firstLine="72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 определение содержания работы обучающихся по овладению программным материалом;</w:t>
      </w:r>
    </w:p>
    <w:p>
      <w:pPr>
        <w:pStyle w:val="Normal"/>
        <w:spacing w:lineRule="auto" w:line="240" w:before="0" w:after="0"/>
        <w:ind w:firstLine="72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 установление требований к результатам изучения дисциплины.</w:t>
      </w:r>
    </w:p>
    <w:p>
      <w:pPr>
        <w:pStyle w:val="Normal"/>
        <w:spacing w:lineRule="auto" w:line="240" w:before="0" w:after="0"/>
        <w:ind w:firstLine="72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Сроки выполнения и виды отчетности самостоятельной работы определяется преподавателем, и доводятся до сведения обучающихся.</w:t>
      </w:r>
    </w:p>
    <w:p>
      <w:pPr>
        <w:pStyle w:val="Normal"/>
        <w:spacing w:lineRule="auto" w:line="240" w:before="0" w:after="0"/>
        <w:ind w:firstLine="72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У студентов должно сложиться достаточное понимание целей, задач и функций финансово-хозяйственной деятельности предприятия, условий, необходимых для повышения финансово-хозяйственной деятельности предприятия.</w:t>
      </w:r>
    </w:p>
    <w:p>
      <w:pPr>
        <w:pStyle w:val="Normal"/>
        <w:keepNext w:val="true"/>
        <w:suppressLineNumbers/>
        <w:spacing w:lineRule="auto" w:line="240" w:before="0" w:after="0"/>
        <w:ind w:firstLine="72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i/>
          <w:kern w:val="2"/>
          <w:sz w:val="28"/>
          <w:szCs w:val="28"/>
          <w:lang w:eastAsia="ru-RU"/>
        </w:rPr>
        <w:t>Цель</w:t>
      </w:r>
      <w:r>
        <w:rPr>
          <w:rFonts w:eastAsia="Times New Roman" w:cs="Times New Roman" w:ascii="Times New Roman" w:hAnsi="Times New Roman"/>
          <w:bCs/>
          <w:kern w:val="2"/>
          <w:sz w:val="28"/>
          <w:szCs w:val="28"/>
          <w:lang w:eastAsia="ru-RU"/>
        </w:rPr>
        <w:t xml:space="preserve"> преподавания курса </w:t>
      </w:r>
      <w:bookmarkStart w:id="2" w:name="_Hlk55848972"/>
      <w:r>
        <w:rPr>
          <w:rFonts w:eastAsia="Times New Roman" w:cs="Times New Roman" w:ascii="Times New Roman" w:hAnsi="Times New Roman"/>
          <w:bCs/>
          <w:kern w:val="2"/>
          <w:sz w:val="28"/>
          <w:szCs w:val="28"/>
          <w:lang w:eastAsia="ru-RU"/>
        </w:rPr>
        <w:t>учебной дисциплины Анализ финансово-хозяйственной деятельности</w:t>
      </w:r>
      <w:bookmarkEnd w:id="2"/>
      <w:r>
        <w:rPr>
          <w:rFonts w:eastAsia="Times New Roman" w:cs="Times New Roman" w:ascii="Times New Roman" w:hAnsi="Times New Roman"/>
          <w:bCs/>
          <w:kern w:val="2"/>
          <w:sz w:val="28"/>
          <w:szCs w:val="28"/>
          <w:lang w:eastAsia="ru-RU"/>
        </w:rPr>
        <w:t xml:space="preserve"> дать обучающимся теоретические знания в области анализа финансово-хозяйственной деятельности организации и методики проведения анализа основных экономических показателей предприятия специальными методами и приемами экономического анализа. </w:t>
      </w:r>
    </w:p>
    <w:p>
      <w:pPr>
        <w:pStyle w:val="Normal"/>
        <w:spacing w:lineRule="auto" w:line="240" w:before="0" w:after="0"/>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В соответствии с  программой курса дисциплины Анализ финансово-хозяйственной деятельности в результате освоения данного курса обучающийся</w:t>
      </w:r>
      <w:r>
        <w:rPr>
          <w:rFonts w:eastAsia="Times New Roman" w:cs="Times New Roman" w:ascii="Times New Roman" w:hAnsi="Times New Roman"/>
          <w:bCs/>
          <w:kern w:val="2"/>
          <w:sz w:val="28"/>
          <w:szCs w:val="28"/>
          <w:u w:val="single"/>
          <w:lang w:eastAsia="ru-RU"/>
        </w:rPr>
        <w:t xml:space="preserve"> должен</w:t>
      </w:r>
      <w:r>
        <w:rPr>
          <w:rFonts w:eastAsia="Times New Roman" w:cs="Times New Roman" w:ascii="Times New Roman" w:hAnsi="Times New Roman"/>
          <w:bCs/>
          <w:kern w:val="2"/>
          <w:sz w:val="28"/>
          <w:szCs w:val="28"/>
          <w:lang w:eastAsia="ru-RU"/>
        </w:rPr>
        <w:t xml:space="preserve">: </w:t>
      </w:r>
    </w:p>
    <w:p>
      <w:pPr>
        <w:pStyle w:val="Normal"/>
        <w:tabs>
          <w:tab w:val="clear" w:pos="708"/>
          <w:tab w:val="left" w:pos="840"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48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 xml:space="preserve">уметь: </w:t>
      </w:r>
    </w:p>
    <w:p>
      <w:pPr>
        <w:pStyle w:val="Normal"/>
        <w:tabs>
          <w:tab w:val="clear" w:pos="708"/>
          <w:tab w:val="left" w:pos="840"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48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color w:val="000000"/>
          <w:kern w:val="2"/>
          <w:sz w:val="28"/>
          <w:szCs w:val="28"/>
          <w:lang w:eastAsia="ru-RU"/>
        </w:rPr>
        <w:t>-</w:t>
        <w:tab/>
        <w:t>рассчитывать и анализировать  основные экономические показатели,        характеризующие деятельность организации;</w:t>
      </w:r>
    </w:p>
    <w:p>
      <w:pPr>
        <w:pStyle w:val="Normal"/>
        <w:shd w:val="clear" w:color="auto" w:fill="FFFFFF"/>
        <w:tabs>
          <w:tab w:val="clear" w:pos="708"/>
          <w:tab w:val="left" w:pos="0" w:leader="none"/>
          <w:tab w:val="left" w:pos="284" w:leader="none"/>
          <w:tab w:val="left" w:pos="840" w:leader="none"/>
        </w:tabs>
        <w:spacing w:lineRule="auto" w:line="240" w:before="0" w:after="0"/>
        <w:ind w:firstLine="60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color w:val="000000"/>
          <w:kern w:val="2"/>
          <w:sz w:val="28"/>
          <w:szCs w:val="28"/>
          <w:lang w:eastAsia="ru-RU"/>
        </w:rPr>
        <w:t>-</w:t>
        <w:tab/>
        <w:t>обобщать результаты аналитической работы и подготавливать соответствующие рекомендации;</w:t>
      </w:r>
    </w:p>
    <w:p>
      <w:pPr>
        <w:pStyle w:val="Normal"/>
        <w:tabs>
          <w:tab w:val="clear" w:pos="708"/>
          <w:tab w:val="left" w:pos="0" w:leader="none"/>
          <w:tab w:val="left" w:pos="840"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60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color w:val="000000"/>
          <w:kern w:val="2"/>
          <w:sz w:val="28"/>
          <w:szCs w:val="28"/>
          <w:lang w:eastAsia="ru-RU"/>
        </w:rPr>
        <w:t>-</w:t>
        <w:tab/>
        <w:t>использовать информационные технологии для сбора, обработки, накопления и анализа информации;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426"/>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знать:</w:t>
      </w:r>
    </w:p>
    <w:p>
      <w:pPr>
        <w:pStyle w:val="Normal"/>
        <w:tabs>
          <w:tab w:val="clear" w:pos="708"/>
          <w:tab w:val="left" w:pos="284" w:leader="none"/>
          <w:tab w:val="left" w:pos="720" w:leader="none"/>
          <w:tab w:val="left" w:pos="840"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60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color w:val="000000"/>
          <w:kern w:val="2"/>
          <w:sz w:val="28"/>
          <w:szCs w:val="28"/>
          <w:lang w:eastAsia="ru-RU"/>
        </w:rPr>
        <w:t>-</w:t>
        <w:tab/>
        <w:tab/>
        <w:t>состав бухгалтерской, финансовой и статистической отчетности организации;</w:t>
      </w:r>
    </w:p>
    <w:p>
      <w:pPr>
        <w:pStyle w:val="Normal"/>
        <w:tabs>
          <w:tab w:val="clear" w:pos="708"/>
          <w:tab w:val="left" w:pos="284" w:leader="none"/>
          <w:tab w:val="left" w:pos="840"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600"/>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color w:val="000000"/>
          <w:kern w:val="2"/>
          <w:sz w:val="28"/>
          <w:szCs w:val="28"/>
          <w:lang w:eastAsia="ru-RU"/>
        </w:rPr>
        <w:t>-</w:t>
        <w:tab/>
        <w:t>основные методы и приемы экономического анализа;</w:t>
      </w:r>
    </w:p>
    <w:p>
      <w:pPr>
        <w:pStyle w:val="Normal"/>
        <w:tabs>
          <w:tab w:val="clear" w:pos="708"/>
          <w:tab w:val="left" w:pos="284" w:leader="none"/>
          <w:tab w:val="left" w:pos="720" w:leader="none"/>
          <w:tab w:val="left" w:pos="840"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600"/>
        <w:jc w:val="both"/>
        <w:rPr>
          <w:rFonts w:ascii="Times New Roman" w:hAnsi="Times New Roman" w:eastAsia="Times New Roman" w:cs="Times New Roman"/>
          <w:bCs/>
          <w:color w:val="000000"/>
          <w:kern w:val="2"/>
          <w:sz w:val="28"/>
          <w:szCs w:val="28"/>
          <w:lang w:eastAsia="ru-RU"/>
        </w:rPr>
      </w:pPr>
      <w:r>
        <w:rPr>
          <w:rFonts w:eastAsia="Times New Roman" w:cs="Times New Roman" w:ascii="Times New Roman" w:hAnsi="Times New Roman"/>
          <w:bCs/>
          <w:color w:val="000000"/>
          <w:kern w:val="2"/>
          <w:sz w:val="28"/>
          <w:szCs w:val="28"/>
          <w:lang w:eastAsia="ru-RU"/>
        </w:rPr>
        <w:t>-</w:t>
        <w:tab/>
        <w:tab/>
        <w:t>методики проведения анализа финансово-хозяйственной деятельности организации.</w:t>
      </w:r>
    </w:p>
    <w:p>
      <w:pPr>
        <w:pStyle w:val="Normal"/>
        <w:spacing w:lineRule="auto" w:line="240" w:before="0" w:after="0"/>
        <w:ind w:firstLine="284"/>
        <w:jc w:val="both"/>
        <w:rPr>
          <w:rFonts w:ascii="Times New Roman" w:hAnsi="Times New Roman" w:eastAsia="Times New Roman" w:cs="Times New Roman"/>
          <w:bCs/>
          <w:sz w:val="28"/>
          <w:szCs w:val="28"/>
        </w:rPr>
      </w:pPr>
      <w:r>
        <w:rPr>
          <w:rFonts w:eastAsia="Times New Roman" w:cs="Times New Roman" w:ascii="Times New Roman" w:hAnsi="Times New Roman"/>
          <w:bCs/>
          <w:sz w:val="28"/>
          <w:szCs w:val="28"/>
        </w:rPr>
        <w:t>Выполнение заданий по самостоятельной работе должно формировать навыки работы с литературой, умение выбрать главное, самостоятельность в получении знаний и обеспечивать общие, профессиональные компетенции и личностные результаты в соответствии с дисциплиной:</w:t>
      </w:r>
    </w:p>
    <w:p>
      <w:pPr>
        <w:pStyle w:val="Normal"/>
        <w:widowControl w:val="false"/>
        <w:suppressAutoHyphens w:val="true"/>
        <w:spacing w:lineRule="auto" w:line="240" w:before="0" w:after="0"/>
        <w:ind w:firstLine="720"/>
        <w:jc w:val="both"/>
        <w:rPr>
          <w:rFonts w:ascii="Times New Roman" w:hAnsi="Times New Roman" w:eastAsia="Times New Roman" w:cs="Times New Roman"/>
          <w:bCs/>
          <w:sz w:val="28"/>
          <w:szCs w:val="28"/>
          <w:lang w:eastAsia="zh-CN"/>
        </w:rPr>
      </w:pPr>
      <w:r>
        <w:rPr>
          <w:rFonts w:eastAsia="Times New Roman" w:cs="Times New Roman" w:ascii="Times New Roman" w:hAnsi="Times New Roman"/>
          <w:bCs/>
          <w:sz w:val="28"/>
          <w:szCs w:val="28"/>
          <w:lang w:eastAsia="zh-CN"/>
        </w:rPr>
        <w:t xml:space="preserve">ОК 01. </w:t>
      </w:r>
      <w:r>
        <w:rPr>
          <w:rFonts w:ascii="Times New Roman" w:hAnsi="Times New Roman"/>
          <w:bCs/>
          <w:sz w:val="28"/>
          <w:szCs w:val="28"/>
        </w:rPr>
        <w:t>Выбирать способы решения задач профессиональной деятельности применительно к различным контекстам;</w:t>
      </w:r>
    </w:p>
    <w:p>
      <w:pPr>
        <w:pStyle w:val="Normal"/>
        <w:widowControl w:val="false"/>
        <w:suppressAutoHyphens w:val="true"/>
        <w:spacing w:lineRule="auto" w:line="240" w:before="0" w:after="0"/>
        <w:ind w:firstLine="720"/>
        <w:jc w:val="both"/>
        <w:rPr>
          <w:rFonts w:ascii="Times New Roman" w:hAnsi="Times New Roman" w:eastAsia="Times New Roman" w:cs="Times New Roman"/>
          <w:sz w:val="24"/>
          <w:szCs w:val="24"/>
          <w:lang w:eastAsia="zh-CN"/>
        </w:rPr>
      </w:pPr>
      <w:r>
        <w:rPr>
          <w:rFonts w:eastAsia="Times New Roman" w:cs="Times New Roman" w:ascii="Times New Roman" w:hAnsi="Times New Roman"/>
          <w:sz w:val="28"/>
          <w:szCs w:val="28"/>
          <w:lang w:eastAsia="zh-CN"/>
        </w:rPr>
        <w:t xml:space="preserve">ОК 02. Осуществлять поиск, анализ и интерпретацию информации, необходимой для выполнения задач профессиональной деятельности; </w:t>
      </w:r>
    </w:p>
    <w:p>
      <w:pPr>
        <w:pStyle w:val="Normal"/>
        <w:widowControl w:val="false"/>
        <w:suppressAutoHyphens w:val="true"/>
        <w:spacing w:lineRule="auto" w:line="240" w:before="0" w:after="0"/>
        <w:ind w:firstLine="720"/>
        <w:jc w:val="both"/>
        <w:rPr>
          <w:rFonts w:ascii="Times New Roman" w:hAnsi="Times New Roman" w:eastAsia="Times New Roman" w:cs="Times New Roman"/>
          <w:sz w:val="24"/>
          <w:szCs w:val="24"/>
          <w:lang w:eastAsia="zh-CN"/>
        </w:rPr>
      </w:pPr>
      <w:r>
        <w:rPr>
          <w:rFonts w:eastAsia="Times New Roman" w:cs="Times New Roman" w:ascii="Times New Roman" w:hAnsi="Times New Roman"/>
          <w:sz w:val="28"/>
          <w:szCs w:val="28"/>
          <w:lang w:eastAsia="zh-CN"/>
        </w:rPr>
        <w:t xml:space="preserve">ОК 03. </w:t>
      </w:r>
      <w:r>
        <w:rPr>
          <w:rFonts w:cs="Times New Roman" w:ascii="Times New Roman" w:hAnsi="Times New Roman"/>
          <w:bCs/>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Pr>
          <w:rFonts w:eastAsia="Times New Roman" w:cs="Times New Roman" w:ascii="Times New Roman" w:hAnsi="Times New Roman"/>
          <w:sz w:val="28"/>
          <w:szCs w:val="28"/>
          <w:lang w:eastAsia="zh-CN"/>
        </w:rPr>
        <w:t xml:space="preserve">; </w:t>
      </w:r>
    </w:p>
    <w:p>
      <w:pPr>
        <w:pStyle w:val="Normal"/>
        <w:widowControl w:val="false"/>
        <w:suppressAutoHyphens w:val="true"/>
        <w:spacing w:lineRule="auto" w:line="240" w:before="0" w:after="0"/>
        <w:ind w:firstLine="720"/>
        <w:jc w:val="both"/>
        <w:rPr>
          <w:rFonts w:ascii="Times New Roman" w:hAnsi="Times New Roman" w:eastAsia="Times New Roman" w:cs="Times New Roman"/>
          <w:sz w:val="28"/>
          <w:szCs w:val="28"/>
          <w:lang w:eastAsia="zh-CN"/>
        </w:rPr>
      </w:pPr>
      <w:r>
        <w:rPr>
          <w:rFonts w:eastAsia="Times New Roman" w:cs="Times New Roman" w:ascii="Times New Roman" w:hAnsi="Times New Roman"/>
          <w:sz w:val="28"/>
          <w:szCs w:val="28"/>
          <w:lang w:eastAsia="zh-CN"/>
        </w:rPr>
        <w:t xml:space="preserve">ОК 04. </w:t>
      </w:r>
      <w:r>
        <w:rPr>
          <w:rFonts w:ascii="Times New Roman" w:hAnsi="Times New Roman"/>
          <w:sz w:val="28"/>
          <w:szCs w:val="28"/>
        </w:rPr>
        <w:t>Эффективно взаимодействовать и работать в коллективе и команде</w:t>
      </w:r>
      <w:r>
        <w:rPr>
          <w:rFonts w:eastAsia="Times New Roman" w:cs="Times New Roman" w:ascii="Times New Roman" w:hAnsi="Times New Roman"/>
          <w:sz w:val="28"/>
          <w:szCs w:val="28"/>
          <w:lang w:eastAsia="zh-CN"/>
        </w:rPr>
        <w:t xml:space="preserve">; </w:t>
      </w:r>
    </w:p>
    <w:p>
      <w:pPr>
        <w:pStyle w:val="Normal"/>
        <w:rPr>
          <w:rFonts w:ascii="Times New Roman" w:hAnsi="Times New Roman"/>
          <w:sz w:val="28"/>
          <w:szCs w:val="28"/>
        </w:rPr>
      </w:pPr>
      <w:r>
        <w:rPr>
          <w:rFonts w:eastAsia="Times New Roman" w:cs="Times New Roman" w:ascii="Times New Roman" w:hAnsi="Times New Roman"/>
          <w:sz w:val="28"/>
          <w:szCs w:val="28"/>
          <w:lang w:eastAsia="zh-CN"/>
        </w:rPr>
        <w:t xml:space="preserve">ОК 05. </w:t>
      </w:r>
      <w:r>
        <w:rPr>
          <w:rFonts w:ascii="Times New Roman" w:hAnsi="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pPr>
        <w:pStyle w:val="Normal"/>
        <w:rPr>
          <w:rFonts w:ascii="Times New Roman" w:hAnsi="Times New Roman"/>
          <w:sz w:val="20"/>
        </w:rPr>
      </w:pPr>
      <w:r>
        <w:rPr>
          <w:rFonts w:eastAsia="Times New Roman" w:cs="Times New Roman" w:ascii="Times New Roman" w:hAnsi="Times New Roman"/>
          <w:sz w:val="28"/>
          <w:szCs w:val="28"/>
          <w:lang w:eastAsia="zh-CN"/>
        </w:rPr>
        <w:t xml:space="preserve">ОК 09. </w:t>
      </w:r>
      <w:r>
        <w:rPr>
          <w:rFonts w:ascii="Times New Roman" w:hAnsi="Times New Roman"/>
          <w:sz w:val="28"/>
          <w:szCs w:val="28"/>
        </w:rPr>
        <w:t>Пользоваться профессиональной документацией на государственном и иностранном языках.</w:t>
      </w:r>
    </w:p>
    <w:p>
      <w:pPr>
        <w:pStyle w:val="Normal"/>
        <w:ind w:firstLine="709"/>
        <w:rPr>
          <w:rFonts w:ascii="Times New Roman" w:hAnsi="Times New Roman" w:eastAsia="Times New Roman" w:cs="Times New Roman"/>
          <w:sz w:val="28"/>
          <w:szCs w:val="28"/>
          <w:lang w:eastAsia="zh-CN"/>
        </w:rPr>
      </w:pPr>
      <w:r>
        <w:rPr>
          <w:rFonts w:eastAsia="Times New Roman" w:cs="Times New Roman" w:ascii="Times New Roman" w:hAnsi="Times New Roman"/>
          <w:sz w:val="28"/>
          <w:szCs w:val="28"/>
          <w:lang w:eastAsia="zh-CN"/>
        </w:rPr>
        <w:t>ПК 2.1. Оценивать кредитоспособность клиентов.</w:t>
      </w:r>
    </w:p>
    <w:p>
      <w:pPr>
        <w:pStyle w:val="Normal"/>
        <w:widowControl w:val="false"/>
        <w:suppressAutoHyphens w:val="true"/>
        <w:spacing w:lineRule="auto" w:line="240" w:before="0" w:after="120"/>
        <w:ind w:firstLine="567"/>
        <w:jc w:val="both"/>
        <w:rPr>
          <w:rFonts w:ascii="Times New Roman" w:hAnsi="Times New Roman" w:eastAsia="Times New Roman" w:cs="Mangal"/>
          <w:sz w:val="28"/>
          <w:szCs w:val="28"/>
          <w:lang w:eastAsia="zh-CN"/>
        </w:rPr>
      </w:pPr>
      <w:r>
        <w:rPr>
          <w:rFonts w:eastAsia="Times New Roman" w:cs="Mangal" w:ascii="Times New Roman" w:hAnsi="Times New Roman"/>
          <w:sz w:val="28"/>
          <w:szCs w:val="28"/>
          <w:lang w:eastAsia="zh-CN"/>
        </w:rPr>
        <w:t>ЛР 13 - 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p>
      <w:pPr>
        <w:pStyle w:val="Normal"/>
        <w:widowControl w:val="false"/>
        <w:suppressAutoHyphens w:val="true"/>
        <w:spacing w:lineRule="auto" w:line="240" w:before="0" w:after="120"/>
        <w:ind w:firstLine="567"/>
        <w:jc w:val="both"/>
        <w:rPr>
          <w:rFonts w:ascii="Times New Roman" w:hAnsi="Times New Roman" w:eastAsia="Times New Roman" w:cs="Mangal"/>
          <w:sz w:val="28"/>
          <w:szCs w:val="28"/>
          <w:lang w:eastAsia="zh-CN"/>
        </w:rPr>
      </w:pPr>
      <w:r>
        <w:rPr>
          <w:rFonts w:eastAsia="Times New Roman" w:cs="Mangal" w:ascii="Times New Roman" w:hAnsi="Times New Roman"/>
          <w:sz w:val="28"/>
          <w:szCs w:val="28"/>
          <w:lang w:eastAsia="zh-CN"/>
        </w:rPr>
        <w:t>ЛР 14 - 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p>
      <w:pPr>
        <w:sectPr>
          <w:type w:val="nextPage"/>
          <w:pgSz w:w="11906" w:h="16838"/>
          <w:pgMar w:left="1134" w:right="567" w:header="0" w:top="1134" w:footer="0" w:bottom="1134" w:gutter="0"/>
          <w:pgNumType w:start="1" w:fmt="decimal"/>
          <w:formProt w:val="false"/>
          <w:textDirection w:val="lrTb"/>
          <w:docGrid w:type="default" w:linePitch="100" w:charSpace="4096"/>
        </w:sectPr>
        <w:pStyle w:val="Normal"/>
        <w:widowControl w:val="false"/>
        <w:suppressAutoHyphens w:val="true"/>
        <w:spacing w:lineRule="auto" w:line="240" w:before="0" w:after="120"/>
        <w:ind w:firstLine="567"/>
        <w:jc w:val="both"/>
        <w:rPr>
          <w:rFonts w:ascii="Times New Roman" w:hAnsi="Times New Roman" w:eastAsia="Times New Roman" w:cs="Mangal"/>
          <w:sz w:val="28"/>
          <w:szCs w:val="28"/>
          <w:lang w:eastAsia="zh-CN"/>
        </w:rPr>
      </w:pPr>
      <w:r>
        <w:rPr>
          <w:rFonts w:eastAsia="Times New Roman" w:cs="Mangal" w:ascii="Times New Roman" w:hAnsi="Times New Roman"/>
          <w:sz w:val="28"/>
          <w:szCs w:val="28"/>
          <w:lang w:eastAsia="zh-CN"/>
        </w:rPr>
        <w:t xml:space="preserve">ЛР 15 - Открытый к текущим и перспективным изменениям в мире труда и профессий </w:t>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709"/>
        <w:jc w:val="right"/>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709"/>
        <w:jc w:val="center"/>
        <w:rPr>
          <w:rFonts w:ascii="Times New Roman" w:hAnsi="Times New Roman" w:eastAsia="Times New Roman" w:cs="Times New Roman"/>
          <w:bCs/>
          <w:iCs/>
          <w:kern w:val="2"/>
          <w:sz w:val="28"/>
          <w:szCs w:val="28"/>
          <w:lang w:eastAsia="ru-RU"/>
        </w:rPr>
      </w:pPr>
      <w:r>
        <w:rPr>
          <w:rFonts w:eastAsia="Times New Roman" w:cs="Times New Roman" w:ascii="Times New Roman" w:hAnsi="Times New Roman"/>
          <w:bCs/>
          <w:iCs/>
          <w:kern w:val="2"/>
          <w:sz w:val="28"/>
          <w:szCs w:val="28"/>
          <w:lang w:eastAsia="ru-RU"/>
        </w:rPr>
        <w:t>1.Методическое обеспечение внеаудиторной самостоятельной работы</w:t>
      </w:r>
    </w:p>
    <w:p>
      <w:pPr>
        <w:pStyle w:val="Normal"/>
        <w:spacing w:lineRule="auto" w:line="240" w:before="0" w:after="0"/>
        <w:ind w:firstLine="709"/>
        <w:jc w:val="center"/>
        <w:rPr>
          <w:rFonts w:ascii="Times New Roman" w:hAnsi="Times New Roman" w:eastAsia="Times New Roman" w:cs="Times New Roman"/>
          <w:b/>
          <w:b/>
          <w:i/>
          <w:i/>
          <w:kern w:val="2"/>
          <w:sz w:val="28"/>
          <w:szCs w:val="28"/>
          <w:lang w:eastAsia="ru-RU"/>
        </w:rPr>
      </w:pPr>
      <w:r>
        <w:rPr>
          <w:rFonts w:eastAsia="Times New Roman" w:cs="Times New Roman" w:ascii="Times New Roman" w:hAnsi="Times New Roman"/>
          <w:b/>
          <w:i/>
          <w:kern w:val="2"/>
          <w:sz w:val="28"/>
          <w:szCs w:val="28"/>
          <w:lang w:eastAsia="ru-RU"/>
        </w:rPr>
      </w:r>
    </w:p>
    <w:p>
      <w:pPr>
        <w:pStyle w:val="Normal"/>
        <w:spacing w:lineRule="auto" w:line="240" w:before="0" w:after="0"/>
        <w:ind w:firstLine="709"/>
        <w:jc w:val="center"/>
        <w:rPr>
          <w:rFonts w:ascii="Times New Roman" w:hAnsi="Times New Roman" w:eastAsia="Times New Roman" w:cs="Times New Roman"/>
          <w:b/>
          <w:b/>
          <w:i/>
          <w:i/>
          <w:kern w:val="2"/>
          <w:sz w:val="28"/>
          <w:szCs w:val="28"/>
          <w:lang w:eastAsia="ru-RU"/>
        </w:rPr>
      </w:pPr>
      <w:r>
        <w:rPr>
          <w:rFonts w:eastAsia="Times New Roman" w:cs="Times New Roman" w:ascii="Times New Roman" w:hAnsi="Times New Roman"/>
          <w:b/>
          <w:i/>
          <w:kern w:val="2"/>
          <w:sz w:val="28"/>
          <w:szCs w:val="28"/>
          <w:lang w:eastAsia="ru-RU"/>
        </w:rPr>
      </w:r>
    </w:p>
    <w:tbl>
      <w:tblPr>
        <w:tblW w:w="5000" w:type="pct"/>
        <w:jc w:val="left"/>
        <w:tblInd w:w="0" w:type="dxa"/>
        <w:tblCellMar>
          <w:top w:w="0" w:type="dxa"/>
          <w:left w:w="108" w:type="dxa"/>
          <w:bottom w:w="0" w:type="dxa"/>
          <w:right w:w="108" w:type="dxa"/>
        </w:tblCellMar>
        <w:tblLook w:firstRow="1" w:noVBand="1" w:lastRow="0" w:firstColumn="1" w:lastColumn="0" w:noHBand="0" w:val="04a0"/>
      </w:tblPr>
      <w:tblGrid>
        <w:gridCol w:w="2972"/>
        <w:gridCol w:w="3844"/>
        <w:gridCol w:w="994"/>
        <w:gridCol w:w="4924"/>
        <w:gridCol w:w="2152"/>
      </w:tblGrid>
      <w:tr>
        <w:trPr/>
        <w:tc>
          <w:tcPr>
            <w:tcW w:w="29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Наименование темы</w:t>
            </w:r>
          </w:p>
        </w:tc>
        <w:tc>
          <w:tcPr>
            <w:tcW w:w="384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bCs/>
                <w:lang w:eastAsia="ru-RU"/>
              </w:rPr>
              <w:t>Самостоятельная работа обучающихся</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Кол-во</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часов</w:t>
            </w:r>
          </w:p>
        </w:tc>
        <w:tc>
          <w:tcPr>
            <w:tcW w:w="492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Информационное</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обеспечение</w:t>
            </w:r>
          </w:p>
        </w:tc>
        <w:tc>
          <w:tcPr>
            <w:tcW w:w="215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 xml:space="preserve">Форма </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контроля</w:t>
            </w:r>
          </w:p>
        </w:tc>
      </w:tr>
      <w:tr>
        <w:trPr>
          <w:trHeight w:val="2116" w:hRule="atLeast"/>
        </w:trPr>
        <w:tc>
          <w:tcPr>
            <w:tcW w:w="29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Самостоятельная работа 1</w:t>
            </w:r>
          </w:p>
          <w:p>
            <w:pPr>
              <w:pStyle w:val="Normal"/>
              <w:spacing w:lineRule="auto" w:line="240" w:before="0" w:after="0"/>
              <w:rPr>
                <w:rFonts w:ascii="Times New Roman" w:hAnsi="Times New Roman" w:eastAsia="Times New Roman" w:cs="Times New Roman"/>
                <w:lang w:eastAsia="ru-RU"/>
              </w:rPr>
            </w:pPr>
            <w:r>
              <w:rPr>
                <w:rFonts w:ascii="Times New Roman" w:hAnsi="Times New Roman"/>
              </w:rPr>
              <w:t>Организация аналитической работы на предприятии</w:t>
            </w:r>
          </w:p>
        </w:tc>
        <w:tc>
          <w:tcPr>
            <w:tcW w:w="384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Используя дополнительную литературу, написать конспект про организацию аналитической работы на конкретном предприятии</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eastAsia="Times New Roman" w:cs="Times New Roman"/>
                <w:lang w:eastAsia="ru-RU"/>
              </w:rPr>
            </w:pPr>
            <w:r>
              <w:rPr>
                <w:rFonts w:eastAsia="Times New Roman" w:cs="Times New Roman" w:ascii="Times New Roman" w:hAnsi="Times New Roman"/>
                <w:lang w:eastAsia="ru-RU"/>
              </w:rPr>
              <w:t>1</w:t>
            </w:r>
          </w:p>
        </w:tc>
        <w:tc>
          <w:tcPr>
            <w:tcW w:w="4924" w:type="dxa"/>
            <w:tcBorders>
              <w:top w:val="single" w:sz="4" w:space="0" w:color="000000"/>
              <w:left w:val="single" w:sz="4" w:space="0" w:color="000000"/>
              <w:bottom w:val="single" w:sz="4" w:space="0" w:color="000000"/>
              <w:right w:val="single" w:sz="4" w:space="0" w:color="000000"/>
            </w:tcBorders>
            <w:shd w:fill="auto" w:val="clear"/>
          </w:tcPr>
          <w:p>
            <w:pPr>
              <w:pStyle w:val="Normal"/>
              <w:suppressAutoHyphens w:val="true"/>
              <w:spacing w:lineRule="auto" w:line="240" w:before="0" w:after="0"/>
              <w:jc w:val="both"/>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1</w:t>
            </w:r>
            <w:r>
              <w:rPr>
                <w:rFonts w:eastAsia="Times New Roman" w:cs="Times New Roman" w:ascii="Times New Roman" w:hAnsi="Times New Roman"/>
                <w:kern w:val="2"/>
                <w:shd w:fill="FFFFFF" w:val="clear"/>
                <w:lang w:eastAsia="ru-RU"/>
              </w:rPr>
              <w:t xml:space="preserve"> Шадрина Г.В. Анализ финансово-хозяйственной деятельности. </w:t>
            </w:r>
            <w:r>
              <w:rPr>
                <w:rFonts w:eastAsia="Times New Roman" w:cs="Times New Roman" w:ascii="Times New Roman" w:hAnsi="Times New Roman"/>
                <w:bCs/>
                <w:color w:val="000000"/>
                <w:kern w:val="2"/>
                <w:lang w:eastAsia="ru-RU"/>
              </w:rPr>
              <w:t>Электронный</w:t>
            </w:r>
            <w:r>
              <w:rPr>
                <w:rFonts w:eastAsia="Times New Roman" w:cs="Times New Roman" w:ascii="Times New Roman" w:hAnsi="Times New Roman"/>
                <w:kern w:val="2"/>
                <w:shd w:fill="FFFFFF" w:val="clear"/>
                <w:lang w:eastAsia="ru-RU"/>
              </w:rPr>
              <w:t xml:space="preserve"> учебник и практикум для СПО. </w:t>
            </w:r>
            <w:r>
              <w:rPr>
                <w:rFonts w:eastAsia="Times New Roman" w:cs="Times New Roman" w:ascii="Times New Roman" w:hAnsi="Times New Roman"/>
                <w:kern w:val="2"/>
                <w:lang w:eastAsia="ru-RU"/>
              </w:rPr>
              <w:t xml:space="preserve">– </w:t>
            </w:r>
            <w:r>
              <w:rPr>
                <w:rFonts w:eastAsia="Times New Roman" w:cs="Times New Roman" w:ascii="Times New Roman" w:hAnsi="Times New Roman"/>
                <w:kern w:val="2"/>
                <w:shd w:fill="FFFFFF" w:val="clear"/>
                <w:lang w:eastAsia="ru-RU"/>
              </w:rPr>
              <w:t xml:space="preserve">М.: Издательство «Юрайт», 2024. </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kern w:val="2"/>
                <w:lang w:eastAsia="ru-RU"/>
              </w:rPr>
              <w:t>2.</w:t>
            </w:r>
            <w:r>
              <w:rPr>
                <w:rFonts w:eastAsia="Times New Roman" w:cs="Times New Roman" w:ascii="Times New Roman" w:hAnsi="Times New Roman"/>
                <w:kern w:val="2"/>
                <w:lang w:val="en-US" w:eastAsia="ru-RU"/>
              </w:rPr>
              <w:t>www</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consultant</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ru</w:t>
            </w:r>
          </w:p>
        </w:tc>
        <w:tc>
          <w:tcPr>
            <w:tcW w:w="215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 xml:space="preserve">Устный контроль в форме </w:t>
            </w:r>
          </w:p>
          <w:p>
            <w:pPr>
              <w:pStyle w:val="Normal"/>
              <w:spacing w:lineRule="auto" w:line="240" w:before="0" w:after="0"/>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сообщения; письменный контроль в форме анализа производственных ситуаций</w:t>
            </w:r>
          </w:p>
        </w:tc>
      </w:tr>
      <w:tr>
        <w:trPr>
          <w:trHeight w:val="780" w:hRule="atLeast"/>
        </w:trPr>
        <w:tc>
          <w:tcPr>
            <w:tcW w:w="29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Самостоятельная работа 2</w:t>
            </w:r>
          </w:p>
          <w:p>
            <w:pPr>
              <w:pStyle w:val="Normal"/>
              <w:spacing w:lineRule="auto" w:line="240" w:before="0" w:after="0"/>
              <w:rPr>
                <w:rFonts w:ascii="Times New Roman" w:hAnsi="Times New Roman" w:eastAsia="Times New Roman" w:cs="Times New Roman"/>
                <w:lang w:eastAsia="ru-RU"/>
              </w:rPr>
            </w:pPr>
            <w:r>
              <w:rPr>
                <w:rFonts w:ascii="Times New Roman" w:hAnsi="Times New Roman"/>
              </w:rPr>
              <w:t>Информационное и методическое обеспечение анализа финансово-хозяйственной деятельности</w:t>
            </w:r>
          </w:p>
        </w:tc>
        <w:tc>
          <w:tcPr>
            <w:tcW w:w="384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Используя дополнительную литературу, написать конспект про информационное и методическое обеспечение анализа финансово-хозяйственной деятельности на конкретном предприятии</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eastAsia="Times New Roman" w:cs="Times New Roman"/>
                <w:lang w:eastAsia="ru-RU"/>
              </w:rPr>
            </w:pPr>
            <w:r>
              <w:rPr>
                <w:rFonts w:eastAsia="Times New Roman" w:cs="Times New Roman" w:ascii="Times New Roman" w:hAnsi="Times New Roman"/>
                <w:lang w:eastAsia="ru-RU"/>
              </w:rPr>
              <w:t>1</w:t>
            </w:r>
          </w:p>
        </w:tc>
        <w:tc>
          <w:tcPr>
            <w:tcW w:w="4924" w:type="dxa"/>
            <w:tcBorders>
              <w:top w:val="single" w:sz="4" w:space="0" w:color="000000"/>
              <w:left w:val="single" w:sz="4" w:space="0" w:color="000000"/>
              <w:bottom w:val="single" w:sz="4" w:space="0" w:color="000000"/>
              <w:right w:val="single" w:sz="4" w:space="0" w:color="000000"/>
            </w:tcBorders>
            <w:shd w:fill="auto" w:val="clear"/>
          </w:tcPr>
          <w:p>
            <w:pPr>
              <w:pStyle w:val="Normal"/>
              <w:suppressAutoHyphens w:val="true"/>
              <w:spacing w:lineRule="auto" w:line="240" w:before="0" w:after="0"/>
              <w:jc w:val="both"/>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1</w:t>
            </w:r>
            <w:r>
              <w:rPr>
                <w:rFonts w:eastAsia="Times New Roman" w:cs="Times New Roman" w:ascii="Times New Roman" w:hAnsi="Times New Roman"/>
                <w:kern w:val="2"/>
                <w:shd w:fill="FFFFFF" w:val="clear"/>
                <w:lang w:eastAsia="ru-RU"/>
              </w:rPr>
              <w:t xml:space="preserve"> Шадрина Г.В. Анализ финансово-хозяйственной деятельности. </w:t>
            </w:r>
            <w:r>
              <w:rPr>
                <w:rFonts w:eastAsia="Times New Roman" w:cs="Times New Roman" w:ascii="Times New Roman" w:hAnsi="Times New Roman"/>
                <w:bCs/>
                <w:color w:val="000000"/>
                <w:kern w:val="2"/>
                <w:lang w:eastAsia="ru-RU"/>
              </w:rPr>
              <w:t>Электронный</w:t>
            </w:r>
            <w:r>
              <w:rPr>
                <w:rFonts w:eastAsia="Times New Roman" w:cs="Times New Roman" w:ascii="Times New Roman" w:hAnsi="Times New Roman"/>
                <w:kern w:val="2"/>
                <w:shd w:fill="FFFFFF" w:val="clear"/>
                <w:lang w:eastAsia="ru-RU"/>
              </w:rPr>
              <w:t xml:space="preserve"> учебник и практикум для СПО. </w:t>
            </w:r>
            <w:r>
              <w:rPr>
                <w:rFonts w:eastAsia="Times New Roman" w:cs="Times New Roman" w:ascii="Times New Roman" w:hAnsi="Times New Roman"/>
                <w:kern w:val="2"/>
                <w:lang w:eastAsia="ru-RU"/>
              </w:rPr>
              <w:t xml:space="preserve">– </w:t>
            </w:r>
            <w:r>
              <w:rPr>
                <w:rFonts w:eastAsia="Times New Roman" w:cs="Times New Roman" w:ascii="Times New Roman" w:hAnsi="Times New Roman"/>
                <w:kern w:val="2"/>
                <w:shd w:fill="FFFFFF" w:val="clear"/>
                <w:lang w:eastAsia="ru-RU"/>
              </w:rPr>
              <w:t xml:space="preserve">М.: Издательство «Юрайт», 2024. </w:t>
            </w:r>
          </w:p>
          <w:p>
            <w:pPr>
              <w:pStyle w:val="Normal"/>
              <w:spacing w:lineRule="auto" w:line="240" w:before="0" w:after="0"/>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2.</w:t>
            </w:r>
            <w:r>
              <w:rPr>
                <w:rFonts w:eastAsia="Times New Roman" w:cs="Times New Roman" w:ascii="Times New Roman" w:hAnsi="Times New Roman"/>
                <w:kern w:val="2"/>
                <w:lang w:val="en-US" w:eastAsia="ru-RU"/>
              </w:rPr>
              <w:t>www</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consultant</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ru</w:t>
            </w:r>
          </w:p>
        </w:tc>
        <w:tc>
          <w:tcPr>
            <w:tcW w:w="215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 xml:space="preserve">Устный контроль в форме </w:t>
            </w:r>
          </w:p>
          <w:p>
            <w:pPr>
              <w:pStyle w:val="Normal"/>
              <w:spacing w:lineRule="auto" w:line="240" w:before="0" w:after="0"/>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сообщения; письменный контроль в форме анализа производственных ситуаций</w:t>
            </w:r>
          </w:p>
        </w:tc>
      </w:tr>
      <w:tr>
        <w:trPr>
          <w:trHeight w:val="610" w:hRule="atLeast"/>
        </w:trPr>
        <w:tc>
          <w:tcPr>
            <w:tcW w:w="29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Самостоятельная работа 3</w:t>
            </w:r>
          </w:p>
          <w:p>
            <w:pPr>
              <w:pStyle w:val="Normal"/>
              <w:spacing w:lineRule="auto" w:line="240" w:before="0" w:after="0"/>
              <w:rPr>
                <w:rFonts w:ascii="Times New Roman" w:hAnsi="Times New Roman" w:eastAsia="Times New Roman" w:cs="Times New Roman"/>
                <w:lang w:eastAsia="ru-RU"/>
              </w:rPr>
            </w:pPr>
            <w:r>
              <w:rPr>
                <w:rFonts w:ascii="Times New Roman" w:hAnsi="Times New Roman"/>
              </w:rPr>
              <w:t>Интерпретация информации, необходимой для выполнения задач профессиональной деятельности и документальное оформление результатов анализа финансово-хозяйственной деятельности.</w:t>
            </w:r>
          </w:p>
        </w:tc>
        <w:tc>
          <w:tcPr>
            <w:tcW w:w="384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Используя дополнительную литературу, написать конспект про и</w:t>
            </w:r>
            <w:r>
              <w:rPr>
                <w:rFonts w:ascii="Times New Roman" w:hAnsi="Times New Roman"/>
              </w:rPr>
              <w:t xml:space="preserve">нтерпретацию информации, необходимой для выполнения задач профессиональной деятельности и документальное оформление результатов анализа финансово-хозяйственной деятельности </w:t>
            </w:r>
            <w:r>
              <w:rPr>
                <w:rFonts w:eastAsia="Times New Roman" w:cs="Times New Roman" w:ascii="Times New Roman" w:hAnsi="Times New Roman"/>
                <w:lang w:eastAsia="ru-RU"/>
              </w:rPr>
              <w:t>на конкретном предприятии</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eastAsia="Times New Roman" w:cs="Times New Roman"/>
                <w:lang w:eastAsia="ru-RU"/>
              </w:rPr>
            </w:pPr>
            <w:r>
              <w:rPr>
                <w:rFonts w:eastAsia="Times New Roman" w:cs="Times New Roman" w:ascii="Times New Roman" w:hAnsi="Times New Roman"/>
                <w:lang w:eastAsia="ru-RU"/>
              </w:rPr>
              <w:t>1</w:t>
            </w:r>
          </w:p>
        </w:tc>
        <w:tc>
          <w:tcPr>
            <w:tcW w:w="4924" w:type="dxa"/>
            <w:tcBorders>
              <w:top w:val="single" w:sz="4" w:space="0" w:color="000000"/>
              <w:left w:val="single" w:sz="4" w:space="0" w:color="000000"/>
              <w:bottom w:val="single" w:sz="4" w:space="0" w:color="000000"/>
              <w:right w:val="single" w:sz="4" w:space="0" w:color="000000"/>
            </w:tcBorders>
            <w:shd w:fill="auto" w:val="clear"/>
          </w:tcPr>
          <w:p>
            <w:pPr>
              <w:pStyle w:val="Normal"/>
              <w:suppressAutoHyphens w:val="true"/>
              <w:spacing w:lineRule="auto" w:line="240" w:before="0" w:after="0"/>
              <w:jc w:val="both"/>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1</w:t>
            </w:r>
            <w:r>
              <w:rPr>
                <w:rFonts w:eastAsia="Times New Roman" w:cs="Times New Roman" w:ascii="Times New Roman" w:hAnsi="Times New Roman"/>
                <w:kern w:val="2"/>
                <w:shd w:fill="FFFFFF" w:val="clear"/>
                <w:lang w:eastAsia="ru-RU"/>
              </w:rPr>
              <w:t xml:space="preserve"> Шадрина Г.В. Анализ финансово-хозяйственной деятельности. </w:t>
            </w:r>
            <w:r>
              <w:rPr>
                <w:rFonts w:eastAsia="Times New Roman" w:cs="Times New Roman" w:ascii="Times New Roman" w:hAnsi="Times New Roman"/>
                <w:bCs/>
                <w:color w:val="000000"/>
                <w:kern w:val="2"/>
                <w:lang w:eastAsia="ru-RU"/>
              </w:rPr>
              <w:t>Электронный</w:t>
            </w:r>
            <w:r>
              <w:rPr>
                <w:rFonts w:eastAsia="Times New Roman" w:cs="Times New Roman" w:ascii="Times New Roman" w:hAnsi="Times New Roman"/>
                <w:kern w:val="2"/>
                <w:shd w:fill="FFFFFF" w:val="clear"/>
                <w:lang w:eastAsia="ru-RU"/>
              </w:rPr>
              <w:t xml:space="preserve"> учебник и практикум для СПО. </w:t>
            </w:r>
            <w:r>
              <w:rPr>
                <w:rFonts w:eastAsia="Times New Roman" w:cs="Times New Roman" w:ascii="Times New Roman" w:hAnsi="Times New Roman"/>
                <w:kern w:val="2"/>
                <w:lang w:eastAsia="ru-RU"/>
              </w:rPr>
              <w:t xml:space="preserve">– </w:t>
            </w:r>
            <w:r>
              <w:rPr>
                <w:rFonts w:eastAsia="Times New Roman" w:cs="Times New Roman" w:ascii="Times New Roman" w:hAnsi="Times New Roman"/>
                <w:kern w:val="2"/>
                <w:shd w:fill="FFFFFF" w:val="clear"/>
                <w:lang w:eastAsia="ru-RU"/>
              </w:rPr>
              <w:t xml:space="preserve">М.: Издательство «Юрайт», 2024. </w:t>
            </w:r>
          </w:p>
          <w:p>
            <w:pPr>
              <w:pStyle w:val="Normal"/>
              <w:spacing w:lineRule="auto" w:line="240" w:before="0" w:after="0"/>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2.</w:t>
            </w:r>
            <w:r>
              <w:rPr>
                <w:rFonts w:eastAsia="Times New Roman" w:cs="Times New Roman" w:ascii="Times New Roman" w:hAnsi="Times New Roman"/>
                <w:kern w:val="2"/>
                <w:lang w:val="en-US" w:eastAsia="ru-RU"/>
              </w:rPr>
              <w:t>www</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consultant</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ru</w:t>
            </w:r>
          </w:p>
        </w:tc>
        <w:tc>
          <w:tcPr>
            <w:tcW w:w="215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 xml:space="preserve">Устный контроль в форме </w:t>
            </w:r>
          </w:p>
          <w:p>
            <w:pPr>
              <w:pStyle w:val="Normal"/>
              <w:spacing w:lineRule="auto" w:line="240" w:before="0" w:after="0"/>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сообщения; письменный контроль в форме анализа производственных ситуаций</w:t>
            </w:r>
          </w:p>
        </w:tc>
      </w:tr>
      <w:tr>
        <w:trPr>
          <w:trHeight w:val="640" w:hRule="atLeast"/>
        </w:trPr>
        <w:tc>
          <w:tcPr>
            <w:tcW w:w="29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Самостоятельная работа 4</w:t>
            </w:r>
          </w:p>
          <w:p>
            <w:pPr>
              <w:pStyle w:val="Normal"/>
              <w:spacing w:lineRule="auto" w:line="240" w:before="0" w:after="0"/>
              <w:rPr>
                <w:rFonts w:ascii="Times New Roman" w:hAnsi="Times New Roman" w:eastAsia="Times New Roman" w:cs="Times New Roman"/>
                <w:lang w:eastAsia="ru-RU"/>
              </w:rPr>
            </w:pPr>
            <w:r>
              <w:rPr>
                <w:rFonts w:ascii="Times New Roman" w:hAnsi="Times New Roman"/>
              </w:rPr>
              <w:t>Цели и содержание комплексного экономического анализа.</w:t>
            </w:r>
          </w:p>
        </w:tc>
        <w:tc>
          <w:tcPr>
            <w:tcW w:w="384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Используя дополнительную литературу, выделить цели и содержание комплексного экономического анализа.</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eastAsia="Times New Roman" w:cs="Times New Roman"/>
                <w:lang w:eastAsia="ru-RU"/>
              </w:rPr>
            </w:pPr>
            <w:r>
              <w:rPr>
                <w:rFonts w:eastAsia="Times New Roman" w:cs="Times New Roman" w:ascii="Times New Roman" w:hAnsi="Times New Roman"/>
                <w:lang w:eastAsia="ru-RU"/>
              </w:rPr>
              <w:t>1</w:t>
            </w:r>
          </w:p>
        </w:tc>
        <w:tc>
          <w:tcPr>
            <w:tcW w:w="4924" w:type="dxa"/>
            <w:tcBorders>
              <w:top w:val="single" w:sz="4" w:space="0" w:color="000000"/>
              <w:left w:val="single" w:sz="4" w:space="0" w:color="000000"/>
              <w:bottom w:val="single" w:sz="4" w:space="0" w:color="000000"/>
              <w:right w:val="single" w:sz="4" w:space="0" w:color="000000"/>
            </w:tcBorders>
            <w:shd w:fill="auto" w:val="clear"/>
          </w:tcPr>
          <w:p>
            <w:pPr>
              <w:pStyle w:val="Normal"/>
              <w:suppressAutoHyphens w:val="true"/>
              <w:spacing w:lineRule="auto" w:line="240" w:before="0" w:after="0"/>
              <w:jc w:val="both"/>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1</w:t>
            </w:r>
            <w:r>
              <w:rPr>
                <w:rFonts w:eastAsia="Times New Roman" w:cs="Times New Roman" w:ascii="Times New Roman" w:hAnsi="Times New Roman"/>
                <w:kern w:val="2"/>
                <w:shd w:fill="FFFFFF" w:val="clear"/>
                <w:lang w:eastAsia="ru-RU"/>
              </w:rPr>
              <w:t xml:space="preserve"> Шадрина Г.В. Анализ финансово-хозяйственной деятельности. </w:t>
            </w:r>
            <w:r>
              <w:rPr>
                <w:rFonts w:eastAsia="Times New Roman" w:cs="Times New Roman" w:ascii="Times New Roman" w:hAnsi="Times New Roman"/>
                <w:bCs/>
                <w:color w:val="000000"/>
                <w:kern w:val="2"/>
                <w:lang w:eastAsia="ru-RU"/>
              </w:rPr>
              <w:t>Электронный</w:t>
            </w:r>
            <w:r>
              <w:rPr>
                <w:rFonts w:eastAsia="Times New Roman" w:cs="Times New Roman" w:ascii="Times New Roman" w:hAnsi="Times New Roman"/>
                <w:kern w:val="2"/>
                <w:shd w:fill="FFFFFF" w:val="clear"/>
                <w:lang w:eastAsia="ru-RU"/>
              </w:rPr>
              <w:t xml:space="preserve"> учебник и практикум для СПО. </w:t>
            </w:r>
            <w:r>
              <w:rPr>
                <w:rFonts w:eastAsia="Times New Roman" w:cs="Times New Roman" w:ascii="Times New Roman" w:hAnsi="Times New Roman"/>
                <w:kern w:val="2"/>
                <w:lang w:eastAsia="ru-RU"/>
              </w:rPr>
              <w:t xml:space="preserve">– </w:t>
            </w:r>
            <w:r>
              <w:rPr>
                <w:rFonts w:eastAsia="Times New Roman" w:cs="Times New Roman" w:ascii="Times New Roman" w:hAnsi="Times New Roman"/>
                <w:kern w:val="2"/>
                <w:shd w:fill="FFFFFF" w:val="clear"/>
                <w:lang w:eastAsia="ru-RU"/>
              </w:rPr>
              <w:t xml:space="preserve">М.: Издательство «Юрайт», 2024. </w:t>
            </w:r>
          </w:p>
          <w:p>
            <w:pPr>
              <w:pStyle w:val="Normal"/>
              <w:spacing w:lineRule="auto" w:line="240" w:before="0" w:after="0"/>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2.</w:t>
            </w:r>
            <w:r>
              <w:rPr>
                <w:rFonts w:eastAsia="Times New Roman" w:cs="Times New Roman" w:ascii="Times New Roman" w:hAnsi="Times New Roman"/>
                <w:kern w:val="2"/>
                <w:lang w:val="en-US" w:eastAsia="ru-RU"/>
              </w:rPr>
              <w:t>www</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consultant</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ru</w:t>
            </w:r>
          </w:p>
        </w:tc>
        <w:tc>
          <w:tcPr>
            <w:tcW w:w="215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 xml:space="preserve">Устный контроль в форме </w:t>
            </w:r>
          </w:p>
          <w:p>
            <w:pPr>
              <w:pStyle w:val="Normal"/>
              <w:spacing w:lineRule="auto" w:line="240" w:before="0" w:after="0"/>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сообщения; письменный контроль в форме анализа производственных ситуаций</w:t>
            </w:r>
          </w:p>
        </w:tc>
      </w:tr>
      <w:tr>
        <w:trPr/>
        <w:tc>
          <w:tcPr>
            <w:tcW w:w="29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Самостоятельная работа 5</w:t>
            </w:r>
          </w:p>
          <w:p>
            <w:pPr>
              <w:pStyle w:val="Normal"/>
              <w:spacing w:lineRule="auto" w:line="240" w:before="0" w:after="0"/>
              <w:rPr>
                <w:rFonts w:ascii="Times New Roman" w:hAnsi="Times New Roman" w:eastAsia="Times New Roman" w:cs="Times New Roman"/>
                <w:lang w:eastAsia="ru-RU"/>
              </w:rPr>
            </w:pPr>
            <w:r>
              <w:rPr>
                <w:rFonts w:ascii="Times New Roman" w:hAnsi="Times New Roman"/>
              </w:rPr>
              <w:t>Системный и комплексный подходы к анализу и оценке финансово-хозяйственной деятельности</w:t>
            </w:r>
          </w:p>
        </w:tc>
        <w:tc>
          <w:tcPr>
            <w:tcW w:w="384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Используя дополнительную литературу, написать конспект про системный и комплексный подходы к анализу и оценке финансово-хозяйственной деятельности</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eastAsia="Times New Roman" w:cs="Times New Roman"/>
                <w:lang w:eastAsia="ru-RU"/>
              </w:rPr>
            </w:pPr>
            <w:r>
              <w:rPr>
                <w:rFonts w:eastAsia="Times New Roman" w:cs="Times New Roman" w:ascii="Times New Roman" w:hAnsi="Times New Roman"/>
                <w:lang w:eastAsia="ru-RU"/>
              </w:rPr>
              <w:t>1</w:t>
            </w:r>
          </w:p>
        </w:tc>
        <w:tc>
          <w:tcPr>
            <w:tcW w:w="4924" w:type="dxa"/>
            <w:tcBorders>
              <w:top w:val="single" w:sz="4" w:space="0" w:color="000000"/>
              <w:left w:val="single" w:sz="4" w:space="0" w:color="000000"/>
              <w:bottom w:val="single" w:sz="4" w:space="0" w:color="000000"/>
              <w:right w:val="single" w:sz="4" w:space="0" w:color="000000"/>
            </w:tcBorders>
            <w:shd w:fill="auto" w:val="clear"/>
          </w:tcPr>
          <w:p>
            <w:pPr>
              <w:pStyle w:val="Normal"/>
              <w:suppressAutoHyphens w:val="true"/>
              <w:spacing w:lineRule="auto" w:line="240" w:before="0" w:after="0"/>
              <w:jc w:val="both"/>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1</w:t>
            </w:r>
            <w:r>
              <w:rPr>
                <w:rFonts w:eastAsia="Times New Roman" w:cs="Times New Roman" w:ascii="Times New Roman" w:hAnsi="Times New Roman"/>
                <w:kern w:val="2"/>
                <w:shd w:fill="FFFFFF" w:val="clear"/>
                <w:lang w:eastAsia="ru-RU"/>
              </w:rPr>
              <w:t xml:space="preserve"> Шадрина Г.В. Анализ финансово-хозяйственной деятельности. </w:t>
            </w:r>
            <w:r>
              <w:rPr>
                <w:rFonts w:eastAsia="Times New Roman" w:cs="Times New Roman" w:ascii="Times New Roman" w:hAnsi="Times New Roman"/>
                <w:bCs/>
                <w:color w:val="000000"/>
                <w:kern w:val="2"/>
                <w:lang w:eastAsia="ru-RU"/>
              </w:rPr>
              <w:t>Электронный</w:t>
            </w:r>
            <w:r>
              <w:rPr>
                <w:rFonts w:eastAsia="Times New Roman" w:cs="Times New Roman" w:ascii="Times New Roman" w:hAnsi="Times New Roman"/>
                <w:kern w:val="2"/>
                <w:shd w:fill="FFFFFF" w:val="clear"/>
                <w:lang w:eastAsia="ru-RU"/>
              </w:rPr>
              <w:t xml:space="preserve"> учебник и практикум для СПО. </w:t>
            </w:r>
            <w:r>
              <w:rPr>
                <w:rFonts w:eastAsia="Times New Roman" w:cs="Times New Roman" w:ascii="Times New Roman" w:hAnsi="Times New Roman"/>
                <w:kern w:val="2"/>
                <w:lang w:eastAsia="ru-RU"/>
              </w:rPr>
              <w:t xml:space="preserve">– </w:t>
            </w:r>
            <w:r>
              <w:rPr>
                <w:rFonts w:eastAsia="Times New Roman" w:cs="Times New Roman" w:ascii="Times New Roman" w:hAnsi="Times New Roman"/>
                <w:kern w:val="2"/>
                <w:shd w:fill="FFFFFF" w:val="clear"/>
                <w:lang w:eastAsia="ru-RU"/>
              </w:rPr>
              <w:t xml:space="preserve">М.: Издательство «Юрайт», 2024. </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kern w:val="2"/>
                <w:lang w:eastAsia="ru-RU"/>
              </w:rPr>
              <w:t>2.</w:t>
            </w:r>
            <w:r>
              <w:rPr>
                <w:rFonts w:eastAsia="Times New Roman" w:cs="Times New Roman" w:ascii="Times New Roman" w:hAnsi="Times New Roman"/>
                <w:kern w:val="2"/>
                <w:lang w:val="en-US" w:eastAsia="ru-RU"/>
              </w:rPr>
              <w:t>www</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consultant</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ru</w:t>
            </w:r>
          </w:p>
        </w:tc>
        <w:tc>
          <w:tcPr>
            <w:tcW w:w="215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 xml:space="preserve">Устный контроль в форме </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kern w:val="2"/>
                <w:lang w:eastAsia="ru-RU"/>
              </w:rPr>
              <w:t>сообщения; письменный контроль в форме анализа производственных ситуаций</w:t>
            </w:r>
          </w:p>
        </w:tc>
      </w:tr>
      <w:tr>
        <w:trPr/>
        <w:tc>
          <w:tcPr>
            <w:tcW w:w="29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Самостоятельная работа 6</w:t>
            </w:r>
          </w:p>
          <w:p>
            <w:pPr>
              <w:pStyle w:val="Normal"/>
              <w:spacing w:lineRule="auto" w:line="240" w:before="0" w:after="120"/>
              <w:rPr>
                <w:rFonts w:ascii="Times New Roman" w:hAnsi="Times New Roman" w:eastAsia="Times New Roman" w:cs="Times New Roman"/>
                <w:lang w:eastAsia="ru-RU"/>
              </w:rPr>
            </w:pPr>
            <w:r>
              <w:rPr>
                <w:rFonts w:ascii="Times New Roman" w:hAnsi="Times New Roman"/>
              </w:rPr>
              <w:t>Основные резервы повышения эффективности деятельности. Классификация резервов повышения эффективности деятельности.</w:t>
            </w:r>
          </w:p>
        </w:tc>
        <w:tc>
          <w:tcPr>
            <w:tcW w:w="384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bCs/>
                <w:lang w:eastAsia="ru-RU"/>
              </w:rPr>
              <w:t>Решение производственных ситуаций. Написать основные резервы повышения эффективности деятельности конкретного предприятия.</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eastAsia="Times New Roman" w:cs="Times New Roman"/>
                <w:lang w:eastAsia="ru-RU"/>
              </w:rPr>
            </w:pPr>
            <w:r>
              <w:rPr>
                <w:rFonts w:eastAsia="Times New Roman" w:cs="Times New Roman" w:ascii="Times New Roman" w:hAnsi="Times New Roman"/>
                <w:lang w:eastAsia="ru-RU"/>
              </w:rPr>
              <w:t>1</w:t>
            </w:r>
          </w:p>
        </w:tc>
        <w:tc>
          <w:tcPr>
            <w:tcW w:w="4924" w:type="dxa"/>
            <w:tcBorders>
              <w:top w:val="single" w:sz="4" w:space="0" w:color="000000"/>
              <w:left w:val="single" w:sz="4" w:space="0" w:color="000000"/>
              <w:bottom w:val="single" w:sz="4" w:space="0" w:color="000000"/>
              <w:right w:val="single" w:sz="4" w:space="0" w:color="000000"/>
            </w:tcBorders>
            <w:shd w:fill="auto" w:val="clear"/>
          </w:tcPr>
          <w:p>
            <w:pPr>
              <w:pStyle w:val="Normal"/>
              <w:suppressAutoHyphens w:val="true"/>
              <w:spacing w:lineRule="auto" w:line="240" w:before="0" w:after="0"/>
              <w:jc w:val="both"/>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1</w:t>
            </w:r>
            <w:r>
              <w:rPr>
                <w:rFonts w:eastAsia="Times New Roman" w:cs="Times New Roman" w:ascii="Times New Roman" w:hAnsi="Times New Roman"/>
                <w:kern w:val="2"/>
                <w:shd w:fill="FFFFFF" w:val="clear"/>
                <w:lang w:eastAsia="ru-RU"/>
              </w:rPr>
              <w:t xml:space="preserve"> Шадрина Г.В. Анализ финансово-хозяйственной деятельности. </w:t>
            </w:r>
            <w:r>
              <w:rPr>
                <w:rFonts w:eastAsia="Times New Roman" w:cs="Times New Roman" w:ascii="Times New Roman" w:hAnsi="Times New Roman"/>
                <w:bCs/>
                <w:color w:val="000000"/>
                <w:kern w:val="2"/>
                <w:lang w:eastAsia="ru-RU"/>
              </w:rPr>
              <w:t>Электронный</w:t>
            </w:r>
            <w:r>
              <w:rPr>
                <w:rFonts w:eastAsia="Times New Roman" w:cs="Times New Roman" w:ascii="Times New Roman" w:hAnsi="Times New Roman"/>
                <w:kern w:val="2"/>
                <w:shd w:fill="FFFFFF" w:val="clear"/>
                <w:lang w:eastAsia="ru-RU"/>
              </w:rPr>
              <w:t xml:space="preserve"> учебник и практикум для СПО. </w:t>
            </w:r>
            <w:r>
              <w:rPr>
                <w:rFonts w:eastAsia="Times New Roman" w:cs="Times New Roman" w:ascii="Times New Roman" w:hAnsi="Times New Roman"/>
                <w:kern w:val="2"/>
                <w:lang w:eastAsia="ru-RU"/>
              </w:rPr>
              <w:t xml:space="preserve">– </w:t>
            </w:r>
            <w:r>
              <w:rPr>
                <w:rFonts w:eastAsia="Times New Roman" w:cs="Times New Roman" w:ascii="Times New Roman" w:hAnsi="Times New Roman"/>
                <w:kern w:val="2"/>
                <w:shd w:fill="FFFFFF" w:val="clear"/>
                <w:lang w:eastAsia="ru-RU"/>
              </w:rPr>
              <w:t xml:space="preserve">М.: Издательство «Юрайт», 2024.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Cs/>
                <w:lang w:eastAsia="ru-RU"/>
              </w:rPr>
            </w:pPr>
            <w:r>
              <w:rPr>
                <w:rFonts w:eastAsia="Times New Roman" w:cs="Times New Roman" w:ascii="Times New Roman" w:hAnsi="Times New Roman"/>
                <w:kern w:val="2"/>
                <w:lang w:eastAsia="ru-RU"/>
              </w:rPr>
              <w:t>2.</w:t>
            </w:r>
            <w:r>
              <w:rPr>
                <w:rFonts w:eastAsia="Times New Roman" w:cs="Times New Roman" w:ascii="Times New Roman" w:hAnsi="Times New Roman"/>
                <w:kern w:val="2"/>
                <w:lang w:val="en-US" w:eastAsia="ru-RU"/>
              </w:rPr>
              <w:t>www</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consultant</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ru</w:t>
            </w:r>
          </w:p>
        </w:tc>
        <w:tc>
          <w:tcPr>
            <w:tcW w:w="215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 xml:space="preserve">Устный контроль в форме </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kern w:val="2"/>
                <w:lang w:eastAsia="ru-RU"/>
              </w:rPr>
              <w:t>сообщения; письменный контроль в форме анализа производственных ситуаций</w:t>
            </w:r>
          </w:p>
        </w:tc>
      </w:tr>
      <w:tr>
        <w:trPr/>
        <w:tc>
          <w:tcPr>
            <w:tcW w:w="29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left="566" w:hanging="283"/>
              <w:jc w:val="center"/>
              <w:rPr>
                <w:rFonts w:ascii="Times New Roman" w:hAnsi="Times New Roman" w:eastAsia="Times New Roman" w:cs="Times New Roman"/>
                <w:b/>
                <w:b/>
                <w:bCs/>
                <w:lang w:eastAsia="ru-RU"/>
              </w:rPr>
            </w:pPr>
            <w:r>
              <w:rPr>
                <w:rFonts w:eastAsia="Times New Roman" w:cs="Times New Roman" w:ascii="Times New Roman" w:hAnsi="Times New Roman"/>
                <w:b/>
                <w:bCs/>
                <w:lang w:eastAsia="ru-RU"/>
              </w:rPr>
            </w:r>
          </w:p>
        </w:tc>
        <w:tc>
          <w:tcPr>
            <w:tcW w:w="384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right"/>
              <w:rPr>
                <w:rFonts w:ascii="Times New Roman" w:hAnsi="Times New Roman" w:eastAsia="Times New Roman" w:cs="Times New Roman"/>
                <w:bCs/>
                <w:lang w:eastAsia="ru-RU"/>
              </w:rPr>
            </w:pPr>
            <w:r>
              <w:rPr>
                <w:rFonts w:eastAsia="Times New Roman" w:cs="Times New Roman" w:ascii="Times New Roman" w:hAnsi="Times New Roman"/>
                <w:bCs/>
                <w:lang w:eastAsia="ru-RU"/>
              </w:rPr>
              <w:t>ИТОГО</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eastAsia="Times New Roman" w:cs="Times New Roman"/>
                <w:lang w:eastAsia="ru-RU"/>
              </w:rPr>
            </w:pPr>
            <w:r>
              <w:rPr>
                <w:rFonts w:eastAsia="Times New Roman" w:cs="Times New Roman" w:ascii="Times New Roman" w:hAnsi="Times New Roman"/>
                <w:lang w:eastAsia="ru-RU"/>
              </w:rPr>
              <w:t>6</w:t>
            </w:r>
          </w:p>
        </w:tc>
        <w:tc>
          <w:tcPr>
            <w:tcW w:w="4924" w:type="dxa"/>
            <w:tcBorders>
              <w:top w:val="single" w:sz="4" w:space="0" w:color="000000"/>
              <w:left w:val="single" w:sz="4" w:space="0" w:color="000000"/>
              <w:bottom w:val="single" w:sz="4" w:space="0" w:color="000000"/>
              <w:right w:val="single" w:sz="4" w:space="0" w:color="000000"/>
            </w:tcBorders>
            <w:shd w:fill="auto" w:val="clear"/>
          </w:tcPr>
          <w:p>
            <w:pPr>
              <w:pStyle w:val="Normal"/>
              <w:suppressAutoHyphens w:val="true"/>
              <w:spacing w:lineRule="auto" w:line="240" w:before="0" w:after="0"/>
              <w:jc w:val="both"/>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r>
          </w:p>
        </w:tc>
        <w:tc>
          <w:tcPr>
            <w:tcW w:w="215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r>
          </w:p>
        </w:tc>
      </w:tr>
    </w:tbl>
    <w:p>
      <w:pPr>
        <w:pStyle w:val="Normal"/>
        <w:spacing w:lineRule="auto" w:line="240" w:before="0" w:after="0"/>
        <w:ind w:firstLine="709"/>
        <w:jc w:val="center"/>
        <w:rPr>
          <w:rFonts w:ascii="Times New Roman" w:hAnsi="Times New Roman" w:eastAsia="Times New Roman" w:cs="Times New Roman"/>
          <w:b/>
          <w:b/>
          <w:i/>
          <w:i/>
          <w:kern w:val="2"/>
          <w:sz w:val="28"/>
          <w:szCs w:val="28"/>
          <w:lang w:eastAsia="ru-RU"/>
        </w:rPr>
      </w:pPr>
      <w:r>
        <w:rPr>
          <w:rFonts w:eastAsia="Times New Roman" w:cs="Times New Roman" w:ascii="Times New Roman" w:hAnsi="Times New Roman"/>
          <w:b/>
          <w:i/>
          <w:kern w:val="2"/>
          <w:sz w:val="28"/>
          <w:szCs w:val="28"/>
          <w:lang w:eastAsia="ru-RU"/>
        </w:rPr>
      </w:r>
    </w:p>
    <w:p>
      <w:pPr>
        <w:pStyle w:val="Normal"/>
        <w:spacing w:lineRule="auto" w:line="240" w:before="0" w:after="0"/>
        <w:ind w:firstLine="709"/>
        <w:jc w:val="center"/>
        <w:rPr>
          <w:rFonts w:ascii="Times New Roman" w:hAnsi="Times New Roman" w:eastAsia="Times New Roman" w:cs="Times New Roman"/>
          <w:b/>
          <w:b/>
          <w:i/>
          <w:i/>
          <w:kern w:val="2"/>
          <w:sz w:val="28"/>
          <w:szCs w:val="28"/>
          <w:lang w:eastAsia="ru-RU"/>
        </w:rPr>
      </w:pPr>
      <w:r>
        <w:rPr>
          <w:rFonts w:eastAsia="Times New Roman" w:cs="Times New Roman" w:ascii="Times New Roman" w:hAnsi="Times New Roman"/>
          <w:b/>
          <w:i/>
          <w:kern w:val="2"/>
          <w:sz w:val="28"/>
          <w:szCs w:val="28"/>
          <w:lang w:eastAsia="ru-RU"/>
        </w:rPr>
      </w:r>
    </w:p>
    <w:p>
      <w:pPr>
        <w:pStyle w:val="Normal"/>
        <w:spacing w:lineRule="auto" w:line="240" w:before="0" w:after="0"/>
        <w:ind w:firstLine="709"/>
        <w:jc w:val="center"/>
        <w:rPr>
          <w:rFonts w:ascii="Times New Roman" w:hAnsi="Times New Roman" w:eastAsia="Times New Roman" w:cs="Times New Roman"/>
          <w:b/>
          <w:b/>
          <w:i/>
          <w:i/>
          <w:kern w:val="2"/>
          <w:sz w:val="28"/>
          <w:szCs w:val="28"/>
          <w:lang w:eastAsia="ru-RU"/>
        </w:rPr>
      </w:pPr>
      <w:r>
        <w:rPr>
          <w:rFonts w:eastAsia="Times New Roman" w:cs="Times New Roman" w:ascii="Times New Roman" w:hAnsi="Times New Roman"/>
          <w:b/>
          <w:i/>
          <w:kern w:val="2"/>
          <w:sz w:val="28"/>
          <w:szCs w:val="28"/>
          <w:lang w:eastAsia="ru-RU"/>
        </w:rPr>
      </w:r>
    </w:p>
    <w:p>
      <w:pPr>
        <w:pStyle w:val="Normal"/>
        <w:spacing w:lineRule="auto" w:line="240" w:before="0" w:after="0"/>
        <w:ind w:firstLine="709"/>
        <w:jc w:val="center"/>
        <w:rPr>
          <w:rFonts w:ascii="Times New Roman" w:hAnsi="Times New Roman" w:eastAsia="Times New Roman" w:cs="Times New Roman"/>
          <w:b/>
          <w:b/>
          <w:i/>
          <w:i/>
          <w:kern w:val="2"/>
          <w:sz w:val="28"/>
          <w:szCs w:val="28"/>
          <w:lang w:eastAsia="ru-RU"/>
        </w:rPr>
      </w:pPr>
      <w:r>
        <w:rPr>
          <w:rFonts w:eastAsia="Times New Roman" w:cs="Times New Roman" w:ascii="Times New Roman" w:hAnsi="Times New Roman"/>
          <w:b/>
          <w:i/>
          <w:kern w:val="2"/>
          <w:sz w:val="28"/>
          <w:szCs w:val="28"/>
          <w:lang w:eastAsia="ru-RU"/>
        </w:rPr>
      </w:r>
    </w:p>
    <w:p>
      <w:pPr>
        <w:sectPr>
          <w:type w:val="nextPage"/>
          <w:pgSz w:orient="landscape" w:w="16838" w:h="11906"/>
          <w:pgMar w:left="1134" w:right="818" w:header="0" w:top="1134" w:footer="0" w:bottom="851" w:gutter="0"/>
          <w:pgNumType w:fmt="decimal"/>
          <w:formProt w:val="false"/>
          <w:textDirection w:val="lrTb"/>
          <w:docGrid w:type="default" w:linePitch="100" w:charSpace="4096"/>
        </w:sectPr>
        <w:pStyle w:val="Normal"/>
        <w:spacing w:lineRule="auto" w:line="240" w:before="0" w:after="0"/>
        <w:ind w:firstLine="709"/>
        <w:jc w:val="center"/>
        <w:rPr>
          <w:rFonts w:ascii="Times New Roman" w:hAnsi="Times New Roman" w:eastAsia="Times New Roman" w:cs="Times New Roman"/>
          <w:b/>
          <w:b/>
          <w:i/>
          <w:i/>
          <w:kern w:val="2"/>
          <w:sz w:val="28"/>
          <w:szCs w:val="28"/>
          <w:lang w:eastAsia="ru-RU"/>
        </w:rPr>
      </w:pPr>
      <w:r>
        <w:rPr>
          <w:rFonts w:eastAsia="Times New Roman" w:cs="Times New Roman" w:ascii="Times New Roman" w:hAnsi="Times New Roman"/>
          <w:b/>
          <w:i/>
          <w:kern w:val="2"/>
          <w:sz w:val="28"/>
          <w:szCs w:val="28"/>
          <w:lang w:eastAsia="ru-RU"/>
        </w:rPr>
      </w:r>
    </w:p>
    <w:p>
      <w:pPr>
        <w:pStyle w:val="Normal"/>
        <w:keepNext w:val="true"/>
        <w:numPr>
          <w:ilvl w:val="0"/>
          <w:numId w:val="0"/>
        </w:numPr>
        <w:spacing w:lineRule="auto" w:line="240" w:before="0" w:after="0"/>
        <w:outlineLvl w:val="0"/>
        <w:rPr/>
      </w:pPr>
      <w:r>
        <w:rPr/>
      </w:r>
      <w:bookmarkStart w:id="3" w:name="_Toc354667570"/>
      <w:bookmarkStart w:id="4" w:name="_Toc354667570"/>
      <w:bookmarkEnd w:id="4"/>
    </w:p>
    <w:p>
      <w:pPr>
        <w:pStyle w:val="Normal"/>
        <w:keepNext w:val="true"/>
        <w:numPr>
          <w:ilvl w:val="0"/>
          <w:numId w:val="0"/>
        </w:numPr>
        <w:spacing w:lineRule="auto" w:line="240" w:before="0" w:after="0"/>
        <w:ind w:firstLine="284"/>
        <w:jc w:val="center"/>
        <w:outlineLvl w:val="0"/>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keepNext w:val="true"/>
        <w:numPr>
          <w:ilvl w:val="0"/>
          <w:numId w:val="0"/>
        </w:numPr>
        <w:spacing w:lineRule="auto" w:line="240" w:before="0" w:after="0"/>
        <w:ind w:firstLine="284"/>
        <w:jc w:val="center"/>
        <w:outlineLvl w:val="0"/>
        <w:rPr>
          <w:rFonts w:ascii="Times New Roman" w:hAnsi="Times New Roman" w:eastAsia="Calibri" w:cs="Times New Roman"/>
          <w:bCs/>
          <w:sz w:val="28"/>
          <w:szCs w:val="28"/>
          <w:lang w:eastAsia="ru-RU"/>
        </w:rPr>
      </w:pPr>
      <w:bookmarkStart w:id="5" w:name="_Toc390852811"/>
      <w:r>
        <w:rPr>
          <w:rFonts w:eastAsia="Calibri" w:cs="Times New Roman" w:ascii="Times New Roman" w:hAnsi="Times New Roman"/>
          <w:bCs/>
          <w:sz w:val="28"/>
          <w:szCs w:val="28"/>
          <w:lang w:eastAsia="ru-RU"/>
        </w:rPr>
        <w:t xml:space="preserve">2.Методические указания по решению </w:t>
      </w:r>
      <w:bookmarkEnd w:id="5"/>
      <w:r>
        <w:rPr>
          <w:rFonts w:eastAsia="Calibri" w:cs="Times New Roman" w:ascii="Times New Roman" w:hAnsi="Times New Roman"/>
          <w:bCs/>
          <w:sz w:val="28"/>
          <w:szCs w:val="28"/>
          <w:lang w:eastAsia="ru-RU"/>
        </w:rPr>
        <w:t>производственных задач и ситуаций</w:t>
      </w:r>
    </w:p>
    <w:p>
      <w:pPr>
        <w:pStyle w:val="Normal"/>
        <w:spacing w:lineRule="auto" w:line="240" w:before="0" w:after="0"/>
        <w:rPr>
          <w:rFonts w:ascii="Times New Roman" w:hAnsi="Times New Roman" w:eastAsia="Calibri" w:cs="Times New Roman"/>
          <w:b/>
          <w:b/>
          <w:kern w:val="2"/>
          <w:sz w:val="28"/>
          <w:szCs w:val="28"/>
          <w:lang w:eastAsia="ru-RU"/>
        </w:rPr>
      </w:pPr>
      <w:r>
        <w:rPr>
          <w:rFonts w:eastAsia="Calibri" w:cs="Times New Roman" w:ascii="Times New Roman" w:hAnsi="Times New Roman"/>
          <w:b/>
          <w:kern w:val="2"/>
          <w:sz w:val="28"/>
          <w:szCs w:val="28"/>
          <w:lang w:eastAsia="ru-RU"/>
        </w:rPr>
      </w:r>
    </w:p>
    <w:p>
      <w:pPr>
        <w:pStyle w:val="Normal"/>
        <w:spacing w:lineRule="auto" w:line="240" w:before="0" w:after="0"/>
        <w:ind w:firstLine="284"/>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При самостоятельном решении производственных задач и ситуаций нужно обосновывать каждый этап решения, исходя из теоретических положений курса. Если обучающийся видит несколько путей решения проблемы (задачи), то нужно сравнить их и выбрать самый рациональный. Полезно до начала вычислений составить краткий план решения проблемы (задачи). Решение проблемных задач или ситуаций следует излагать подробно, вычисления располагать в строгом порядке, отделяя вспомогательные вычисления от основных. Решения при необходимости нужно сопровождать комментариями, схемами, таблицами и диаграммами.</w:t>
      </w:r>
    </w:p>
    <w:p>
      <w:pPr>
        <w:pStyle w:val="Normal"/>
        <w:spacing w:lineRule="auto" w:line="240" w:before="0" w:after="0"/>
        <w:ind w:firstLine="284"/>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Следует помнить, что решение каждой задачи должно доводиться до окончательного логического ответа, которого требует условие, и по возможности с выводом. Полученный ответ следует проверить способами, вытекающими из существа данной задачи.</w:t>
      </w:r>
    </w:p>
    <w:p>
      <w:pPr>
        <w:pStyle w:val="Normal"/>
        <w:spacing w:lineRule="auto" w:line="240" w:before="0" w:after="0"/>
        <w:ind w:firstLine="284"/>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284"/>
        <w:rPr>
          <w:rFonts w:ascii="Times New Roman" w:hAnsi="Times New Roman" w:eastAsia="Times New Roman" w:cs="Times New Roman"/>
          <w:b/>
          <w:b/>
          <w:iCs/>
          <w:kern w:val="2"/>
          <w:sz w:val="28"/>
          <w:szCs w:val="28"/>
          <w:lang w:eastAsia="ru-RU"/>
        </w:rPr>
      </w:pPr>
      <w:r>
        <w:rPr>
          <w:rFonts w:eastAsia="Times New Roman" w:cs="Times New Roman" w:ascii="Times New Roman" w:hAnsi="Times New Roman"/>
          <w:b/>
          <w:iCs/>
          <w:kern w:val="2"/>
          <w:sz w:val="28"/>
          <w:szCs w:val="28"/>
          <w:lang w:eastAsia="ru-RU"/>
        </w:rPr>
        <w:t>Критерии оценки:</w:t>
      </w:r>
    </w:p>
    <w:p>
      <w:pPr>
        <w:pStyle w:val="Normal"/>
        <w:spacing w:lineRule="auto" w:line="240" w:before="0" w:after="0"/>
        <w:ind w:firstLine="284"/>
        <w:rPr>
          <w:rFonts w:ascii="Times New Roman" w:hAnsi="Times New Roman" w:eastAsia="Times New Roman" w:cs="Times New Roman"/>
          <w:iCs/>
          <w:kern w:val="2"/>
          <w:sz w:val="28"/>
          <w:szCs w:val="28"/>
          <w:lang w:eastAsia="ru-RU"/>
        </w:rPr>
      </w:pPr>
      <w:r>
        <w:rPr>
          <w:rFonts w:eastAsia="Times New Roman" w:cs="Times New Roman" w:ascii="Times New Roman" w:hAnsi="Times New Roman"/>
          <w:iCs/>
          <w:kern w:val="2"/>
          <w:sz w:val="28"/>
          <w:szCs w:val="28"/>
          <w:lang w:eastAsia="ru-RU"/>
        </w:rPr>
      </w:r>
    </w:p>
    <w:p>
      <w:pPr>
        <w:pStyle w:val="Normal"/>
        <w:spacing w:lineRule="auto" w:line="240" w:before="0" w:after="0"/>
        <w:ind w:firstLine="284"/>
        <w:jc w:val="both"/>
        <w:rPr>
          <w:rFonts w:ascii="Times New Roman" w:hAnsi="Times New Roman" w:eastAsia="Times New Roman" w:cs="Times New Roman"/>
          <w:kern w:val="2"/>
          <w:sz w:val="28"/>
          <w:szCs w:val="28"/>
          <w:lang w:eastAsia="ru-RU"/>
        </w:rPr>
      </w:pPr>
      <w:r>
        <w:rPr>
          <w:rFonts w:eastAsia="Calibri" w:cs="Times New Roman" w:ascii="Times New Roman" w:hAnsi="Times New Roman"/>
          <w:kern w:val="2"/>
          <w:sz w:val="28"/>
          <w:szCs w:val="28"/>
          <w:lang w:eastAsia="ru-RU"/>
        </w:rPr>
        <w:t xml:space="preserve">Оценка «5» (отлично) </w:t>
      </w:r>
      <w:r>
        <w:rPr>
          <w:rFonts w:eastAsia="Times New Roman" w:cs="Times New Roman" w:ascii="Times New Roman" w:hAnsi="Times New Roman"/>
          <w:kern w:val="2"/>
          <w:sz w:val="28"/>
          <w:szCs w:val="28"/>
          <w:lang w:eastAsia="ru-RU"/>
        </w:rPr>
        <w:t>выставляется если все задачи решены верно, а также сделаны необходимые выводы.</w:t>
      </w:r>
    </w:p>
    <w:p>
      <w:pPr>
        <w:pStyle w:val="Normal"/>
        <w:spacing w:lineRule="auto" w:line="240" w:before="0" w:after="0"/>
        <w:ind w:firstLine="284"/>
        <w:jc w:val="both"/>
        <w:rPr>
          <w:rFonts w:ascii="Times New Roman" w:hAnsi="Times New Roman" w:eastAsia="Times New Roman" w:cs="Times New Roman"/>
          <w:kern w:val="2"/>
          <w:sz w:val="28"/>
          <w:szCs w:val="28"/>
          <w:lang w:eastAsia="ru-RU"/>
        </w:rPr>
      </w:pPr>
      <w:r>
        <w:rPr>
          <w:rFonts w:eastAsia="Calibri" w:cs="Times New Roman" w:ascii="Times New Roman" w:hAnsi="Times New Roman"/>
          <w:kern w:val="2"/>
          <w:sz w:val="28"/>
          <w:szCs w:val="28"/>
          <w:lang w:eastAsia="ru-RU"/>
        </w:rPr>
        <w:t xml:space="preserve">Оценка «4» (хорошо) </w:t>
      </w:r>
      <w:r>
        <w:rPr>
          <w:rFonts w:eastAsia="Times New Roman" w:cs="Times New Roman" w:ascii="Times New Roman" w:hAnsi="Times New Roman"/>
          <w:kern w:val="2"/>
          <w:sz w:val="28"/>
          <w:szCs w:val="28"/>
          <w:lang w:eastAsia="ru-RU"/>
        </w:rPr>
        <w:t>выставляется если в решении задач имеются незначительные арифметические ошибки.</w:t>
      </w:r>
    </w:p>
    <w:p>
      <w:pPr>
        <w:pStyle w:val="Normal"/>
        <w:spacing w:lineRule="auto" w:line="240" w:before="0" w:after="0"/>
        <w:ind w:firstLine="284"/>
        <w:jc w:val="both"/>
        <w:rPr>
          <w:rFonts w:ascii="Times New Roman" w:hAnsi="Times New Roman" w:eastAsia="Times New Roman" w:cs="Times New Roman"/>
          <w:kern w:val="2"/>
          <w:sz w:val="28"/>
          <w:szCs w:val="28"/>
          <w:lang w:eastAsia="ru-RU"/>
        </w:rPr>
      </w:pPr>
      <w:r>
        <w:rPr>
          <w:rFonts w:eastAsia="Calibri" w:cs="Times New Roman" w:ascii="Times New Roman" w:hAnsi="Times New Roman"/>
          <w:kern w:val="2"/>
          <w:sz w:val="28"/>
          <w:szCs w:val="28"/>
          <w:lang w:eastAsia="ru-RU"/>
        </w:rPr>
        <w:t xml:space="preserve">Оценка «3» (удовлетворительно) </w:t>
      </w:r>
      <w:r>
        <w:rPr>
          <w:rFonts w:eastAsia="Times New Roman" w:cs="Times New Roman" w:ascii="Times New Roman" w:hAnsi="Times New Roman"/>
          <w:kern w:val="2"/>
          <w:sz w:val="28"/>
          <w:szCs w:val="28"/>
          <w:lang w:eastAsia="ru-RU"/>
        </w:rPr>
        <w:t>выставляется если не применено верно написанная расчетная формула, а также имеются арифметические ошибки, либо не сформулированы необходимые выводы.</w:t>
      </w:r>
    </w:p>
    <w:p>
      <w:pPr>
        <w:pStyle w:val="Normal"/>
        <w:spacing w:lineRule="auto" w:line="240" w:before="0" w:after="0"/>
        <w:ind w:firstLine="284"/>
        <w:jc w:val="both"/>
        <w:rPr>
          <w:rFonts w:ascii="Times New Roman" w:hAnsi="Times New Roman" w:eastAsia="Times New Roman" w:cs="Times New Roman"/>
          <w:kern w:val="2"/>
          <w:sz w:val="28"/>
          <w:szCs w:val="28"/>
          <w:lang w:eastAsia="ru-RU"/>
        </w:rPr>
      </w:pPr>
      <w:r>
        <w:rPr>
          <w:rFonts w:eastAsia="Calibri" w:cs="Times New Roman" w:ascii="Times New Roman" w:hAnsi="Times New Roman"/>
          <w:kern w:val="2"/>
          <w:sz w:val="28"/>
          <w:szCs w:val="28"/>
          <w:lang w:eastAsia="ru-RU"/>
        </w:rPr>
        <w:t xml:space="preserve">Оценка «2» (неудовлетворительно) </w:t>
      </w:r>
      <w:r>
        <w:rPr>
          <w:rFonts w:eastAsia="Times New Roman" w:cs="Times New Roman" w:ascii="Times New Roman" w:hAnsi="Times New Roman"/>
          <w:kern w:val="2"/>
          <w:sz w:val="28"/>
          <w:szCs w:val="28"/>
          <w:lang w:eastAsia="ru-RU"/>
        </w:rPr>
        <w:t>выставляется если неверно написана расчетная формула, неправильно рассчитаны требуемые показатели и не сформулированы выводы.</w:t>
      </w:r>
    </w:p>
    <w:p>
      <w:pPr>
        <w:pStyle w:val="Normal"/>
        <w:spacing w:lineRule="auto" w:line="240" w:before="0" w:after="0"/>
        <w:ind w:firstLine="284"/>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709"/>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3.Методические указания по подготовке сообщения</w:t>
      </w:r>
    </w:p>
    <w:p>
      <w:pPr>
        <w:pStyle w:val="Normal"/>
        <w:spacing w:lineRule="auto" w:line="240" w:before="0" w:after="0"/>
        <w:ind w:firstLine="709"/>
        <w:jc w:val="both"/>
        <w:rPr>
          <w:rFonts w:ascii="Times New Roman" w:hAnsi="Times New Roman" w:eastAsia="Times New Roman" w:cs="Times New Roman"/>
          <w:b/>
          <w:b/>
          <w:kern w:val="2"/>
          <w:sz w:val="28"/>
          <w:szCs w:val="28"/>
          <w:lang w:eastAsia="ru-RU"/>
        </w:rPr>
      </w:pPr>
      <w:r>
        <w:rPr>
          <w:rFonts w:eastAsia="Times New Roman" w:cs="Times New Roman" w:ascii="Times New Roman" w:hAnsi="Times New Roman"/>
          <w:b/>
          <w:kern w:val="2"/>
          <w:sz w:val="28"/>
          <w:szCs w:val="28"/>
          <w:lang w:eastAsia="ru-RU"/>
        </w:rPr>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Регламент устного публичного выступления – не более 5 минут. </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Работу по подготовке устного выступления можно разделить на два основных этапа: этап подготовки выступления и этап взаимодействия с аудиторией.</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Работа по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«Оценка эффективности…», «Методика выявления…» и пр.). Тема выступления не должна быть перегруженной, охват большого количества вопросов приведет к их беглому перечислению.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Само выступление должно состоять из трех частей – вступления (10-15 %) общего времени, основной части (60-70%) и заключения (20-25%).</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Вступление включает в себя представление авторов (фамилия, имя отчество, при необходимости место учебы,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Требования к основному тезису выступления:</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фраза должна утверждать главную мысль и соответствовать цели выступления;</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суждение должно быть кратким, ясным, легко удерживаться в кратковременной памяти; мысль должна пониматься однозначно, не заключать в себе противоречия.</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В речи может быть несколько стержневых идей, но не более трех.</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Самая частая ошибка в начале речи – либо извиняться, либо заявлять о своей неопытности. Результатом вступления должны быть заинтересованность слушателей, внимание и расположенность к презентатору и будущей теме.</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К аргументации в пользу стержневой идеи проекта можно привлекать фото-, видеофрагменты, фактологический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План развития основной части должен быть ясным. Должно быть отобрано оптимальное количество фактов и необходимых примеров.</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Критерии оценки: </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Оценка «5» (отлично) выставляется в случае полного рассмотрения вопроса, аргументированного выражения своей позиции, отсутствия ошибок, грамотного текста, точность формулировок и т.д.; </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Оценка «4» (хорошо) выставляется в случае полного выполнения всего объема работ при наличии несущественных ошибок, не повлиявших на общий результат работы и т.д.; </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Оценка «3» (удовлетворительно) выставляется в случае недостаточно полного рассмотрения проблемы, при наличии ошибок, которые не оказали существенного влияния на окончательный результат.; </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Оценка «2» (неудовлетворительно) выставляется в случае, если тема не раскрыта, работа выполнена крайне небрежно и т.д. </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r>
        <w:br w:type="page"/>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Основные источники, используемые для внеаудиторной работы</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2"/>
          <w:sz w:val="28"/>
          <w:szCs w:val="28"/>
          <w:lang w:eastAsia="ru-RU"/>
        </w:rPr>
        <w:t xml:space="preserve">Основная литература: </w:t>
      </w:r>
    </w:p>
    <w:p>
      <w:pPr>
        <w:pStyle w:val="Normal"/>
        <w:numPr>
          <w:ilvl w:val="0"/>
          <w:numId w:val="1"/>
        </w:numPr>
        <w:suppressAutoHyphens w:val="true"/>
        <w:spacing w:lineRule="auto" w:line="240" w:before="0" w:after="0"/>
        <w:jc w:val="both"/>
        <w:rPr>
          <w:rFonts w:ascii="Times New Roman" w:hAnsi="Times New Roman" w:eastAsia="Times New Roman" w:cs="Times New Roman"/>
          <w:sz w:val="28"/>
          <w:szCs w:val="28"/>
          <w:highlight w:val="white"/>
          <w:lang w:eastAsia="ru-RU"/>
        </w:rPr>
      </w:pPr>
      <w:r>
        <w:rPr>
          <w:rFonts w:eastAsia="Times New Roman" w:cs="Times New Roman" w:ascii="Times New Roman" w:hAnsi="Times New Roman"/>
          <w:kern w:val="2"/>
          <w:sz w:val="28"/>
          <w:szCs w:val="28"/>
          <w:shd w:fill="FFFFFF" w:val="clear"/>
          <w:lang w:eastAsia="ru-RU"/>
        </w:rPr>
        <w:t>Шадрина, Г. В.  Анализ финансово-хозяйственной деятельности : учебник и практикум для среднего профессионального образования / Г. В. Шадрина. — 2-е изд., перераб. и доп. — Москва : Издательство Юрайт, 2024. — 431 с. — (Профессиональное образование). — ISBN 978-5-534-04620-5. — Текст : электронный // Образовательная платформа Юрайт [сайт]. — URL: https://urait.ru/bcode/452784 .</w:t>
      </w:r>
    </w:p>
    <w:p>
      <w:pPr>
        <w:pStyle w:val="Normal"/>
        <w:numPr>
          <w:ilvl w:val="0"/>
          <w:numId w:val="1"/>
        </w:numPr>
        <w:suppressAutoHyphens w:val="true"/>
        <w:spacing w:lineRule="auto" w:line="240" w:before="0" w:after="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bCs/>
          <w:kern w:val="2"/>
          <w:sz w:val="28"/>
          <w:szCs w:val="28"/>
          <w:lang w:eastAsia="ru-RU"/>
        </w:rPr>
        <w:t>Кувшинов, М.С.</w:t>
      </w:r>
      <w:r>
        <w:rPr>
          <w:rFonts w:eastAsia="Times New Roman" w:cs="Times New Roman" w:ascii="Times New Roman" w:hAnsi="Times New Roman"/>
          <w:kern w:val="2"/>
          <w:sz w:val="28"/>
          <w:szCs w:val="28"/>
          <w:lang w:eastAsia="ru-RU"/>
        </w:rPr>
        <w:t> Анализ финансово-хозяйственной деятельности : учебник / Кувшинов М.С., Хазанович Э.С. — Москва : КноРус, 2024. — 271 с. — ISBN 978-5-406-08097-9. — URL: https://book.ru/book/939065 .</w:t>
      </w:r>
    </w:p>
    <w:p>
      <w:pPr>
        <w:pStyle w:val="Normal"/>
        <w:numPr>
          <w:ilvl w:val="0"/>
          <w:numId w:val="1"/>
        </w:numPr>
        <w:suppressAutoHyphens w:val="true"/>
        <w:spacing w:lineRule="auto" w:line="240" w:before="0" w:after="0"/>
        <w:jc w:val="both"/>
        <w:rPr>
          <w:rFonts w:ascii="Times New Roman" w:hAnsi="Times New Roman" w:eastAsia="Times New Roman" w:cs="Times New Roman"/>
          <w:kern w:val="2"/>
          <w:sz w:val="24"/>
          <w:szCs w:val="24"/>
          <w:lang w:eastAsia="ru-RU"/>
        </w:rPr>
      </w:pPr>
      <w:r>
        <w:rPr>
          <w:rFonts w:eastAsia="Times New Roman" w:cs="Times New Roman" w:ascii="Times New Roman" w:hAnsi="Times New Roman"/>
          <w:kern w:val="2"/>
          <w:sz w:val="28"/>
          <w:szCs w:val="28"/>
          <w:lang w:eastAsia="ru-RU"/>
        </w:rPr>
        <w:t>Хазанович Е.С.</w:t>
        <w:tab/>
      </w:r>
      <w:r>
        <w:rPr>
          <w:rFonts w:eastAsia="Times New Roman" w:cs="Times New Roman" w:ascii="Times New Roman" w:hAnsi="Times New Roman"/>
          <w:color w:val="222222"/>
          <w:kern w:val="2"/>
          <w:sz w:val="28"/>
          <w:szCs w:val="28"/>
          <w:shd w:fill="FFFFFF" w:val="clear"/>
          <w:lang w:eastAsia="ru-RU"/>
        </w:rPr>
        <w:t>Анализ финансово-хозяйственной деятельности [Текст] : учебник / Э. С. Хазанович. - Москва :КноРус, 2024. - 271 с. : табл. - (Среднее профессиональное образование).; ISBN 978-5-406-05645-5</w:t>
      </w:r>
    </w:p>
    <w:p>
      <w:pPr>
        <w:pStyle w:val="Normal"/>
        <w:spacing w:lineRule="auto" w:line="240" w:before="0" w:after="0"/>
        <w:ind w:left="360" w:hanging="360"/>
        <w:rPr>
          <w:rFonts w:ascii="Times New Roman" w:hAnsi="Times New Roman" w:eastAsia="Times New Roman" w:cs="Times New Roman"/>
          <w:b/>
          <w:b/>
          <w:kern w:val="2"/>
          <w:sz w:val="28"/>
          <w:szCs w:val="28"/>
          <w:lang w:eastAsia="ru-RU"/>
        </w:rPr>
      </w:pPr>
      <w:r>
        <w:rPr>
          <w:rFonts w:eastAsia="Times New Roman" w:cs="Times New Roman" w:ascii="Times New Roman" w:hAnsi="Times New Roman"/>
          <w:b/>
          <w:kern w:val="2"/>
          <w:sz w:val="28"/>
          <w:szCs w:val="28"/>
          <w:lang w:eastAsia="ru-RU"/>
        </w:rPr>
      </w:r>
      <w:bookmarkStart w:id="6" w:name="_GoBack"/>
      <w:bookmarkStart w:id="7" w:name="_GoBack"/>
      <w:bookmarkEnd w:id="7"/>
    </w:p>
    <w:p>
      <w:pPr>
        <w:pStyle w:val="Normal"/>
        <w:spacing w:lineRule="auto" w:line="240" w:before="0" w:after="0"/>
        <w:ind w:left="360" w:hanging="360"/>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Интернет-ресурсы:</w:t>
      </w:r>
    </w:p>
    <w:p>
      <w:pPr>
        <w:pStyle w:val="Normal"/>
        <w:widowControl w:val="false"/>
        <w:shd w:val="clear" w:color="auto" w:fill="FFFFFF"/>
        <w:spacing w:lineRule="auto" w:line="240" w:before="0" w:after="0"/>
        <w:jc w:val="both"/>
        <w:rPr/>
      </w:pPr>
      <w:r>
        <w:rPr>
          <w:rFonts w:eastAsia="Times New Roman" w:cs="Times New Roman" w:ascii="Times New Roman" w:hAnsi="Times New Roman"/>
          <w:kern w:val="2"/>
          <w:sz w:val="28"/>
          <w:szCs w:val="28"/>
          <w:lang w:eastAsia="ru-RU"/>
        </w:rPr>
        <w:t>1.</w:t>
      </w:r>
      <w:hyperlink r:id="rId4">
        <w:r>
          <w:rPr>
            <w:rStyle w:val="ListLabel2"/>
            <w:rFonts w:eastAsia="Times New Roman" w:cs="Times New Roman" w:ascii="Times New Roman" w:hAnsi="Times New Roman"/>
            <w:color w:val="0000FF"/>
            <w:kern w:val="2"/>
            <w:sz w:val="28"/>
            <w:szCs w:val="28"/>
            <w:u w:val="single"/>
            <w:lang w:eastAsia="ru-RU"/>
          </w:rPr>
          <w:t>http://www.consultant.ru</w:t>
        </w:r>
      </w:hyperlink>
      <w:r>
        <w:rPr>
          <w:rFonts w:eastAsia="Times New Roman" w:cs="Times New Roman" w:ascii="Times New Roman" w:hAnsi="Times New Roman"/>
          <w:kern w:val="2"/>
          <w:sz w:val="28"/>
          <w:szCs w:val="28"/>
          <w:lang w:eastAsia="ru-RU"/>
        </w:rPr>
        <w:t>-Официальный сайт компании «Консультант Плюс»</w:t>
      </w:r>
    </w:p>
    <w:p>
      <w:pPr>
        <w:pStyle w:val="Normal"/>
        <w:tabs>
          <w:tab w:val="clear" w:pos="708"/>
          <w:tab w:val="left" w:pos="120" w:leader="none"/>
          <w:tab w:val="left" w:pos="360" w:leader="none"/>
        </w:tabs>
        <w:spacing w:lineRule="auto" w:line="240" w:before="0" w:after="0"/>
        <w:jc w:val="both"/>
        <w:rPr>
          <w:rFonts w:ascii="Times New Roman" w:hAnsi="Times New Roman" w:eastAsia="Times New Roman" w:cs="Times New Roman"/>
          <w:sz w:val="24"/>
          <w:szCs w:val="24"/>
          <w:lang w:eastAsia="zh-CN"/>
        </w:rPr>
      </w:pPr>
      <w:r>
        <w:rPr>
          <w:rFonts w:eastAsia="Times New Roman" w:cs="Times New Roman" w:ascii="Times New Roman" w:hAnsi="Times New Roman"/>
          <w:kern w:val="2"/>
          <w:sz w:val="28"/>
          <w:szCs w:val="28"/>
          <w:lang w:eastAsia="ru-RU"/>
        </w:rPr>
        <w:t>2.Банки России [Электронный ресурс]. – Режим доступа:</w:t>
      </w:r>
    </w:p>
    <w:p>
      <w:pPr>
        <w:pStyle w:val="Normal"/>
        <w:tabs>
          <w:tab w:val="clear" w:pos="708"/>
          <w:tab w:val="left" w:pos="120" w:leader="none"/>
          <w:tab w:val="left" w:pos="360" w:leader="none"/>
        </w:tabs>
        <w:spacing w:lineRule="auto" w:line="240" w:before="0" w:after="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http://www.banki.ru/banks/, свободный. – Загл. с экрана.</w:t>
      </w:r>
    </w:p>
    <w:p>
      <w:pPr>
        <w:pStyle w:val="Normal"/>
        <w:tabs>
          <w:tab w:val="clear" w:pos="708"/>
          <w:tab w:val="left" w:pos="120" w:leader="none"/>
          <w:tab w:val="left" w:pos="360" w:leader="none"/>
        </w:tabs>
        <w:spacing w:lineRule="auto" w:line="240" w:before="0" w:after="0"/>
        <w:jc w:val="both"/>
        <w:rPr/>
      </w:pPr>
      <w:r>
        <w:rPr>
          <w:rFonts w:eastAsia="Times New Roman" w:cs="Times New Roman" w:ascii="Times New Roman" w:hAnsi="Times New Roman"/>
          <w:kern w:val="2"/>
          <w:sz w:val="28"/>
          <w:szCs w:val="28"/>
          <w:lang w:eastAsia="ru-RU"/>
        </w:rPr>
        <w:t xml:space="preserve"> </w:t>
      </w:r>
      <w:r>
        <w:rPr>
          <w:rFonts w:eastAsia="Times New Roman" w:cs="Times New Roman" w:ascii="Times New Roman" w:hAnsi="Times New Roman"/>
          <w:kern w:val="2"/>
          <w:sz w:val="28"/>
          <w:szCs w:val="28"/>
          <w:lang w:eastAsia="ru-RU"/>
        </w:rPr>
        <w:t xml:space="preserve">3.Национальный банковский журнал. Портал о банках и банковском секторе [Электронный ресурс]. – Режим доступа: </w:t>
      </w:r>
      <w:hyperlink r:id="rId5">
        <w:r>
          <w:rPr>
            <w:rStyle w:val="ListLabel2"/>
            <w:rFonts w:eastAsia="Times New Roman" w:cs="Times New Roman" w:ascii="Times New Roman" w:hAnsi="Times New Roman"/>
            <w:color w:val="0000FF"/>
            <w:kern w:val="2"/>
            <w:sz w:val="28"/>
            <w:szCs w:val="28"/>
            <w:u w:val="single"/>
            <w:lang w:eastAsia="ru-RU"/>
          </w:rPr>
          <w:t>http://nbj.ru/</w:t>
        </w:r>
      </w:hyperlink>
      <w:r>
        <w:rPr>
          <w:rFonts w:eastAsia="Times New Roman" w:cs="Times New Roman" w:ascii="Times New Roman" w:hAnsi="Times New Roman"/>
          <w:kern w:val="2"/>
          <w:sz w:val="28"/>
          <w:szCs w:val="28"/>
          <w:lang w:eastAsia="ru-RU"/>
        </w:rPr>
        <w:t>, свободный. – Загл. с экрана.</w:t>
      </w:r>
    </w:p>
    <w:p>
      <w:pPr>
        <w:pStyle w:val="Normal"/>
        <w:spacing w:lineRule="auto" w:line="240" w:before="0" w:after="0"/>
        <w:ind w:left="360" w:hanging="360"/>
        <w:rPr/>
      </w:pPr>
      <w:r>
        <w:rPr>
          <w:rFonts w:eastAsia="Times New Roman" w:cs="Times New Roman" w:ascii="Times New Roman" w:hAnsi="Times New Roman"/>
          <w:kern w:val="2"/>
          <w:sz w:val="28"/>
          <w:szCs w:val="28"/>
          <w:lang w:eastAsia="ru-RU"/>
        </w:rPr>
        <w:t xml:space="preserve">4. Российская государственная библиотека [Электронный ресурс]. – Режим доступа: </w:t>
      </w:r>
      <w:hyperlink r:id="rId6">
        <w:r>
          <w:rPr>
            <w:rStyle w:val="ListLabel2"/>
            <w:rFonts w:eastAsia="Times New Roman" w:cs="Times New Roman" w:ascii="Times New Roman" w:hAnsi="Times New Roman"/>
            <w:color w:val="0000FF"/>
            <w:kern w:val="2"/>
            <w:sz w:val="28"/>
            <w:szCs w:val="28"/>
            <w:u w:val="single"/>
            <w:lang w:eastAsia="ru-RU"/>
          </w:rPr>
          <w:t>www.elibrary.rsl.ru</w:t>
        </w:r>
      </w:hyperlink>
      <w:r>
        <w:rPr>
          <w:rFonts w:eastAsia="Times New Roman" w:cs="Times New Roman" w:ascii="Times New Roman" w:hAnsi="Times New Roman"/>
          <w:kern w:val="2"/>
          <w:sz w:val="28"/>
          <w:szCs w:val="28"/>
          <w:lang w:eastAsia="ru-RU"/>
        </w:rPr>
        <w:t>, свободный. – Загл. с экрана.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
          <w:b/>
          <w:bCs/>
          <w:kern w:val="2"/>
          <w:sz w:val="28"/>
          <w:szCs w:val="28"/>
          <w:lang w:eastAsia="ru-RU"/>
        </w:rPr>
      </w:pPr>
      <w:r>
        <w:rPr>
          <w:rFonts w:eastAsia="Times New Roman" w:cs="Times New Roman" w:ascii="Times New Roman" w:hAnsi="Times New Roman"/>
          <w:b/>
          <w:bCs/>
          <w:kern w:val="2"/>
          <w:sz w:val="28"/>
          <w:szCs w:val="28"/>
          <w:lang w:eastAsia="ru-RU"/>
        </w:rPr>
      </w:r>
    </w:p>
    <w:p>
      <w:pPr>
        <w:pStyle w:val="Normal"/>
        <w:widowControl/>
        <w:bidi w:val="0"/>
        <w:spacing w:lineRule="auto" w:line="259" w:before="0" w:after="160"/>
        <w:jc w:val="left"/>
        <w:rPr/>
      </w:pPr>
      <w:r>
        <w:rPr/>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4"/>
        <w:b w:val="false"/>
        <w:szCs w:val="28"/>
        <w:bCs/>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c36c1"/>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3"/>
    <w:uiPriority w:val="99"/>
    <w:semiHidden/>
    <w:qFormat/>
    <w:rsid w:val="009f729e"/>
    <w:rPr>
      <w:rFonts w:ascii="Tahoma" w:hAnsi="Tahoma" w:cs="Tahoma"/>
      <w:sz w:val="16"/>
      <w:szCs w:val="16"/>
    </w:rPr>
  </w:style>
  <w:style w:type="character" w:styleId="Style15">
    <w:name w:val="Интернет-ссылка"/>
    <w:rPr>
      <w:color w:val="000080"/>
      <w:u w:val="single"/>
      <w:lang w:val="zxx" w:eastAsia="zxx" w:bidi="zxx"/>
    </w:rPr>
  </w:style>
  <w:style w:type="paragraph" w:styleId="Style16">
    <w:name w:val="Заголовок"/>
    <w:basedOn w:val="Normal"/>
    <w:next w:val="Style17"/>
    <w:qFormat/>
    <w:pPr>
      <w:keepNext w:val="true"/>
      <w:spacing w:before="240" w:after="120"/>
    </w:pPr>
    <w:rPr>
      <w:rFonts w:ascii="Liberation Sans" w:hAnsi="Liberation Sans" w:eastAsia="Microsoft YaHei" w:cs="Mang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Mangal"/>
    </w:rPr>
  </w:style>
  <w:style w:type="paragraph" w:styleId="Style19">
    <w:name w:val="Caption"/>
    <w:basedOn w:val="Normal"/>
    <w:qFormat/>
    <w:pPr>
      <w:suppressLineNumbers/>
      <w:spacing w:before="120" w:after="120"/>
    </w:pPr>
    <w:rPr>
      <w:rFonts w:cs="Mangal"/>
      <w:i/>
      <w:iCs/>
      <w:sz w:val="24"/>
      <w:szCs w:val="24"/>
    </w:rPr>
  </w:style>
  <w:style w:type="paragraph" w:styleId="Style20">
    <w:name w:val="Указатель"/>
    <w:basedOn w:val="Normal"/>
    <w:qFormat/>
    <w:pPr>
      <w:suppressLineNumbers/>
    </w:pPr>
    <w:rPr>
      <w:rFonts w:cs="Mangal"/>
    </w:rPr>
  </w:style>
  <w:style w:type="paragraph" w:styleId="BalloonText">
    <w:name w:val="Balloon Text"/>
    <w:basedOn w:val="Normal"/>
    <w:link w:val="a4"/>
    <w:uiPriority w:val="99"/>
    <w:semiHidden/>
    <w:unhideWhenUsed/>
    <w:qFormat/>
    <w:rsid w:val="009f729e"/>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hyperlink" Target="http://www.consultant.ru/" TargetMode="External"/><Relationship Id="rId5" Type="http://schemas.openxmlformats.org/officeDocument/2006/relationships/hyperlink" Target="http://nbj.ru/" TargetMode="External"/><Relationship Id="rId6" Type="http://schemas.openxmlformats.org/officeDocument/2006/relationships/hyperlink" Target="http://www.elibrary.rsl.ru/" TargetMode="Externa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Application>LibreOffice/6.3.2.2$Windows_x86 LibreOffice_project/98b30e735bda24bc04ab42594c85f7fd8be07b9c</Application>
  <Pages>12</Pages>
  <Words>1983</Words>
  <Characters>15479</Characters>
  <CharactersWithSpaces>17391</CharactersWithSpaces>
  <Paragraphs>165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2023-06-18T15:57:00Z</dcterms:created>
  <dc:creator>User</dc:creator>
  <dc:description/>
  <dc:language>ru-RU</dc:language>
  <cp:lastModifiedBy/>
  <dcterms:modified xsi:type="dcterms:W3CDTF">2025-03-04T10:59:53Z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