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B48" w:rsidRDefault="000D037A">
      <w:pPr>
        <w:jc w:val="center"/>
        <w:rPr>
          <w:sz w:val="28"/>
          <w:szCs w:val="28"/>
        </w:rPr>
      </w:pPr>
      <w:r>
        <w:rPr>
          <w:sz w:val="28"/>
          <w:szCs w:val="28"/>
        </w:rPr>
        <w:t>Департамент образования Вологодской области</w:t>
      </w:r>
    </w:p>
    <w:p w:rsidR="00A63B48" w:rsidRDefault="000D037A">
      <w:pPr>
        <w:jc w:val="center"/>
        <w:rPr>
          <w:sz w:val="28"/>
          <w:szCs w:val="28"/>
        </w:rPr>
      </w:pPr>
      <w:r>
        <w:rPr>
          <w:sz w:val="28"/>
          <w:szCs w:val="28"/>
        </w:rPr>
        <w:t>БПОУ ВО «Вологодский аграрно-экономический колледж»</w:t>
      </w:r>
    </w:p>
    <w:p w:rsidR="00A63B48" w:rsidRDefault="00A63B48">
      <w:pPr>
        <w:jc w:val="center"/>
        <w:rPr>
          <w:i/>
          <w:sz w:val="28"/>
          <w:szCs w:val="28"/>
        </w:rPr>
      </w:pPr>
    </w:p>
    <w:p w:rsidR="00A63B48" w:rsidRDefault="00A63B48">
      <w:pPr>
        <w:jc w:val="center"/>
        <w:rPr>
          <w:b/>
          <w:bCs/>
          <w:sz w:val="28"/>
          <w:szCs w:val="28"/>
        </w:rPr>
      </w:pPr>
    </w:p>
    <w:p w:rsidR="00A63B48" w:rsidRDefault="00A63B48">
      <w:pPr>
        <w:pStyle w:val="4"/>
        <w:rPr>
          <w:b w:val="0"/>
          <w:sz w:val="28"/>
        </w:rPr>
      </w:pPr>
    </w:p>
    <w:p w:rsidR="00A63B48" w:rsidRDefault="00A63B48">
      <w:pPr>
        <w:suppressLineNumbers/>
        <w:rPr>
          <w:sz w:val="16"/>
          <w:szCs w:val="16"/>
        </w:rPr>
      </w:pPr>
    </w:p>
    <w:p w:rsidR="00A63B48" w:rsidRDefault="00A63B48">
      <w:pPr>
        <w:suppressLineNumbers/>
        <w:ind w:firstLine="851"/>
        <w:jc w:val="center"/>
        <w:rPr>
          <w:sz w:val="16"/>
          <w:szCs w:val="16"/>
        </w:rPr>
      </w:pPr>
    </w:p>
    <w:p w:rsidR="00A63B48" w:rsidRDefault="00A63B48">
      <w:pPr>
        <w:rPr>
          <w:sz w:val="16"/>
          <w:szCs w:val="16"/>
        </w:rPr>
      </w:pPr>
    </w:p>
    <w:p w:rsidR="00A63B48" w:rsidRDefault="00A63B48">
      <w:pPr>
        <w:rPr>
          <w:sz w:val="16"/>
          <w:szCs w:val="16"/>
        </w:rPr>
      </w:pPr>
    </w:p>
    <w:p w:rsidR="00A63B48" w:rsidRDefault="00A63B48">
      <w:pPr>
        <w:rPr>
          <w:sz w:val="16"/>
          <w:szCs w:val="16"/>
        </w:rPr>
      </w:pPr>
    </w:p>
    <w:p w:rsidR="00A63B48" w:rsidRDefault="00A63B48">
      <w:pPr>
        <w:rPr>
          <w:sz w:val="16"/>
          <w:szCs w:val="16"/>
        </w:rPr>
      </w:pPr>
    </w:p>
    <w:p w:rsidR="00A63B48" w:rsidRDefault="00A63B48">
      <w:pPr>
        <w:rPr>
          <w:sz w:val="16"/>
          <w:szCs w:val="16"/>
        </w:rPr>
      </w:pPr>
    </w:p>
    <w:p w:rsidR="00A63B48" w:rsidRDefault="00A63B48">
      <w:pPr>
        <w:rPr>
          <w:sz w:val="16"/>
          <w:szCs w:val="16"/>
        </w:rPr>
      </w:pPr>
    </w:p>
    <w:p w:rsidR="00A63B48" w:rsidRDefault="00A63B48">
      <w:pPr>
        <w:rPr>
          <w:sz w:val="16"/>
          <w:szCs w:val="16"/>
        </w:rPr>
      </w:pPr>
    </w:p>
    <w:p w:rsidR="00A63B48" w:rsidRDefault="00A63B48">
      <w:pPr>
        <w:rPr>
          <w:sz w:val="16"/>
          <w:szCs w:val="16"/>
        </w:rPr>
      </w:pPr>
    </w:p>
    <w:p w:rsidR="00A63B48" w:rsidRDefault="00A63B48">
      <w:pPr>
        <w:rPr>
          <w:sz w:val="16"/>
          <w:szCs w:val="16"/>
        </w:rPr>
      </w:pPr>
    </w:p>
    <w:p w:rsidR="00A63B48" w:rsidRDefault="00A63B48">
      <w:pPr>
        <w:rPr>
          <w:sz w:val="16"/>
          <w:szCs w:val="16"/>
        </w:rPr>
      </w:pPr>
    </w:p>
    <w:p w:rsidR="00A63B48" w:rsidRDefault="00A63B48">
      <w:pPr>
        <w:rPr>
          <w:sz w:val="16"/>
          <w:szCs w:val="16"/>
        </w:rPr>
      </w:pPr>
    </w:p>
    <w:p w:rsidR="00A63B48" w:rsidRDefault="00A63B48">
      <w:pPr>
        <w:rPr>
          <w:sz w:val="16"/>
          <w:szCs w:val="16"/>
        </w:rPr>
      </w:pPr>
    </w:p>
    <w:p w:rsidR="00A63B48" w:rsidRDefault="00A63B48">
      <w:pPr>
        <w:jc w:val="center"/>
        <w:rPr>
          <w:sz w:val="16"/>
          <w:szCs w:val="16"/>
        </w:rPr>
      </w:pPr>
    </w:p>
    <w:p w:rsidR="00A63B48" w:rsidRDefault="00A63B48">
      <w:pPr>
        <w:jc w:val="center"/>
        <w:rPr>
          <w:sz w:val="16"/>
          <w:szCs w:val="16"/>
        </w:rPr>
      </w:pPr>
    </w:p>
    <w:p w:rsidR="00A63B48" w:rsidRDefault="000D03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ФОНД</w:t>
      </w:r>
    </w:p>
    <w:p w:rsidR="00A63B48" w:rsidRDefault="000D03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ОЦЕНОЧНЫХ СРЕДСТВ</w:t>
      </w:r>
    </w:p>
    <w:p w:rsidR="00A63B48" w:rsidRDefault="00A63B48">
      <w:pPr>
        <w:jc w:val="center"/>
        <w:rPr>
          <w:sz w:val="28"/>
          <w:szCs w:val="28"/>
        </w:rPr>
      </w:pPr>
    </w:p>
    <w:p w:rsidR="00A63B48" w:rsidRDefault="000D037A">
      <w:pPr>
        <w:pStyle w:val="4"/>
        <w:spacing w:before="120"/>
        <w:jc w:val="center"/>
        <w:rPr>
          <w:szCs w:val="24"/>
        </w:rPr>
      </w:pPr>
      <w:r>
        <w:rPr>
          <w:szCs w:val="24"/>
        </w:rPr>
        <w:t>ПО УЧЕБНОЙ ДИСЦИПЛИНЕ</w:t>
      </w:r>
    </w:p>
    <w:p w:rsidR="00A63B48" w:rsidRDefault="00A63B48"/>
    <w:p w:rsidR="00A63B48" w:rsidRDefault="00B850A7">
      <w:pPr>
        <w:pStyle w:val="4"/>
        <w:spacing w:before="120"/>
        <w:jc w:val="center"/>
        <w:rPr>
          <w:b w:val="0"/>
          <w:sz w:val="28"/>
        </w:rPr>
      </w:pPr>
      <w:r>
        <w:rPr>
          <w:b w:val="0"/>
          <w:sz w:val="28"/>
        </w:rPr>
        <w:t>ОП 02 «Финансы организации»</w:t>
      </w:r>
    </w:p>
    <w:p w:rsidR="00A63B48" w:rsidRDefault="00A63B48">
      <w:pPr>
        <w:jc w:val="center"/>
        <w:rPr>
          <w:sz w:val="28"/>
          <w:szCs w:val="28"/>
          <w:vertAlign w:val="superscript"/>
        </w:rPr>
      </w:pPr>
    </w:p>
    <w:p w:rsidR="00A63B48" w:rsidRDefault="00A63B48">
      <w:pPr>
        <w:jc w:val="center"/>
        <w:rPr>
          <w:sz w:val="28"/>
          <w:szCs w:val="28"/>
        </w:rPr>
      </w:pPr>
    </w:p>
    <w:p w:rsidR="00A63B48" w:rsidRDefault="00B850A7">
      <w:pPr>
        <w:jc w:val="center"/>
      </w:pPr>
      <w:r>
        <w:rPr>
          <w:sz w:val="28"/>
          <w:szCs w:val="28"/>
          <w:u w:val="single"/>
        </w:rPr>
        <w:t>38.02.07 Банковское дело</w:t>
      </w:r>
    </w:p>
    <w:p w:rsidR="00A63B48" w:rsidRDefault="000D037A">
      <w:pPr>
        <w:jc w:val="center"/>
      </w:pPr>
      <w:proofErr w:type="gramStart"/>
      <w:r>
        <w:rPr>
          <w:sz w:val="28"/>
          <w:szCs w:val="28"/>
          <w:vertAlign w:val="superscript"/>
        </w:rPr>
        <w:t>(код и наименование профессии (специальности)</w:t>
      </w:r>
      <w:proofErr w:type="gramEnd"/>
    </w:p>
    <w:p w:rsidR="00A63B48" w:rsidRDefault="00A63B48">
      <w:pPr>
        <w:jc w:val="center"/>
        <w:rPr>
          <w:sz w:val="28"/>
          <w:szCs w:val="28"/>
        </w:rPr>
      </w:pPr>
    </w:p>
    <w:p w:rsidR="00A63B48" w:rsidRDefault="00B850A7">
      <w:pPr>
        <w:jc w:val="center"/>
      </w:pPr>
      <w:r>
        <w:rPr>
          <w:sz w:val="28"/>
          <w:szCs w:val="28"/>
          <w:u w:val="single"/>
        </w:rPr>
        <w:t>Специалист по банковскому делу</w:t>
      </w:r>
    </w:p>
    <w:p w:rsidR="00A63B48" w:rsidRDefault="000D037A">
      <w:pPr>
        <w:jc w:val="center"/>
      </w:pPr>
      <w:r>
        <w:rPr>
          <w:sz w:val="28"/>
          <w:szCs w:val="28"/>
          <w:vertAlign w:val="superscript"/>
        </w:rPr>
        <w:t>(квалификация выпускника)</w:t>
      </w:r>
    </w:p>
    <w:p w:rsidR="00A63B48" w:rsidRDefault="00A63B48">
      <w:pPr>
        <w:jc w:val="center"/>
      </w:pPr>
    </w:p>
    <w:p w:rsidR="00A63B48" w:rsidRDefault="00A63B48">
      <w:pPr>
        <w:rPr>
          <w:sz w:val="28"/>
          <w:szCs w:val="28"/>
        </w:rPr>
      </w:pPr>
    </w:p>
    <w:p w:rsidR="00A63B48" w:rsidRDefault="00A63B48">
      <w:pPr>
        <w:rPr>
          <w:sz w:val="28"/>
          <w:szCs w:val="28"/>
        </w:rPr>
      </w:pPr>
    </w:p>
    <w:p w:rsidR="00A63B48" w:rsidRDefault="00A63B48">
      <w:pPr>
        <w:rPr>
          <w:sz w:val="28"/>
          <w:szCs w:val="28"/>
        </w:rPr>
      </w:pPr>
    </w:p>
    <w:p w:rsidR="00A63B48" w:rsidRDefault="00A63B48">
      <w:pPr>
        <w:jc w:val="center"/>
        <w:rPr>
          <w:sz w:val="28"/>
          <w:szCs w:val="28"/>
        </w:rPr>
      </w:pPr>
    </w:p>
    <w:p w:rsidR="00A63B48" w:rsidRDefault="00A63B48">
      <w:pPr>
        <w:jc w:val="center"/>
        <w:rPr>
          <w:sz w:val="28"/>
          <w:szCs w:val="28"/>
        </w:rPr>
      </w:pPr>
    </w:p>
    <w:p w:rsidR="00A63B48" w:rsidRDefault="00A63B48">
      <w:pPr>
        <w:rPr>
          <w:sz w:val="28"/>
          <w:szCs w:val="28"/>
        </w:rPr>
      </w:pPr>
    </w:p>
    <w:p w:rsidR="00A63B48" w:rsidRDefault="00A63B48">
      <w:pPr>
        <w:jc w:val="center"/>
        <w:rPr>
          <w:sz w:val="28"/>
          <w:szCs w:val="28"/>
        </w:rPr>
      </w:pPr>
    </w:p>
    <w:p w:rsidR="00A63B48" w:rsidRDefault="00A63B48">
      <w:pPr>
        <w:jc w:val="center"/>
        <w:rPr>
          <w:sz w:val="28"/>
          <w:szCs w:val="28"/>
        </w:rPr>
      </w:pPr>
    </w:p>
    <w:p w:rsidR="00A63B48" w:rsidRDefault="00A63B48">
      <w:pPr>
        <w:jc w:val="center"/>
        <w:rPr>
          <w:sz w:val="28"/>
          <w:szCs w:val="28"/>
        </w:rPr>
      </w:pPr>
    </w:p>
    <w:p w:rsidR="00A63B48" w:rsidRDefault="00A63B48">
      <w:pPr>
        <w:jc w:val="center"/>
        <w:rPr>
          <w:sz w:val="28"/>
          <w:szCs w:val="28"/>
        </w:rPr>
      </w:pPr>
    </w:p>
    <w:p w:rsidR="00A63B48" w:rsidRDefault="00A63B48">
      <w:pPr>
        <w:jc w:val="center"/>
        <w:rPr>
          <w:sz w:val="28"/>
          <w:szCs w:val="28"/>
        </w:rPr>
      </w:pPr>
    </w:p>
    <w:p w:rsidR="00A63B48" w:rsidRDefault="00A63B48">
      <w:pPr>
        <w:jc w:val="center"/>
        <w:rPr>
          <w:sz w:val="28"/>
          <w:szCs w:val="28"/>
        </w:rPr>
      </w:pPr>
    </w:p>
    <w:p w:rsidR="00A63B48" w:rsidRDefault="00A63B48">
      <w:pPr>
        <w:jc w:val="center"/>
        <w:rPr>
          <w:sz w:val="28"/>
          <w:szCs w:val="28"/>
        </w:rPr>
      </w:pPr>
    </w:p>
    <w:p w:rsidR="00A63B48" w:rsidRDefault="00A63B48" w:rsidP="00F20D63">
      <w:pPr>
        <w:rPr>
          <w:sz w:val="28"/>
          <w:szCs w:val="28"/>
        </w:rPr>
      </w:pPr>
    </w:p>
    <w:p w:rsidR="00F20D63" w:rsidRDefault="00F20D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Вологда </w:t>
      </w:r>
    </w:p>
    <w:p w:rsidR="00A63B48" w:rsidRDefault="00B850A7">
      <w:pPr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</w:p>
    <w:p w:rsidR="00F20D63" w:rsidRDefault="00F20D63">
      <w:pPr>
        <w:jc w:val="center"/>
        <w:rPr>
          <w:sz w:val="28"/>
          <w:szCs w:val="28"/>
        </w:rPr>
      </w:pPr>
    </w:p>
    <w:p w:rsidR="00F20D63" w:rsidRDefault="00F20D63">
      <w:pPr>
        <w:jc w:val="center"/>
      </w:pPr>
    </w:p>
    <w:tbl>
      <w:tblPr>
        <w:tblW w:w="10348" w:type="dxa"/>
        <w:tblCellMar>
          <w:left w:w="113" w:type="dxa"/>
        </w:tblCellMar>
        <w:tblLook w:val="00A0" w:firstRow="1" w:lastRow="0" w:firstColumn="1" w:lastColumn="0" w:noHBand="0" w:noVBand="0"/>
      </w:tblPr>
      <w:tblGrid>
        <w:gridCol w:w="5729"/>
        <w:gridCol w:w="4619"/>
      </w:tblGrid>
      <w:tr w:rsidR="00A63B48" w:rsidTr="00F20D63">
        <w:tc>
          <w:tcPr>
            <w:tcW w:w="5729" w:type="dxa"/>
            <w:shd w:val="clear" w:color="auto" w:fill="auto"/>
          </w:tcPr>
          <w:p w:rsidR="00A63B48" w:rsidRDefault="000D037A">
            <w:pPr>
              <w:ind w:hanging="18"/>
              <w:rPr>
                <w:caps/>
                <w:sz w:val="28"/>
                <w:szCs w:val="28"/>
                <w:lang w:eastAsia="ru-RU"/>
              </w:rPr>
            </w:pPr>
            <w:r>
              <w:rPr>
                <w:caps/>
                <w:sz w:val="28"/>
                <w:szCs w:val="28"/>
                <w:lang w:eastAsia="ru-RU"/>
              </w:rPr>
              <w:lastRenderedPageBreak/>
              <w:t>Разработчики:</w:t>
            </w:r>
          </w:p>
          <w:p w:rsidR="00A63B48" w:rsidRDefault="000D03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БПОУ ВО</w:t>
            </w:r>
          </w:p>
          <w:p w:rsidR="00A63B48" w:rsidRDefault="000D03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«Вологодский</w:t>
            </w:r>
          </w:p>
          <w:p w:rsidR="00A63B48" w:rsidRDefault="000D03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аграрно-экономический</w:t>
            </w:r>
          </w:p>
          <w:p w:rsidR="00A63B48" w:rsidRDefault="000D03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колледж»</w:t>
            </w:r>
          </w:p>
          <w:p w:rsidR="00A63B48" w:rsidRDefault="00B85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Н.А. Грибанова, преподаватель</w:t>
            </w:r>
          </w:p>
          <w:p w:rsidR="00A63B48" w:rsidRDefault="00A63B48">
            <w:pPr>
              <w:ind w:hanging="18"/>
              <w:rPr>
                <w:caps/>
                <w:sz w:val="28"/>
                <w:szCs w:val="28"/>
                <w:lang w:eastAsia="ru-RU"/>
              </w:rPr>
            </w:pPr>
          </w:p>
          <w:p w:rsidR="00A63B48" w:rsidRDefault="00A63B48">
            <w:pPr>
              <w:ind w:hanging="18"/>
              <w:rPr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4619" w:type="dxa"/>
            <w:shd w:val="clear" w:color="auto" w:fill="auto"/>
          </w:tcPr>
          <w:p w:rsidR="00A63B48" w:rsidRDefault="000D037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РАССМОТРЕНО</w:t>
            </w:r>
          </w:p>
          <w:p w:rsidR="00A63B48" w:rsidRDefault="000D037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 заседании методической комиссии</w:t>
            </w:r>
          </w:p>
          <w:p w:rsidR="00A63B48" w:rsidRDefault="00B850A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«30» августа 2024</w:t>
            </w:r>
            <w:r w:rsidR="00F20D63">
              <w:rPr>
                <w:sz w:val="28"/>
                <w:szCs w:val="28"/>
                <w:lang w:eastAsia="ru-RU"/>
              </w:rPr>
              <w:t xml:space="preserve"> г., протокол №1</w:t>
            </w:r>
          </w:p>
          <w:p w:rsidR="00A63B48" w:rsidRDefault="000D037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председатель комиссии</w:t>
            </w:r>
          </w:p>
          <w:p w:rsidR="00A63B48" w:rsidRDefault="00B850A7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_________</w:t>
            </w:r>
          </w:p>
          <w:p w:rsidR="00A63B48" w:rsidRDefault="000D037A" w:rsidP="00F20D6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          </w:t>
            </w:r>
          </w:p>
        </w:tc>
      </w:tr>
    </w:tbl>
    <w:p w:rsidR="00A63B48" w:rsidRDefault="000D037A" w:rsidP="00F20D63">
      <w:pPr>
        <w:spacing w:after="200" w:line="276" w:lineRule="auto"/>
        <w:jc w:val="center"/>
        <w:rPr>
          <w:b/>
          <w:bCs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Перечень </w:t>
      </w:r>
      <w:r>
        <w:rPr>
          <w:b/>
          <w:bCs/>
          <w:sz w:val="28"/>
          <w:szCs w:val="28"/>
          <w:lang w:eastAsia="ru-RU"/>
        </w:rPr>
        <w:t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2794"/>
        <w:gridCol w:w="2794"/>
        <w:gridCol w:w="2794"/>
      </w:tblGrid>
      <w:tr w:rsidR="00B850A7" w:rsidRPr="00847A13" w:rsidTr="00B850A7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A7" w:rsidRPr="00900FFA" w:rsidRDefault="00B850A7" w:rsidP="00B850A7">
            <w:pPr>
              <w:rPr>
                <w:rStyle w:val="af3"/>
                <w:b/>
                <w:i w:val="0"/>
                <w:sz w:val="24"/>
                <w:szCs w:val="24"/>
              </w:rPr>
            </w:pPr>
            <w:r w:rsidRPr="00900FFA">
              <w:rPr>
                <w:rStyle w:val="af3"/>
                <w:b/>
                <w:sz w:val="24"/>
                <w:szCs w:val="24"/>
              </w:rPr>
              <w:t xml:space="preserve">Код </w:t>
            </w:r>
            <w:proofErr w:type="gramStart"/>
            <w:r w:rsidRPr="00900FFA">
              <w:rPr>
                <w:rStyle w:val="af3"/>
                <w:b/>
                <w:sz w:val="24"/>
                <w:szCs w:val="24"/>
              </w:rPr>
              <w:t>ОК</w:t>
            </w:r>
            <w:proofErr w:type="gramEnd"/>
            <w:r w:rsidRPr="00900FFA">
              <w:rPr>
                <w:rStyle w:val="af3"/>
                <w:b/>
                <w:sz w:val="24"/>
                <w:szCs w:val="24"/>
              </w:rPr>
              <w:t xml:space="preserve">, </w:t>
            </w:r>
          </w:p>
          <w:p w:rsidR="00B850A7" w:rsidRPr="00900FFA" w:rsidRDefault="00B850A7" w:rsidP="00B850A7">
            <w:pPr>
              <w:rPr>
                <w:rStyle w:val="af3"/>
                <w:b/>
                <w:sz w:val="24"/>
                <w:szCs w:val="24"/>
              </w:rPr>
            </w:pPr>
            <w:r w:rsidRPr="00900FFA">
              <w:rPr>
                <w:rStyle w:val="af3"/>
                <w:b/>
                <w:color w:val="0070C0"/>
                <w:sz w:val="24"/>
                <w:szCs w:val="24"/>
              </w:rPr>
              <w:t xml:space="preserve">ПК 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A7" w:rsidRPr="00900FFA" w:rsidRDefault="00B850A7" w:rsidP="00B850A7">
            <w:pPr>
              <w:jc w:val="center"/>
              <w:rPr>
                <w:b/>
                <w:sz w:val="24"/>
                <w:szCs w:val="24"/>
              </w:rPr>
            </w:pPr>
            <w:r w:rsidRPr="00900FFA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0A7" w:rsidRPr="00900FFA" w:rsidRDefault="00B850A7" w:rsidP="00B850A7">
            <w:pPr>
              <w:jc w:val="center"/>
              <w:rPr>
                <w:b/>
                <w:i/>
                <w:sz w:val="24"/>
                <w:szCs w:val="24"/>
              </w:rPr>
            </w:pPr>
            <w:r w:rsidRPr="00900FFA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A7" w:rsidRPr="00847A13" w:rsidRDefault="00B850A7" w:rsidP="00B850A7">
            <w:pPr>
              <w:jc w:val="center"/>
              <w:rPr>
                <w:b/>
                <w:i/>
                <w:sz w:val="24"/>
                <w:szCs w:val="24"/>
              </w:rPr>
            </w:pPr>
            <w:r w:rsidRPr="00847A13">
              <w:rPr>
                <w:b/>
                <w:sz w:val="24"/>
                <w:szCs w:val="24"/>
              </w:rPr>
              <w:t xml:space="preserve">Владеть навыками </w:t>
            </w:r>
          </w:p>
        </w:tc>
      </w:tr>
      <w:tr w:rsidR="00B850A7" w:rsidRPr="00900FFA" w:rsidTr="00B850A7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A7" w:rsidRPr="00900FFA" w:rsidRDefault="00B850A7" w:rsidP="00B850A7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ОК</w:t>
            </w:r>
            <w:proofErr w:type="gramEnd"/>
            <w:r>
              <w:rPr>
                <w:bCs/>
                <w:sz w:val="24"/>
                <w:szCs w:val="24"/>
              </w:rPr>
              <w:t xml:space="preserve"> 02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A7" w:rsidRPr="00847A13" w:rsidRDefault="00B850A7" w:rsidP="00B850A7">
            <w:pPr>
              <w:rPr>
                <w:bCs/>
                <w:sz w:val="24"/>
                <w:szCs w:val="24"/>
              </w:rPr>
            </w:pPr>
            <w:r w:rsidRPr="00847A13">
              <w:rPr>
                <w:bCs/>
                <w:sz w:val="24"/>
                <w:szCs w:val="24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:rsidR="00B850A7" w:rsidRPr="00847A13" w:rsidRDefault="00B850A7" w:rsidP="00B850A7">
            <w:pPr>
              <w:rPr>
                <w:bCs/>
                <w:sz w:val="24"/>
                <w:szCs w:val="24"/>
              </w:rPr>
            </w:pPr>
            <w:r w:rsidRPr="00847A13">
              <w:rPr>
                <w:bCs/>
                <w:sz w:val="24"/>
                <w:szCs w:val="24"/>
              </w:rPr>
              <w:t xml:space="preserve">выделять наиболее </w:t>
            </w:r>
            <w:proofErr w:type="gramStart"/>
            <w:r w:rsidRPr="00847A13">
              <w:rPr>
                <w:bCs/>
                <w:sz w:val="24"/>
                <w:szCs w:val="24"/>
              </w:rPr>
              <w:t>значимое</w:t>
            </w:r>
            <w:proofErr w:type="gramEnd"/>
            <w:r w:rsidRPr="00847A13">
              <w:rPr>
                <w:bCs/>
                <w:sz w:val="24"/>
                <w:szCs w:val="24"/>
              </w:rPr>
              <w:t xml:space="preserve"> в перечне информации, структурировать получаемую информацию, оформлять результаты поиска</w:t>
            </w:r>
          </w:p>
          <w:p w:rsidR="00B850A7" w:rsidRPr="00847A13" w:rsidRDefault="00B850A7" w:rsidP="00B850A7">
            <w:pPr>
              <w:rPr>
                <w:bCs/>
                <w:sz w:val="24"/>
                <w:szCs w:val="24"/>
              </w:rPr>
            </w:pPr>
            <w:r w:rsidRPr="00847A13">
              <w:rPr>
                <w:bCs/>
                <w:sz w:val="24"/>
                <w:szCs w:val="24"/>
              </w:rPr>
              <w:t>оценивать практическую значимость результатов поиска</w:t>
            </w:r>
          </w:p>
          <w:p w:rsidR="00B850A7" w:rsidRPr="00847A13" w:rsidRDefault="00B850A7" w:rsidP="00B850A7">
            <w:pPr>
              <w:rPr>
                <w:bCs/>
                <w:sz w:val="24"/>
                <w:szCs w:val="24"/>
              </w:rPr>
            </w:pPr>
            <w:r w:rsidRPr="00847A13">
              <w:rPr>
                <w:bCs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</w:p>
          <w:p w:rsidR="00B850A7" w:rsidRPr="00847A13" w:rsidRDefault="00B850A7" w:rsidP="00B850A7">
            <w:pPr>
              <w:rPr>
                <w:bCs/>
                <w:sz w:val="24"/>
                <w:szCs w:val="24"/>
              </w:rPr>
            </w:pPr>
            <w:r w:rsidRPr="00847A13">
              <w:rPr>
                <w:bCs/>
                <w:sz w:val="24"/>
                <w:szCs w:val="24"/>
              </w:rPr>
              <w:t>использовать современное программное обеспечение в профессиональной деятельности</w:t>
            </w:r>
          </w:p>
          <w:p w:rsidR="00B850A7" w:rsidRPr="00900FFA" w:rsidRDefault="00B850A7" w:rsidP="00B850A7">
            <w:pPr>
              <w:rPr>
                <w:bCs/>
                <w:sz w:val="24"/>
                <w:szCs w:val="24"/>
              </w:rPr>
            </w:pPr>
            <w:r w:rsidRPr="00847A13">
              <w:rPr>
                <w:bCs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0A7" w:rsidRPr="00847A13" w:rsidRDefault="00B850A7" w:rsidP="00B850A7">
            <w:pPr>
              <w:jc w:val="both"/>
              <w:rPr>
                <w:bCs/>
                <w:sz w:val="24"/>
                <w:szCs w:val="24"/>
              </w:rPr>
            </w:pPr>
            <w:r w:rsidRPr="00847A13">
              <w:rPr>
                <w:bCs/>
                <w:sz w:val="24"/>
                <w:szCs w:val="24"/>
              </w:rPr>
              <w:t>номенклатуру информационных источников, применяемых в профессиональной деятельности</w:t>
            </w:r>
          </w:p>
          <w:p w:rsidR="00B850A7" w:rsidRPr="00847A13" w:rsidRDefault="00B850A7" w:rsidP="00B850A7">
            <w:pPr>
              <w:jc w:val="both"/>
              <w:rPr>
                <w:bCs/>
                <w:sz w:val="24"/>
                <w:szCs w:val="24"/>
              </w:rPr>
            </w:pPr>
            <w:r w:rsidRPr="00847A13">
              <w:rPr>
                <w:bCs/>
                <w:sz w:val="24"/>
                <w:szCs w:val="24"/>
              </w:rPr>
              <w:t>приемы структурирования информации</w:t>
            </w:r>
          </w:p>
          <w:p w:rsidR="00B850A7" w:rsidRPr="00847A13" w:rsidRDefault="00B850A7" w:rsidP="00B850A7">
            <w:pPr>
              <w:jc w:val="both"/>
              <w:rPr>
                <w:bCs/>
                <w:sz w:val="24"/>
                <w:szCs w:val="24"/>
              </w:rPr>
            </w:pPr>
            <w:r w:rsidRPr="00847A13">
              <w:rPr>
                <w:bCs/>
                <w:sz w:val="24"/>
                <w:szCs w:val="24"/>
              </w:rPr>
              <w:t>формат оформления результатов поиска информации</w:t>
            </w:r>
          </w:p>
          <w:p w:rsidR="00B850A7" w:rsidRPr="00847A13" w:rsidRDefault="00B850A7" w:rsidP="00B850A7">
            <w:pPr>
              <w:jc w:val="both"/>
              <w:rPr>
                <w:bCs/>
                <w:sz w:val="24"/>
                <w:szCs w:val="24"/>
              </w:rPr>
            </w:pPr>
            <w:r w:rsidRPr="00847A13">
              <w:rPr>
                <w:bCs/>
                <w:sz w:val="24"/>
                <w:szCs w:val="24"/>
              </w:rPr>
              <w:t xml:space="preserve">современные средства и устройства информатизации, порядок их применения и </w:t>
            </w:r>
          </w:p>
          <w:p w:rsidR="00B850A7" w:rsidRPr="00900FFA" w:rsidRDefault="00B850A7" w:rsidP="00B850A7">
            <w:pPr>
              <w:jc w:val="both"/>
              <w:rPr>
                <w:bCs/>
                <w:i/>
                <w:sz w:val="24"/>
                <w:szCs w:val="24"/>
              </w:rPr>
            </w:pPr>
            <w:r w:rsidRPr="00847A13">
              <w:rPr>
                <w:bCs/>
                <w:sz w:val="24"/>
                <w:szCs w:val="24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A7" w:rsidRPr="00900FFA" w:rsidRDefault="00B850A7" w:rsidP="00B850A7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</w:t>
            </w:r>
          </w:p>
        </w:tc>
      </w:tr>
      <w:tr w:rsidR="00B850A7" w:rsidRPr="00513A90" w:rsidTr="00B850A7"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A7" w:rsidRPr="00900FFA" w:rsidRDefault="00B850A7" w:rsidP="00B850A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ПК 1.3.</w:t>
            </w:r>
          </w:p>
        </w:tc>
        <w:tc>
          <w:tcPr>
            <w:tcW w:w="2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A7" w:rsidRPr="00900FFA" w:rsidRDefault="00B850A7" w:rsidP="00B850A7">
            <w:pPr>
              <w:rPr>
                <w:bCs/>
                <w:sz w:val="24"/>
                <w:szCs w:val="24"/>
              </w:rPr>
            </w:pPr>
            <w:r w:rsidRPr="00014901">
              <w:rPr>
                <w:bCs/>
                <w:sz w:val="24"/>
                <w:szCs w:val="24"/>
              </w:rPr>
              <w:t>оформлять открытие счетов; оформлять и отражать в учете операции по зачислению средств на счета;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0A7" w:rsidRPr="00513A90" w:rsidRDefault="00B850A7" w:rsidP="00B850A7">
            <w:pPr>
              <w:rPr>
                <w:bCs/>
                <w:sz w:val="24"/>
                <w:szCs w:val="24"/>
              </w:rPr>
            </w:pPr>
            <w:r w:rsidRPr="00014901">
              <w:rPr>
                <w:bCs/>
                <w:sz w:val="24"/>
                <w:szCs w:val="24"/>
              </w:rPr>
              <w:t xml:space="preserve">нормативные правовые документы, регулирующие организацию расчетных операций и формирования юридического дела </w:t>
            </w:r>
            <w:r w:rsidRPr="00014901">
              <w:rPr>
                <w:bCs/>
                <w:sz w:val="24"/>
                <w:szCs w:val="24"/>
              </w:rPr>
              <w:lastRenderedPageBreak/>
              <w:t>клиента; порядок нумерации лицевых счетов, на которых учитываются средства клиентов; порядок и особенности проведения операций по счетам клиентов.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A7" w:rsidRPr="00513A90" w:rsidRDefault="00B850A7" w:rsidP="00B850A7">
            <w:pPr>
              <w:rPr>
                <w:bCs/>
                <w:sz w:val="24"/>
                <w:szCs w:val="24"/>
              </w:rPr>
            </w:pPr>
            <w:r w:rsidRPr="00014901">
              <w:rPr>
                <w:bCs/>
                <w:sz w:val="24"/>
                <w:szCs w:val="24"/>
              </w:rPr>
              <w:lastRenderedPageBreak/>
              <w:t>оформлять и отражать в учете возврат налогоплательщикам сумм ошибочно перечисленных налогов и других платежей.</w:t>
            </w:r>
          </w:p>
        </w:tc>
      </w:tr>
    </w:tbl>
    <w:p w:rsidR="00B850A7" w:rsidRPr="00F20D63" w:rsidRDefault="00B850A7" w:rsidP="00F20D63">
      <w:pPr>
        <w:spacing w:after="200" w:line="276" w:lineRule="auto"/>
        <w:jc w:val="center"/>
        <w:rPr>
          <w:b/>
          <w:sz w:val="28"/>
          <w:szCs w:val="28"/>
        </w:rPr>
      </w:pPr>
    </w:p>
    <w:p w:rsidR="00A63B48" w:rsidRDefault="00A63B48">
      <w:pPr>
        <w:jc w:val="both"/>
        <w:rPr>
          <w:sz w:val="28"/>
          <w:szCs w:val="28"/>
        </w:rPr>
      </w:pPr>
    </w:p>
    <w:p w:rsidR="00A63B48" w:rsidRDefault="00A63B48">
      <w:pPr>
        <w:sectPr w:rsidR="00A63B48" w:rsidSect="00F20D63">
          <w:pgSz w:w="11906" w:h="16838"/>
          <w:pgMar w:top="1135" w:right="849" w:bottom="709" w:left="851" w:header="0" w:footer="0" w:gutter="0"/>
          <w:cols w:space="720"/>
          <w:formProt w:val="0"/>
          <w:docGrid w:linePitch="360"/>
        </w:sectPr>
      </w:pPr>
    </w:p>
    <w:p w:rsidR="00A63B48" w:rsidRDefault="00A63B48">
      <w:pPr>
        <w:spacing w:after="200" w:line="276" w:lineRule="auto"/>
        <w:sectPr w:rsidR="00A63B48">
          <w:pgSz w:w="16838" w:h="11906" w:orient="landscape"/>
          <w:pgMar w:top="1701" w:right="1134" w:bottom="851" w:left="1134" w:header="0" w:footer="0" w:gutter="0"/>
          <w:cols w:space="720"/>
          <w:formProt w:val="0"/>
          <w:docGrid w:linePitch="360"/>
        </w:sectPr>
      </w:pPr>
    </w:p>
    <w:p w:rsidR="00A63B48" w:rsidRDefault="000D037A" w:rsidP="00F20D6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Перечень оценочных средств текущего контроля успеваемости</w:t>
      </w:r>
    </w:p>
    <w:p w:rsidR="00A63B48" w:rsidRDefault="00A63B48">
      <w:pPr>
        <w:jc w:val="both"/>
        <w:rPr>
          <w:b/>
          <w:sz w:val="28"/>
          <w:szCs w:val="28"/>
        </w:rPr>
      </w:pP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Оценочные средства текущего контроля успеваемости:  </w:t>
      </w:r>
    </w:p>
    <w:p w:rsidR="00A63B48" w:rsidRDefault="000D037A">
      <w:pPr>
        <w:pStyle w:val="af0"/>
        <w:numPr>
          <w:ilvl w:val="0"/>
          <w:numId w:val="7"/>
        </w:num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Индивидуальный устный опрос</w:t>
      </w:r>
    </w:p>
    <w:p w:rsidR="00A63B48" w:rsidRDefault="00A63B48">
      <w:pPr>
        <w:rPr>
          <w:sz w:val="28"/>
          <w:szCs w:val="28"/>
        </w:rPr>
      </w:pPr>
    </w:p>
    <w:p w:rsidR="00A63B48" w:rsidRDefault="000D03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1.1. </w:t>
      </w:r>
      <w:r>
        <w:rPr>
          <w:sz w:val="28"/>
          <w:szCs w:val="28"/>
        </w:rPr>
        <w:t>Сущность и функции денег. Денежное обращение</w:t>
      </w:r>
      <w:r>
        <w:rPr>
          <w:b/>
          <w:sz w:val="28"/>
          <w:szCs w:val="28"/>
        </w:rPr>
        <w:t xml:space="preserve"> 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1.Деньги, их необходимость и происхождение.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2.Роль денег в современной рыночной экономике. Функции денег.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3.Виды денег.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4.Денежное обращение. Закон денежного обращения.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5.Инфляция: понятие, формы проявления, виды, типы.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6.Антиинфляционная политика. Особенности инфляционного процесса в России.</w:t>
      </w:r>
    </w:p>
    <w:p w:rsidR="00A63B48" w:rsidRDefault="000D037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1.2</w:t>
      </w:r>
      <w:r>
        <w:rPr>
          <w:sz w:val="28"/>
          <w:szCs w:val="28"/>
        </w:rPr>
        <w:t>. Валютная система и международные кредитные отношения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1.Мировая валютная система.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2.Валютный курс: виды, факторы, влияющие на валютный курс. Методы валютного регулирования.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3.Валютная система РФ.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4.Международные кредитные отношения.</w:t>
      </w:r>
    </w:p>
    <w:p w:rsidR="00A63B48" w:rsidRDefault="000D037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2.1.</w:t>
      </w:r>
      <w:r>
        <w:rPr>
          <w:sz w:val="28"/>
          <w:szCs w:val="28"/>
        </w:rPr>
        <w:t xml:space="preserve"> Сущность, функции и формы кредита.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1.Ссудный капитал и кредит.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2.Формы и виды кредита.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2"/>
          <w:szCs w:val="24"/>
          <w:lang w:eastAsia="ru-RU"/>
        </w:rPr>
        <w:t xml:space="preserve"> </w:t>
      </w:r>
      <w:r>
        <w:rPr>
          <w:sz w:val="28"/>
          <w:szCs w:val="28"/>
        </w:rPr>
        <w:t xml:space="preserve">Принципы кредитования. </w:t>
      </w:r>
    </w:p>
    <w:p w:rsidR="00A63B48" w:rsidRDefault="000D037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2.2. </w:t>
      </w:r>
      <w:r>
        <w:rPr>
          <w:sz w:val="28"/>
          <w:szCs w:val="28"/>
        </w:rPr>
        <w:t>Кредитная система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1. Кредитная система РФ, ее структура.</w:t>
      </w:r>
    </w:p>
    <w:p w:rsidR="00A63B48" w:rsidRDefault="000D037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2.3.</w:t>
      </w:r>
      <w:r>
        <w:rPr>
          <w:sz w:val="28"/>
          <w:szCs w:val="28"/>
        </w:rPr>
        <w:t xml:space="preserve"> Центральный банк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1. Задачи и функции Центрального банка РФ.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2. Предмет и система целей денежно-кредитной политики центральных банков</w:t>
      </w:r>
    </w:p>
    <w:p w:rsidR="00A63B48" w:rsidRDefault="000D037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2.4.</w:t>
      </w:r>
      <w:r>
        <w:rPr>
          <w:sz w:val="28"/>
          <w:szCs w:val="28"/>
        </w:rPr>
        <w:t xml:space="preserve"> Коммерческие банки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Коммерческие банки РФ, их функции. 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Банковские операции и сделки. 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3. Активные и пассивные операции.</w:t>
      </w:r>
    </w:p>
    <w:p w:rsidR="00A63B48" w:rsidRDefault="000D037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3.2</w:t>
      </w:r>
      <w:r>
        <w:rPr>
          <w:sz w:val="28"/>
          <w:szCs w:val="28"/>
        </w:rPr>
        <w:t>. Государственные финансы</w:t>
      </w:r>
    </w:p>
    <w:p w:rsidR="00A63B48" w:rsidRDefault="000D037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1. Понятие государственных финансов, их роль в организации финансовой системы</w:t>
      </w:r>
      <w:r>
        <w:rPr>
          <w:b/>
          <w:sz w:val="28"/>
          <w:szCs w:val="28"/>
        </w:rPr>
        <w:t xml:space="preserve"> 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2. Государственный бюджет: сущность и функции.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3. Доходы и расходы бюджета.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4. Бюджетный дефицит и методы его финансирования.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5. Бюджетная система РФ и принципы ее построения.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6. Назначение внебюджетных фондов.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7. Порядок формирования и использования Пенсионного фонда РФ.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8. Порядок формирования и использования Фонда социального страхования РФ.</w:t>
      </w:r>
    </w:p>
    <w:p w:rsidR="00A63B48" w:rsidRDefault="000D037A">
      <w:pPr>
        <w:rPr>
          <w:sz w:val="28"/>
          <w:szCs w:val="28"/>
        </w:rPr>
      </w:pPr>
      <w:r>
        <w:rPr>
          <w:sz w:val="28"/>
          <w:szCs w:val="28"/>
        </w:rPr>
        <w:t>9. Порядок формирования и использования Фонда обязательного медицинского страхования РФ.</w:t>
      </w:r>
    </w:p>
    <w:p w:rsidR="00A63B48" w:rsidRDefault="000D037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3.3</w:t>
      </w:r>
      <w:r>
        <w:rPr>
          <w:sz w:val="28"/>
          <w:szCs w:val="28"/>
        </w:rPr>
        <w:t>. Страхование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1. Страхование, его признаки и функции.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2. Основные понятия страхования.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Формы, виды и отрасли страхования.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4. Страховой рынок РФ. Принципы функционирования страхового рынка.</w:t>
      </w:r>
    </w:p>
    <w:p w:rsidR="00A63B48" w:rsidRDefault="000D037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4.1.</w:t>
      </w:r>
      <w:r>
        <w:rPr>
          <w:sz w:val="28"/>
          <w:szCs w:val="28"/>
        </w:rPr>
        <w:t xml:space="preserve"> Типы и виды ценных бумаг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1. Сущность, содержание и виды ценных бумаг.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2. Акции: понятие и виды, определения доходности. Курс акций.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3. Облигации, казначейские обязательства.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4. Вексель: понятие, виды.</w:t>
      </w:r>
    </w:p>
    <w:p w:rsidR="00A63B48" w:rsidRDefault="000D037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деятельности инвестиционных институтов.</w:t>
      </w:r>
    </w:p>
    <w:p w:rsidR="00A63B48" w:rsidRDefault="000D037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5.1.</w:t>
      </w:r>
      <w:r>
        <w:rPr>
          <w:sz w:val="28"/>
          <w:szCs w:val="28"/>
        </w:rPr>
        <w:t xml:space="preserve"> Становление денежной системы и эволюция денежного обращения в России</w:t>
      </w:r>
    </w:p>
    <w:p w:rsidR="00A63B48" w:rsidRDefault="000D037A">
      <w:pPr>
        <w:rPr>
          <w:sz w:val="28"/>
          <w:szCs w:val="28"/>
        </w:rPr>
      </w:pPr>
      <w:r>
        <w:rPr>
          <w:sz w:val="28"/>
          <w:szCs w:val="28"/>
        </w:rPr>
        <w:t xml:space="preserve">1.Денежные реформы. Переход к системе золотого стандарта. </w:t>
      </w:r>
    </w:p>
    <w:p w:rsidR="00A63B48" w:rsidRDefault="00A63B48">
      <w:pPr>
        <w:rPr>
          <w:bCs/>
          <w:sz w:val="28"/>
          <w:szCs w:val="28"/>
        </w:rPr>
      </w:pPr>
    </w:p>
    <w:p w:rsidR="00A63B48" w:rsidRDefault="000D037A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Методика проведения</w:t>
      </w:r>
    </w:p>
    <w:p w:rsidR="00A63B48" w:rsidRDefault="000D037A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Отдельные студенты </w:t>
      </w:r>
      <w:r>
        <w:rPr>
          <w:sz w:val="28"/>
          <w:szCs w:val="28"/>
        </w:rPr>
        <w:t xml:space="preserve">дают устные ответы на вопросы учителя. Студенты отвечают по желанию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поднимают руку и сообщают что хотят высказаться) или преподаватель сам выбирает отвечающего. </w:t>
      </w:r>
    </w:p>
    <w:p w:rsidR="00A63B48" w:rsidRDefault="00A63B48">
      <w:pPr>
        <w:rPr>
          <w:sz w:val="28"/>
          <w:szCs w:val="28"/>
        </w:rPr>
      </w:pPr>
    </w:p>
    <w:p w:rsidR="00A63B48" w:rsidRDefault="000D037A">
      <w:pPr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оценки:</w:t>
      </w:r>
    </w:p>
    <w:p w:rsidR="00A63B48" w:rsidRDefault="000D037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«отлично»  </w:t>
      </w:r>
      <w:r>
        <w:rPr>
          <w:sz w:val="28"/>
          <w:szCs w:val="28"/>
        </w:rPr>
        <w:t>выставляется обучающемуся, если даны подробные ответы на вопросы с приведением соответствующих примеров.</w:t>
      </w:r>
    </w:p>
    <w:p w:rsidR="00A63B48" w:rsidRDefault="000D037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«хорошо»  </w:t>
      </w:r>
      <w:r>
        <w:rPr>
          <w:sz w:val="28"/>
          <w:szCs w:val="28"/>
        </w:rPr>
        <w:t xml:space="preserve">выставляется </w:t>
      </w:r>
      <w:proofErr w:type="gramStart"/>
      <w:r>
        <w:rPr>
          <w:sz w:val="28"/>
          <w:szCs w:val="28"/>
        </w:rPr>
        <w:t>обучающемуся</w:t>
      </w:r>
      <w:proofErr w:type="gramEnd"/>
      <w:r>
        <w:rPr>
          <w:sz w:val="28"/>
          <w:szCs w:val="28"/>
        </w:rPr>
        <w:t xml:space="preserve"> если ответы имеют несущественные ошибки.</w:t>
      </w:r>
    </w:p>
    <w:p w:rsidR="00A63B48" w:rsidRDefault="000D037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«удовлетворительно»  </w:t>
      </w:r>
      <w:r>
        <w:rPr>
          <w:sz w:val="28"/>
          <w:szCs w:val="28"/>
        </w:rPr>
        <w:t xml:space="preserve">выставляется </w:t>
      </w:r>
      <w:proofErr w:type="gramStart"/>
      <w:r>
        <w:rPr>
          <w:sz w:val="28"/>
          <w:szCs w:val="28"/>
        </w:rPr>
        <w:t>обучающемуся</w:t>
      </w:r>
      <w:proofErr w:type="gramEnd"/>
      <w:r>
        <w:rPr>
          <w:sz w:val="28"/>
          <w:szCs w:val="28"/>
        </w:rPr>
        <w:t xml:space="preserve"> если он не смог привести конкретные примеры по рассматриваемым понятиям.</w:t>
      </w:r>
    </w:p>
    <w:p w:rsidR="00A63B48" w:rsidRDefault="000D037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«неудовлетворительно»  </w:t>
      </w:r>
      <w:r>
        <w:rPr>
          <w:sz w:val="28"/>
          <w:szCs w:val="28"/>
        </w:rPr>
        <w:t xml:space="preserve">выставляется обучающемуся если он не </w:t>
      </w:r>
      <w:proofErr w:type="gramStart"/>
      <w:r>
        <w:rPr>
          <w:sz w:val="28"/>
          <w:szCs w:val="28"/>
        </w:rPr>
        <w:t>смог</w:t>
      </w:r>
      <w:proofErr w:type="gramEnd"/>
      <w:r>
        <w:rPr>
          <w:sz w:val="28"/>
          <w:szCs w:val="28"/>
        </w:rPr>
        <w:t xml:space="preserve"> верно сформулировать основные определения и привести конкретные примеры.</w:t>
      </w:r>
    </w:p>
    <w:p w:rsidR="00A63B48" w:rsidRDefault="00A63B48">
      <w:pPr>
        <w:jc w:val="both"/>
        <w:rPr>
          <w:sz w:val="28"/>
          <w:szCs w:val="28"/>
        </w:rPr>
      </w:pPr>
    </w:p>
    <w:p w:rsidR="00A63B48" w:rsidRDefault="000D03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Письменный контроль (работа по индивидуальным заданиям)</w:t>
      </w:r>
    </w:p>
    <w:p w:rsidR="00A63B48" w:rsidRDefault="00A63B48">
      <w:pPr>
        <w:jc w:val="both"/>
        <w:rPr>
          <w:b/>
          <w:sz w:val="28"/>
          <w:szCs w:val="28"/>
        </w:rPr>
      </w:pPr>
    </w:p>
    <w:p w:rsidR="00A63B48" w:rsidRDefault="000D03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2.3.Центральный банк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ascii="PetersburgC" w:eastAsiaTheme="minorHAnsi" w:hAnsi="PetersburgC" w:cs="PetersburgC"/>
        </w:rPr>
        <w:t xml:space="preserve"> </w:t>
      </w:r>
      <w:r>
        <w:rPr>
          <w:sz w:val="28"/>
          <w:szCs w:val="28"/>
        </w:rPr>
        <w:t xml:space="preserve">Цели, задачи и функции центральных банков 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Денежно-кредитное регулирование </w:t>
      </w:r>
    </w:p>
    <w:p w:rsidR="00A63B48" w:rsidRDefault="000D037A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3. Банковский контроль и надзор 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Организационная структура центральных банков 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Особенности деятельности Банка России </w:t>
      </w:r>
    </w:p>
    <w:p w:rsidR="00A63B48" w:rsidRDefault="000D037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3.1.</w:t>
      </w:r>
      <w:r>
        <w:rPr>
          <w:sz w:val="28"/>
          <w:szCs w:val="28"/>
        </w:rPr>
        <w:t xml:space="preserve"> Сущность финансов и структура финансовой системы.</w:t>
      </w:r>
    </w:p>
    <w:p w:rsidR="00A63B48" w:rsidRDefault="000D037A">
      <w:pPr>
        <w:rPr>
          <w:sz w:val="28"/>
          <w:szCs w:val="28"/>
        </w:rPr>
      </w:pPr>
      <w:r>
        <w:rPr>
          <w:sz w:val="28"/>
          <w:szCs w:val="28"/>
        </w:rPr>
        <w:t>1. Социально-экономическая сущность финансов. Роль финансов в расширенном воспроизводстве.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Функции финансов. 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3. Финансовые ресурсы и источники их формирования.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4. Финансовая политика: понятие, содержание, задачи и типы.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5. Финансовая система и ее звенья.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6. Органы управления финансами.</w:t>
      </w:r>
    </w:p>
    <w:p w:rsidR="00A63B48" w:rsidRDefault="000D03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Методика проведения письменных опросов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Письменные опросы рассчитаны на 10-20 минут. Каждому студенту выдается вариант, количество вопросов в котором зависит от охвата проверяемого учебного материала. Среднее количество вариантов составляет 2-3.</w:t>
      </w:r>
    </w:p>
    <w:p w:rsidR="00A63B48" w:rsidRDefault="00A63B48">
      <w:pPr>
        <w:jc w:val="both"/>
        <w:rPr>
          <w:sz w:val="28"/>
          <w:szCs w:val="28"/>
        </w:rPr>
      </w:pPr>
    </w:p>
    <w:p w:rsidR="00A63B48" w:rsidRDefault="000D03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оценивания письменных опросов: 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-оценка «отлично» выставляется обучающемуся, если даны подробные ответы на вопросы с приведением соответствующих примеров;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-оценка «хорошо» выставляется обучающемуся, если ответы имеют несущественные ошибки;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-оценка «удовлетворительно» выставляется обучающемуся, если он не смог привести конкретные примеры по рассматриваемым понятиям;</w:t>
      </w:r>
    </w:p>
    <w:p w:rsidR="00A63B48" w:rsidRDefault="000D037A">
      <w:pPr>
        <w:jc w:val="both"/>
        <w:rPr>
          <w:sz w:val="28"/>
          <w:szCs w:val="28"/>
        </w:rPr>
      </w:pPr>
      <w:r>
        <w:rPr>
          <w:sz w:val="28"/>
          <w:szCs w:val="28"/>
        </w:rPr>
        <w:t>-оценка «неудовлетворительно» выставляется обучающемуся, если он не смог верно сформулировать основные определения и привести конкретные примеры.</w:t>
      </w:r>
    </w:p>
    <w:p w:rsidR="00A63B48" w:rsidRDefault="00A63B48">
      <w:pPr>
        <w:jc w:val="both"/>
        <w:rPr>
          <w:sz w:val="28"/>
          <w:szCs w:val="28"/>
        </w:rPr>
      </w:pPr>
    </w:p>
    <w:p w:rsidR="00A63B48" w:rsidRDefault="000D03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Письменный контроль в форме стандартизированного теста </w:t>
      </w:r>
    </w:p>
    <w:p w:rsidR="00A63B48" w:rsidRDefault="00A63B48">
      <w:pPr>
        <w:jc w:val="both"/>
        <w:rPr>
          <w:b/>
          <w:sz w:val="28"/>
          <w:szCs w:val="28"/>
        </w:rPr>
      </w:pPr>
    </w:p>
    <w:p w:rsidR="00A63B48" w:rsidRDefault="000D03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1.1. </w:t>
      </w:r>
      <w:r>
        <w:rPr>
          <w:sz w:val="28"/>
          <w:szCs w:val="28"/>
        </w:rPr>
        <w:t>Сущность и функции денег. Денежное обращение</w:t>
      </w:r>
      <w:r>
        <w:rPr>
          <w:b/>
          <w:sz w:val="28"/>
          <w:szCs w:val="28"/>
        </w:rPr>
        <w:t xml:space="preserve"> </w:t>
      </w:r>
    </w:p>
    <w:p w:rsidR="00A63B48" w:rsidRDefault="000D037A">
      <w:pPr>
        <w:ind w:left="-284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</w:t>
      </w:r>
      <w:r w:rsidRPr="00F20D6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вариант</w:t>
      </w:r>
    </w:p>
    <w:p w:rsidR="00A63B48" w:rsidRDefault="000D037A">
      <w:pPr>
        <w:pStyle w:val="af0"/>
        <w:numPr>
          <w:ilvl w:val="0"/>
          <w:numId w:val="8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К непосредственным предпосылкам появления денег относятся:</w:t>
      </w:r>
    </w:p>
    <w:p w:rsidR="00A63B48" w:rsidRDefault="000D037A">
      <w:pPr>
        <w:pStyle w:val="af0"/>
        <w:ind w:left="76"/>
        <w:rPr>
          <w:sz w:val="24"/>
          <w:szCs w:val="24"/>
        </w:rPr>
      </w:pPr>
      <w:r>
        <w:rPr>
          <w:sz w:val="24"/>
          <w:szCs w:val="24"/>
        </w:rPr>
        <w:t>А) открытие золотых месторождений и появление рынков продовольственных товаров;</w:t>
      </w:r>
    </w:p>
    <w:p w:rsidR="00A63B48" w:rsidRDefault="000D037A">
      <w:pPr>
        <w:pStyle w:val="af0"/>
        <w:ind w:left="76"/>
        <w:rPr>
          <w:sz w:val="24"/>
          <w:szCs w:val="24"/>
        </w:rPr>
      </w:pPr>
      <w:r>
        <w:rPr>
          <w:sz w:val="24"/>
          <w:szCs w:val="24"/>
        </w:rPr>
        <w:t>Б) переход от натурального хозяйства к производству и обмену товарами и имущественное обособление производителей товаров;</w:t>
      </w:r>
    </w:p>
    <w:p w:rsidR="00A63B48" w:rsidRDefault="000D037A">
      <w:pPr>
        <w:pStyle w:val="af0"/>
        <w:ind w:left="76"/>
        <w:rPr>
          <w:sz w:val="24"/>
          <w:szCs w:val="24"/>
        </w:rPr>
      </w:pPr>
      <w:r>
        <w:rPr>
          <w:sz w:val="24"/>
          <w:szCs w:val="24"/>
        </w:rPr>
        <w:t>В) наличие частной собственности на средства производства и появление крупных оптовых рынков.</w:t>
      </w:r>
    </w:p>
    <w:p w:rsidR="00A63B48" w:rsidRDefault="00A63B48">
      <w:pPr>
        <w:pStyle w:val="af0"/>
        <w:ind w:left="76"/>
        <w:rPr>
          <w:sz w:val="24"/>
          <w:szCs w:val="24"/>
        </w:rPr>
      </w:pPr>
    </w:p>
    <w:p w:rsidR="00A63B48" w:rsidRDefault="000D037A">
      <w:pPr>
        <w:pStyle w:val="af0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2.  Функции денег – это:</w:t>
      </w:r>
    </w:p>
    <w:p w:rsidR="00A63B48" w:rsidRDefault="000D037A">
      <w:pPr>
        <w:pStyle w:val="af0"/>
        <w:ind w:left="142"/>
        <w:rPr>
          <w:sz w:val="24"/>
          <w:szCs w:val="24"/>
        </w:rPr>
      </w:pPr>
      <w:r>
        <w:rPr>
          <w:sz w:val="24"/>
          <w:szCs w:val="24"/>
        </w:rPr>
        <w:t>А) конкретное внешнее проявление их сущности как всеобщего эквивалента           стоимости;</w:t>
      </w:r>
    </w:p>
    <w:p w:rsidR="00A63B48" w:rsidRDefault="000D037A">
      <w:pPr>
        <w:pStyle w:val="af0"/>
        <w:ind w:left="142"/>
        <w:rPr>
          <w:sz w:val="24"/>
          <w:szCs w:val="24"/>
        </w:rPr>
      </w:pPr>
      <w:r>
        <w:rPr>
          <w:sz w:val="24"/>
          <w:szCs w:val="24"/>
        </w:rPr>
        <w:t>Б) результаты применения и воздействия денег на различные стороны    деятельности и развития общества;</w:t>
      </w:r>
    </w:p>
    <w:p w:rsidR="00A63B48" w:rsidRDefault="000D037A">
      <w:pPr>
        <w:pStyle w:val="af0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  В) условия, необходимые для правильного функционирования денег.</w:t>
      </w:r>
    </w:p>
    <w:p w:rsidR="00A63B48" w:rsidRDefault="00A63B48">
      <w:pPr>
        <w:pStyle w:val="af0"/>
        <w:ind w:left="-284"/>
        <w:rPr>
          <w:sz w:val="24"/>
          <w:szCs w:val="24"/>
        </w:rPr>
      </w:pPr>
    </w:p>
    <w:p w:rsidR="00A63B48" w:rsidRDefault="000D037A">
      <w:pPr>
        <w:pStyle w:val="af0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3.  Главная функция денег как меры стоимости заключается в том, что они:</w:t>
      </w:r>
    </w:p>
    <w:p w:rsidR="00A63B48" w:rsidRDefault="000D037A">
      <w:pPr>
        <w:pStyle w:val="af0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 А) обеспечивают возможность эмиссии государственных ценных бумаг;</w:t>
      </w:r>
    </w:p>
    <w:p w:rsidR="00A63B48" w:rsidRDefault="000D037A">
      <w:pPr>
        <w:pStyle w:val="af0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 Б) предоставляют товарному  миру единый </w:t>
      </w:r>
      <w:proofErr w:type="gramStart"/>
      <w:r>
        <w:rPr>
          <w:sz w:val="24"/>
          <w:szCs w:val="24"/>
        </w:rPr>
        <w:t>стоимостной</w:t>
      </w:r>
      <w:proofErr w:type="gramEnd"/>
      <w:r>
        <w:rPr>
          <w:sz w:val="24"/>
          <w:szCs w:val="24"/>
        </w:rPr>
        <w:t xml:space="preserve"> эталон;</w:t>
      </w:r>
    </w:p>
    <w:p w:rsidR="00A63B48" w:rsidRDefault="000D037A">
      <w:pPr>
        <w:pStyle w:val="af0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 В) обеспечивают возможность создания денежных накоплений.</w:t>
      </w:r>
    </w:p>
    <w:p w:rsidR="00A63B48" w:rsidRDefault="00A63B48">
      <w:pPr>
        <w:pStyle w:val="af0"/>
        <w:ind w:left="-284"/>
        <w:rPr>
          <w:sz w:val="24"/>
          <w:szCs w:val="24"/>
        </w:rPr>
      </w:pPr>
    </w:p>
    <w:p w:rsidR="00A63B48" w:rsidRDefault="000D037A">
      <w:pPr>
        <w:pStyle w:val="af0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4. Инфляционные процессы:</w:t>
      </w:r>
    </w:p>
    <w:p w:rsidR="00A63B48" w:rsidRDefault="000D037A">
      <w:pPr>
        <w:pStyle w:val="af0"/>
        <w:ind w:left="0"/>
        <w:rPr>
          <w:sz w:val="24"/>
          <w:szCs w:val="24"/>
        </w:rPr>
      </w:pPr>
      <w:r>
        <w:rPr>
          <w:sz w:val="24"/>
          <w:szCs w:val="24"/>
        </w:rPr>
        <w:t>А) приводят к ослаблению роли денег и некоторому сужению сферы их   применения;</w:t>
      </w:r>
    </w:p>
    <w:p w:rsidR="00A63B48" w:rsidRDefault="000D037A">
      <w:pPr>
        <w:pStyle w:val="af0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Б) обусловливают существенное расширение сферы применения денег;</w:t>
      </w:r>
    </w:p>
    <w:p w:rsidR="00A63B48" w:rsidRDefault="000D037A">
      <w:pPr>
        <w:pStyle w:val="af0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В) оказывают негативное влияние только на роль денег в развитии  внешнеэкономических связей. </w:t>
      </w:r>
    </w:p>
    <w:p w:rsidR="00A63B48" w:rsidRDefault="00A63B48">
      <w:pPr>
        <w:pStyle w:val="af0"/>
        <w:ind w:left="0"/>
        <w:rPr>
          <w:sz w:val="24"/>
          <w:szCs w:val="24"/>
        </w:rPr>
      </w:pPr>
    </w:p>
    <w:p w:rsidR="00A63B48" w:rsidRDefault="000D037A">
      <w:pPr>
        <w:pStyle w:val="af0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5. Безналичные расчеты производятся юридическими и физическими лицами через:</w:t>
      </w:r>
    </w:p>
    <w:p w:rsidR="00A63B48" w:rsidRDefault="000D037A">
      <w:pPr>
        <w:pStyle w:val="af0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А) коммерческие банки; </w:t>
      </w:r>
    </w:p>
    <w:p w:rsidR="00A63B48" w:rsidRDefault="000D037A">
      <w:pPr>
        <w:pStyle w:val="af0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Б) расчетно-кассовые центры;</w:t>
      </w:r>
    </w:p>
    <w:p w:rsidR="00A63B48" w:rsidRDefault="000D037A">
      <w:pPr>
        <w:pStyle w:val="af0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В) уличные банкоматы.</w:t>
      </w:r>
    </w:p>
    <w:p w:rsidR="00A63B48" w:rsidRDefault="00A63B48">
      <w:pPr>
        <w:pStyle w:val="af0"/>
        <w:ind w:left="-284"/>
        <w:rPr>
          <w:sz w:val="24"/>
          <w:szCs w:val="24"/>
        </w:rPr>
      </w:pPr>
    </w:p>
    <w:p w:rsidR="00A63B48" w:rsidRDefault="000D037A">
      <w:pPr>
        <w:pStyle w:val="af0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6. Денежная система – это:</w:t>
      </w:r>
    </w:p>
    <w:p w:rsidR="00A63B48" w:rsidRDefault="000D037A">
      <w:pPr>
        <w:pStyle w:val="af0"/>
        <w:ind w:left="0"/>
        <w:rPr>
          <w:sz w:val="24"/>
          <w:szCs w:val="24"/>
        </w:rPr>
      </w:pPr>
      <w:r>
        <w:rPr>
          <w:sz w:val="24"/>
          <w:szCs w:val="24"/>
        </w:rPr>
        <w:t>А) форма организации денежного обращения страны, закрепленная  законодательно;</w:t>
      </w:r>
    </w:p>
    <w:p w:rsidR="00A63B48" w:rsidRDefault="000D037A">
      <w:pPr>
        <w:pStyle w:val="af0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Б) совокупность видов денег, обращающихся внутри страны;</w:t>
      </w:r>
    </w:p>
    <w:p w:rsidR="00A63B48" w:rsidRDefault="000D037A">
      <w:pPr>
        <w:pStyle w:val="af0"/>
        <w:ind w:left="0"/>
        <w:rPr>
          <w:sz w:val="24"/>
          <w:szCs w:val="24"/>
        </w:rPr>
      </w:pPr>
      <w:r>
        <w:rPr>
          <w:sz w:val="24"/>
          <w:szCs w:val="24"/>
        </w:rPr>
        <w:lastRenderedPageBreak/>
        <w:t>В) совокупность наличных и безналичных платежей, осуществляемых как внутри страны, так и за ее пределами.</w:t>
      </w:r>
    </w:p>
    <w:p w:rsidR="00A63B48" w:rsidRDefault="00A63B48">
      <w:pPr>
        <w:pStyle w:val="af0"/>
        <w:ind w:left="-284"/>
        <w:rPr>
          <w:sz w:val="24"/>
          <w:szCs w:val="24"/>
        </w:rPr>
      </w:pPr>
    </w:p>
    <w:p w:rsidR="00A63B48" w:rsidRDefault="000D037A">
      <w:pPr>
        <w:pStyle w:val="af0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7. Сущность функции средства обращения проявляется в том, что деньги выступают:</w:t>
      </w:r>
    </w:p>
    <w:p w:rsidR="00A63B48" w:rsidRDefault="000D037A">
      <w:pPr>
        <w:pStyle w:val="af0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А) посредником при обмене товаров;</w:t>
      </w:r>
    </w:p>
    <w:p w:rsidR="00A63B48" w:rsidRDefault="000D037A">
      <w:pPr>
        <w:pStyle w:val="af0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Б) средством накопления и сбережения;</w:t>
      </w:r>
    </w:p>
    <w:p w:rsidR="00A63B48" w:rsidRDefault="000D037A">
      <w:pPr>
        <w:pStyle w:val="af0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В) всеобщим эквивалентом, мерой стоимости всех товаров.</w:t>
      </w:r>
    </w:p>
    <w:p w:rsidR="00A63B48" w:rsidRDefault="00A63B48">
      <w:pPr>
        <w:pStyle w:val="af0"/>
        <w:ind w:left="-284"/>
        <w:rPr>
          <w:sz w:val="24"/>
          <w:szCs w:val="24"/>
        </w:rPr>
      </w:pPr>
    </w:p>
    <w:p w:rsidR="00A63B48" w:rsidRDefault="000D037A">
      <w:pPr>
        <w:pStyle w:val="af0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8. Сокровища, в отличие от накопления:</w:t>
      </w:r>
    </w:p>
    <w:p w:rsidR="00A63B48" w:rsidRDefault="000D037A">
      <w:pPr>
        <w:pStyle w:val="af0"/>
        <w:ind w:left="0"/>
        <w:rPr>
          <w:b/>
          <w:sz w:val="24"/>
          <w:szCs w:val="24"/>
        </w:rPr>
      </w:pPr>
      <w:r>
        <w:rPr>
          <w:sz w:val="24"/>
          <w:szCs w:val="24"/>
        </w:rPr>
        <w:t>А) имеют целевое назначение, выполняют функцию средства платежа и   хранятся только в натуральном виде;</w:t>
      </w:r>
    </w:p>
    <w:p w:rsidR="00A63B48" w:rsidRDefault="000D037A">
      <w:pPr>
        <w:pStyle w:val="af0"/>
        <w:ind w:left="0"/>
        <w:rPr>
          <w:sz w:val="24"/>
          <w:szCs w:val="24"/>
        </w:rPr>
      </w:pPr>
      <w:r>
        <w:rPr>
          <w:sz w:val="24"/>
          <w:szCs w:val="24"/>
        </w:rPr>
        <w:t>Б) не имеют целевого назначения, выполняют функцию сохранения богатства и хранятся только в натуральном виде;</w:t>
      </w:r>
    </w:p>
    <w:p w:rsidR="00A63B48" w:rsidRDefault="000D037A">
      <w:pPr>
        <w:pStyle w:val="af0"/>
        <w:ind w:left="0"/>
        <w:rPr>
          <w:sz w:val="24"/>
          <w:szCs w:val="24"/>
        </w:rPr>
      </w:pPr>
      <w:r>
        <w:rPr>
          <w:sz w:val="24"/>
          <w:szCs w:val="24"/>
        </w:rPr>
        <w:t>В) не имеют целевого назначения, выполняют функцию сохранения  богатства и хранятся только в безналичной форме.</w:t>
      </w:r>
    </w:p>
    <w:p w:rsidR="00A63B48" w:rsidRDefault="00A63B48">
      <w:pPr>
        <w:pStyle w:val="af0"/>
        <w:ind w:left="0"/>
        <w:rPr>
          <w:sz w:val="24"/>
          <w:szCs w:val="24"/>
        </w:rPr>
      </w:pPr>
    </w:p>
    <w:p w:rsidR="00A63B48" w:rsidRDefault="000D037A">
      <w:pPr>
        <w:pStyle w:val="af0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9. В условиях рыночной экономики эмиссия наличных денег осуществляется:</w:t>
      </w:r>
    </w:p>
    <w:p w:rsidR="00A63B48" w:rsidRDefault="000D037A">
      <w:pPr>
        <w:pStyle w:val="af0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А) коммерческими банками и центральным банком;</w:t>
      </w:r>
    </w:p>
    <w:p w:rsidR="00A63B48" w:rsidRDefault="000D037A">
      <w:pPr>
        <w:pStyle w:val="af0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Б) центральным банком;</w:t>
      </w:r>
    </w:p>
    <w:p w:rsidR="00A63B48" w:rsidRDefault="000D037A">
      <w:pPr>
        <w:pStyle w:val="af0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В) коммерческими банками и предприятиями.</w:t>
      </w:r>
    </w:p>
    <w:p w:rsidR="00A63B48" w:rsidRDefault="00A63B48">
      <w:pPr>
        <w:pStyle w:val="af0"/>
        <w:ind w:left="-284"/>
        <w:rPr>
          <w:sz w:val="24"/>
          <w:szCs w:val="24"/>
        </w:rPr>
      </w:pPr>
    </w:p>
    <w:p w:rsidR="00A63B48" w:rsidRDefault="000D037A">
      <w:pPr>
        <w:pStyle w:val="af0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10. Деноминация представляет собой:</w:t>
      </w:r>
    </w:p>
    <w:p w:rsidR="00A63B48" w:rsidRDefault="000D037A">
      <w:pPr>
        <w:pStyle w:val="af0"/>
        <w:ind w:left="0"/>
        <w:rPr>
          <w:sz w:val="24"/>
          <w:szCs w:val="24"/>
        </w:rPr>
      </w:pPr>
      <w:r>
        <w:rPr>
          <w:sz w:val="24"/>
          <w:szCs w:val="24"/>
        </w:rPr>
        <w:t>А) аннулирование сильно обесцененной денежной единицы и введение новой валюты;</w:t>
      </w:r>
    </w:p>
    <w:p w:rsidR="00A63B48" w:rsidRDefault="000D037A">
      <w:pPr>
        <w:pStyle w:val="af0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Б) укрупнение действующего масштаба цен;</w:t>
      </w:r>
    </w:p>
    <w:p w:rsidR="00A63B48" w:rsidRDefault="000D037A">
      <w:pPr>
        <w:pStyle w:val="af0"/>
        <w:ind w:left="0"/>
        <w:rPr>
          <w:sz w:val="24"/>
          <w:szCs w:val="24"/>
        </w:rPr>
      </w:pPr>
      <w:r>
        <w:rPr>
          <w:sz w:val="24"/>
          <w:szCs w:val="24"/>
        </w:rPr>
        <w:t>В) снижение золотого содержания денежной единицы или ее официального валютного курса.</w:t>
      </w:r>
    </w:p>
    <w:p w:rsidR="00A63B48" w:rsidRDefault="00A63B48">
      <w:pPr>
        <w:pStyle w:val="af0"/>
        <w:ind w:left="-284"/>
        <w:rPr>
          <w:sz w:val="24"/>
          <w:szCs w:val="24"/>
        </w:rPr>
      </w:pPr>
    </w:p>
    <w:p w:rsidR="00A63B48" w:rsidRDefault="000D037A">
      <w:pPr>
        <w:ind w:left="-284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II </w:t>
      </w:r>
      <w:r>
        <w:rPr>
          <w:b/>
          <w:sz w:val="24"/>
          <w:szCs w:val="24"/>
        </w:rPr>
        <w:t>вариант</w:t>
      </w:r>
    </w:p>
    <w:p w:rsidR="00A63B48" w:rsidRDefault="000D037A">
      <w:pPr>
        <w:pStyle w:val="af0"/>
        <w:numPr>
          <w:ilvl w:val="0"/>
          <w:numId w:val="9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Необходимой основой, базой существования денег являются:</w:t>
      </w:r>
    </w:p>
    <w:p w:rsidR="00A63B48" w:rsidRDefault="000D037A">
      <w:pPr>
        <w:pStyle w:val="af0"/>
        <w:ind w:left="76"/>
        <w:rPr>
          <w:sz w:val="24"/>
          <w:szCs w:val="24"/>
        </w:rPr>
      </w:pPr>
      <w:r>
        <w:rPr>
          <w:sz w:val="24"/>
          <w:szCs w:val="24"/>
        </w:rPr>
        <w:t>А) финансовые нужды государства;</w:t>
      </w:r>
    </w:p>
    <w:p w:rsidR="00A63B48" w:rsidRDefault="000D037A">
      <w:pPr>
        <w:pStyle w:val="af0"/>
        <w:ind w:left="76"/>
        <w:rPr>
          <w:sz w:val="24"/>
          <w:szCs w:val="24"/>
        </w:rPr>
      </w:pPr>
      <w:r>
        <w:rPr>
          <w:sz w:val="24"/>
          <w:szCs w:val="24"/>
        </w:rPr>
        <w:t>Б) товарное производство и обращение товаров;</w:t>
      </w:r>
    </w:p>
    <w:p w:rsidR="00A63B48" w:rsidRDefault="000D037A">
      <w:pPr>
        <w:pStyle w:val="af0"/>
        <w:ind w:left="76"/>
        <w:rPr>
          <w:sz w:val="24"/>
          <w:szCs w:val="24"/>
        </w:rPr>
      </w:pPr>
      <w:r>
        <w:rPr>
          <w:sz w:val="24"/>
          <w:szCs w:val="24"/>
        </w:rPr>
        <w:t>В) потребности центрального и коммерческих банков.</w:t>
      </w:r>
    </w:p>
    <w:p w:rsidR="00A63B48" w:rsidRDefault="00A63B48">
      <w:pPr>
        <w:pStyle w:val="af0"/>
        <w:ind w:left="76"/>
        <w:rPr>
          <w:sz w:val="24"/>
          <w:szCs w:val="24"/>
        </w:rPr>
      </w:pPr>
    </w:p>
    <w:p w:rsidR="00A63B48" w:rsidRDefault="000D037A">
      <w:pPr>
        <w:pStyle w:val="af0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2.  Сущность функции меры стоимости проявляется в том, что деньги выступают:</w:t>
      </w:r>
    </w:p>
    <w:p w:rsidR="00A63B48" w:rsidRDefault="000D037A">
      <w:pPr>
        <w:pStyle w:val="af0"/>
        <w:ind w:left="142"/>
        <w:rPr>
          <w:sz w:val="24"/>
          <w:szCs w:val="24"/>
        </w:rPr>
      </w:pPr>
      <w:r>
        <w:rPr>
          <w:sz w:val="24"/>
          <w:szCs w:val="24"/>
        </w:rPr>
        <w:t>А) посредником при обмене товарами;</w:t>
      </w:r>
    </w:p>
    <w:p w:rsidR="00A63B48" w:rsidRDefault="000D037A">
      <w:pPr>
        <w:pStyle w:val="af0"/>
        <w:ind w:left="142"/>
        <w:rPr>
          <w:sz w:val="24"/>
          <w:szCs w:val="24"/>
        </w:rPr>
      </w:pPr>
      <w:r>
        <w:rPr>
          <w:sz w:val="24"/>
          <w:szCs w:val="24"/>
        </w:rPr>
        <w:t>Б) средством накопления и сбережения;</w:t>
      </w:r>
    </w:p>
    <w:p w:rsidR="00A63B48" w:rsidRDefault="000D037A">
      <w:pPr>
        <w:pStyle w:val="af0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  В) всеобщим стоимостным эталоном.</w:t>
      </w:r>
    </w:p>
    <w:p w:rsidR="00A63B48" w:rsidRDefault="00A63B48">
      <w:pPr>
        <w:pStyle w:val="af0"/>
        <w:ind w:left="-284"/>
        <w:rPr>
          <w:sz w:val="24"/>
          <w:szCs w:val="24"/>
        </w:rPr>
      </w:pPr>
    </w:p>
    <w:p w:rsidR="00A63B48" w:rsidRDefault="000D037A">
      <w:pPr>
        <w:pStyle w:val="af0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3.  Накопление денег может осуществляться:</w:t>
      </w:r>
    </w:p>
    <w:p w:rsidR="00A63B48" w:rsidRDefault="000D037A">
      <w:pPr>
        <w:pStyle w:val="af0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 А) в наличной и безналичной формах;</w:t>
      </w:r>
    </w:p>
    <w:p w:rsidR="00A63B48" w:rsidRDefault="000D037A">
      <w:pPr>
        <w:pStyle w:val="af0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 Б) только в наличной форме;</w:t>
      </w:r>
    </w:p>
    <w:p w:rsidR="00A63B48" w:rsidRDefault="000D037A">
      <w:pPr>
        <w:pStyle w:val="af0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 В) только в безналичной форме.</w:t>
      </w:r>
    </w:p>
    <w:p w:rsidR="00A63B48" w:rsidRDefault="00A63B48">
      <w:pPr>
        <w:pStyle w:val="af0"/>
        <w:ind w:left="-284"/>
        <w:rPr>
          <w:sz w:val="24"/>
          <w:szCs w:val="24"/>
        </w:rPr>
      </w:pPr>
    </w:p>
    <w:p w:rsidR="00A63B48" w:rsidRDefault="000D037A">
      <w:pPr>
        <w:pStyle w:val="af0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4. Наличные деньги поступают в оборот путем:</w:t>
      </w:r>
    </w:p>
    <w:p w:rsidR="00A63B48" w:rsidRDefault="000D037A">
      <w:pPr>
        <w:pStyle w:val="af0"/>
        <w:ind w:left="0"/>
        <w:rPr>
          <w:sz w:val="24"/>
          <w:szCs w:val="24"/>
        </w:rPr>
      </w:pPr>
      <w:r>
        <w:rPr>
          <w:sz w:val="24"/>
          <w:szCs w:val="24"/>
        </w:rPr>
        <w:t>А) выплаты предприятиями заработной платы рабочим</w:t>
      </w:r>
    </w:p>
    <w:p w:rsidR="00A63B48" w:rsidRDefault="000D037A">
      <w:pPr>
        <w:pStyle w:val="af0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Б) осуществления кассовых операций коммерческими банками;</w:t>
      </w:r>
    </w:p>
    <w:p w:rsidR="00A63B48" w:rsidRDefault="000D037A">
      <w:pPr>
        <w:pStyle w:val="af0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В) передачи центральным банком резервных денежных фондов расчетно-кассовым центрам. </w:t>
      </w:r>
    </w:p>
    <w:p w:rsidR="00A63B48" w:rsidRDefault="00A63B48">
      <w:pPr>
        <w:pStyle w:val="af0"/>
        <w:ind w:left="0"/>
        <w:rPr>
          <w:sz w:val="24"/>
          <w:szCs w:val="24"/>
        </w:rPr>
      </w:pPr>
    </w:p>
    <w:p w:rsidR="00A63B48" w:rsidRDefault="000D037A">
      <w:pPr>
        <w:pStyle w:val="af0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5. Платежный оборот осуществляется:</w:t>
      </w:r>
    </w:p>
    <w:p w:rsidR="00A63B48" w:rsidRDefault="000D037A">
      <w:pPr>
        <w:pStyle w:val="af0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А) в наличной и безналичной формах; </w:t>
      </w:r>
    </w:p>
    <w:p w:rsidR="00A63B48" w:rsidRDefault="000D037A">
      <w:pPr>
        <w:pStyle w:val="af0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Б) только в безналичной форме;</w:t>
      </w:r>
    </w:p>
    <w:p w:rsidR="00A63B48" w:rsidRDefault="000D037A">
      <w:pPr>
        <w:pStyle w:val="af0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В) в наличной форме в порядке, установленном Центральным банком Российской Федерации.</w:t>
      </w:r>
    </w:p>
    <w:p w:rsidR="00A63B48" w:rsidRDefault="00A63B48">
      <w:pPr>
        <w:pStyle w:val="af0"/>
        <w:ind w:left="-284"/>
        <w:rPr>
          <w:sz w:val="24"/>
          <w:szCs w:val="24"/>
        </w:rPr>
      </w:pPr>
    </w:p>
    <w:p w:rsidR="00A63B48" w:rsidRDefault="000D037A">
      <w:pPr>
        <w:pStyle w:val="af0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6. Инфляция представляет собой:</w:t>
      </w:r>
    </w:p>
    <w:p w:rsidR="00A63B48" w:rsidRDefault="000D037A">
      <w:pPr>
        <w:pStyle w:val="af0"/>
        <w:ind w:left="0"/>
        <w:rPr>
          <w:sz w:val="24"/>
          <w:szCs w:val="24"/>
        </w:rPr>
      </w:pPr>
      <w:r>
        <w:rPr>
          <w:sz w:val="24"/>
          <w:szCs w:val="24"/>
        </w:rPr>
        <w:t>А) процесс укрупнения национальной денежной единицы или изменения масштаба цен;</w:t>
      </w:r>
    </w:p>
    <w:p w:rsidR="00A63B48" w:rsidRDefault="000D037A">
      <w:pPr>
        <w:pStyle w:val="af0"/>
        <w:ind w:left="0"/>
        <w:rPr>
          <w:sz w:val="24"/>
          <w:szCs w:val="24"/>
        </w:rPr>
      </w:pPr>
      <w:r>
        <w:rPr>
          <w:sz w:val="24"/>
          <w:szCs w:val="24"/>
        </w:rPr>
        <w:t>Б) обесценение денег, падение их покупательной способности, вызываемое повышением цен, товарным дефицитом и снижением качества товаров и услуг;</w:t>
      </w:r>
    </w:p>
    <w:p w:rsidR="00A63B48" w:rsidRDefault="000D037A">
      <w:pPr>
        <w:pStyle w:val="af0"/>
        <w:ind w:left="0"/>
        <w:rPr>
          <w:sz w:val="24"/>
          <w:szCs w:val="24"/>
        </w:rPr>
      </w:pPr>
      <w:r>
        <w:rPr>
          <w:sz w:val="24"/>
          <w:szCs w:val="24"/>
        </w:rPr>
        <w:t>В) процесс, характеризующийся повышением покупательной способности денег, стабилизацией уровня цен, улучшением качества товаров и услуг.</w:t>
      </w:r>
    </w:p>
    <w:p w:rsidR="00A63B48" w:rsidRDefault="00A63B48">
      <w:pPr>
        <w:pStyle w:val="af0"/>
        <w:ind w:left="-284"/>
        <w:rPr>
          <w:sz w:val="24"/>
          <w:szCs w:val="24"/>
        </w:rPr>
      </w:pPr>
    </w:p>
    <w:p w:rsidR="00A63B48" w:rsidRDefault="000D037A">
      <w:pPr>
        <w:pStyle w:val="af0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7. Демонетизация представляет собой:</w:t>
      </w:r>
    </w:p>
    <w:p w:rsidR="00A63B48" w:rsidRDefault="000D037A">
      <w:pPr>
        <w:pStyle w:val="af0"/>
        <w:ind w:left="0"/>
        <w:rPr>
          <w:b/>
          <w:sz w:val="24"/>
          <w:szCs w:val="24"/>
        </w:rPr>
      </w:pPr>
      <w:r>
        <w:rPr>
          <w:sz w:val="24"/>
          <w:szCs w:val="24"/>
        </w:rPr>
        <w:t>А) снижение официального валютного курса денежной единицы по отношению к иностранным валютам;</w:t>
      </w:r>
    </w:p>
    <w:p w:rsidR="00A63B48" w:rsidRDefault="000D037A">
      <w:pPr>
        <w:pStyle w:val="af0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Б) процесс утраты золотом денежных функций;</w:t>
      </w:r>
    </w:p>
    <w:p w:rsidR="00A63B48" w:rsidRDefault="000D037A">
      <w:pPr>
        <w:pStyle w:val="af0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В) укрупнение действующего в стране масштаба.</w:t>
      </w:r>
    </w:p>
    <w:p w:rsidR="00A63B48" w:rsidRDefault="00A63B48">
      <w:pPr>
        <w:pStyle w:val="af0"/>
        <w:ind w:left="-284"/>
        <w:rPr>
          <w:sz w:val="24"/>
          <w:szCs w:val="24"/>
        </w:rPr>
      </w:pPr>
    </w:p>
    <w:p w:rsidR="00A63B48" w:rsidRDefault="000D037A">
      <w:pPr>
        <w:pStyle w:val="af0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8. К знакам стоимости относятся:</w:t>
      </w:r>
    </w:p>
    <w:p w:rsidR="00A63B48" w:rsidRDefault="000D037A">
      <w:pPr>
        <w:pStyle w:val="af0"/>
        <w:ind w:left="0"/>
        <w:rPr>
          <w:b/>
          <w:sz w:val="24"/>
          <w:szCs w:val="24"/>
        </w:rPr>
      </w:pPr>
      <w:r>
        <w:rPr>
          <w:sz w:val="24"/>
          <w:szCs w:val="24"/>
        </w:rPr>
        <w:t>А) металлические деньги, у которых номинальная стоимость соответствует реальной стоимости;</w:t>
      </w:r>
    </w:p>
    <w:p w:rsidR="00A63B48" w:rsidRDefault="000D037A">
      <w:pPr>
        <w:pStyle w:val="af0"/>
        <w:ind w:left="0"/>
        <w:rPr>
          <w:sz w:val="24"/>
          <w:szCs w:val="24"/>
        </w:rPr>
      </w:pPr>
      <w:r>
        <w:rPr>
          <w:sz w:val="24"/>
          <w:szCs w:val="24"/>
        </w:rPr>
        <w:t>Б) бумажные и кредитные деньги, стершаяся металлическая монета;</w:t>
      </w:r>
    </w:p>
    <w:p w:rsidR="00A63B48" w:rsidRDefault="000D037A">
      <w:pPr>
        <w:pStyle w:val="af0"/>
        <w:ind w:left="0"/>
        <w:rPr>
          <w:sz w:val="24"/>
          <w:szCs w:val="24"/>
        </w:rPr>
      </w:pPr>
      <w:r>
        <w:rPr>
          <w:sz w:val="24"/>
          <w:szCs w:val="24"/>
        </w:rPr>
        <w:t>В) только кредитные деньги.</w:t>
      </w:r>
    </w:p>
    <w:p w:rsidR="00A63B48" w:rsidRDefault="00A63B48">
      <w:pPr>
        <w:pStyle w:val="af0"/>
        <w:ind w:left="0"/>
        <w:rPr>
          <w:sz w:val="24"/>
          <w:szCs w:val="24"/>
        </w:rPr>
      </w:pPr>
    </w:p>
    <w:p w:rsidR="00A63B48" w:rsidRDefault="000D037A">
      <w:pPr>
        <w:pStyle w:val="af0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9. Эмиссию наличных денег производят:</w:t>
      </w:r>
    </w:p>
    <w:p w:rsidR="00A63B48" w:rsidRDefault="000D037A">
      <w:pPr>
        <w:pStyle w:val="af0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А) коммерческие банки и предприятия;</w:t>
      </w:r>
    </w:p>
    <w:p w:rsidR="00A63B48" w:rsidRDefault="000D037A">
      <w:pPr>
        <w:pStyle w:val="af0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Б) Центральный банк РФ и коммерческие банки;</w:t>
      </w:r>
    </w:p>
    <w:p w:rsidR="00A63B48" w:rsidRDefault="000D037A">
      <w:pPr>
        <w:pStyle w:val="af0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В) Центральный банк РФ и его расчетно-кассовые центры.</w:t>
      </w:r>
    </w:p>
    <w:p w:rsidR="00A63B48" w:rsidRDefault="00A63B48">
      <w:pPr>
        <w:pStyle w:val="af0"/>
        <w:ind w:left="-284"/>
        <w:rPr>
          <w:sz w:val="24"/>
          <w:szCs w:val="24"/>
        </w:rPr>
      </w:pPr>
    </w:p>
    <w:p w:rsidR="00A63B48" w:rsidRDefault="000D037A">
      <w:pPr>
        <w:pStyle w:val="af0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>10. Скорость обращения денег характеризует:</w:t>
      </w:r>
    </w:p>
    <w:p w:rsidR="00A63B48" w:rsidRDefault="000D037A">
      <w:pPr>
        <w:pStyle w:val="af0"/>
        <w:ind w:left="0"/>
        <w:rPr>
          <w:sz w:val="24"/>
          <w:szCs w:val="24"/>
        </w:rPr>
      </w:pPr>
      <w:r>
        <w:rPr>
          <w:sz w:val="24"/>
          <w:szCs w:val="24"/>
        </w:rPr>
        <w:t>А) интенсивность движения денежных знаков;</w:t>
      </w:r>
    </w:p>
    <w:p w:rsidR="00A63B48" w:rsidRDefault="000D037A">
      <w:pPr>
        <w:pStyle w:val="af0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    Б) покупательную способность рубля;</w:t>
      </w:r>
    </w:p>
    <w:p w:rsidR="00A63B48" w:rsidRDefault="000D037A">
      <w:pPr>
        <w:pStyle w:val="af0"/>
        <w:ind w:left="0"/>
        <w:rPr>
          <w:sz w:val="24"/>
          <w:szCs w:val="24"/>
        </w:rPr>
      </w:pPr>
      <w:r>
        <w:rPr>
          <w:sz w:val="24"/>
          <w:szCs w:val="24"/>
        </w:rPr>
        <w:t>В) степень товарного покрытия рубля.</w:t>
      </w:r>
    </w:p>
    <w:p w:rsidR="00A63B48" w:rsidRDefault="000D037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2.4.</w:t>
      </w:r>
      <w:r>
        <w:rPr>
          <w:sz w:val="28"/>
          <w:szCs w:val="28"/>
        </w:rPr>
        <w:t xml:space="preserve"> Коммерческие банки</w:t>
      </w:r>
    </w:p>
    <w:p w:rsidR="00A63B48" w:rsidRDefault="000D03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 xml:space="preserve"> вариант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1. Коммерческий банк - это организация, созданная: </w:t>
      </w:r>
      <w:r>
        <w:rPr>
          <w:sz w:val="24"/>
          <w:szCs w:val="24"/>
        </w:rPr>
        <w:br/>
        <w:t>а) для привлечения денежных средств и размещения их от своего имени на условиях возвратности, платности и срочности; </w:t>
      </w:r>
      <w:r>
        <w:rPr>
          <w:sz w:val="24"/>
          <w:szCs w:val="24"/>
        </w:rPr>
        <w:br/>
        <w:t>б) для защиты имущественных интересов, связанных с имуществом и ответственностью граждан; </w:t>
      </w:r>
      <w:r>
        <w:rPr>
          <w:sz w:val="24"/>
          <w:szCs w:val="24"/>
        </w:rPr>
        <w:br/>
        <w:t xml:space="preserve">в) как кредитный кооператив граждан. 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2. Основные формы безналичных расчетов, принятые в российской практике,</w:t>
      </w:r>
      <w:r>
        <w:rPr>
          <w:sz w:val="24"/>
          <w:szCs w:val="24"/>
        </w:rPr>
        <w:br/>
        <w:t>а) платежные поручения; </w:t>
      </w:r>
      <w:r>
        <w:rPr>
          <w:sz w:val="24"/>
          <w:szCs w:val="24"/>
        </w:rPr>
        <w:br/>
        <w:t>б) поручительства; </w:t>
      </w:r>
      <w:r>
        <w:rPr>
          <w:sz w:val="24"/>
          <w:szCs w:val="24"/>
        </w:rPr>
        <w:br/>
        <w:t xml:space="preserve">в) векселя. 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3. Основные банковские услуги, это: </w:t>
      </w:r>
      <w:r>
        <w:rPr>
          <w:sz w:val="24"/>
          <w:szCs w:val="24"/>
        </w:rPr>
        <w:br/>
        <w:t>а) валютный обмен; </w:t>
      </w:r>
      <w:r>
        <w:rPr>
          <w:sz w:val="24"/>
          <w:szCs w:val="24"/>
        </w:rPr>
        <w:br/>
        <w:t>б) хранение ценностей; </w:t>
      </w:r>
      <w:r>
        <w:rPr>
          <w:sz w:val="24"/>
          <w:szCs w:val="24"/>
        </w:rPr>
        <w:br/>
        <w:t xml:space="preserve">в) как валютный обмен, так и хранение ценностей. 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4. Совокупность операций, направленных на формирование ресурсов коммерческого банка, это: </w:t>
      </w:r>
      <w:r>
        <w:rPr>
          <w:sz w:val="24"/>
          <w:szCs w:val="24"/>
        </w:rPr>
        <w:br/>
        <w:t>а) активные операции; </w:t>
      </w:r>
      <w:r>
        <w:rPr>
          <w:sz w:val="24"/>
          <w:szCs w:val="24"/>
        </w:rPr>
        <w:br/>
        <w:t>б) пассивные операции; </w:t>
      </w:r>
      <w:r>
        <w:rPr>
          <w:sz w:val="24"/>
          <w:szCs w:val="24"/>
        </w:rPr>
        <w:br/>
        <w:t xml:space="preserve">в) комиссионные операции. 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5. Депозиты принято подразделять: </w:t>
      </w:r>
      <w:r>
        <w:rPr>
          <w:sz w:val="24"/>
          <w:szCs w:val="24"/>
        </w:rPr>
        <w:br/>
        <w:t>а) на бессрочные депозиты; </w:t>
      </w:r>
      <w:r>
        <w:rPr>
          <w:sz w:val="24"/>
          <w:szCs w:val="24"/>
        </w:rPr>
        <w:br/>
        <w:t>б) депозиты на предъявителя; </w:t>
      </w:r>
      <w:r>
        <w:rPr>
          <w:sz w:val="24"/>
          <w:szCs w:val="24"/>
        </w:rPr>
        <w:br/>
        <w:t xml:space="preserve">в) на депозиты до востребования. 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6. Активные операции банка в зависимости от их экономического содержания делятся: </w:t>
      </w:r>
      <w:r>
        <w:rPr>
          <w:sz w:val="24"/>
          <w:szCs w:val="24"/>
        </w:rPr>
        <w:br/>
        <w:t>а) на инвестиционные; </w:t>
      </w:r>
      <w:r>
        <w:rPr>
          <w:sz w:val="24"/>
          <w:szCs w:val="24"/>
        </w:rPr>
        <w:br/>
      </w:r>
      <w:r>
        <w:rPr>
          <w:sz w:val="24"/>
          <w:szCs w:val="24"/>
        </w:rPr>
        <w:lastRenderedPageBreak/>
        <w:t>б) на информационные; </w:t>
      </w:r>
      <w:r>
        <w:rPr>
          <w:sz w:val="24"/>
          <w:szCs w:val="24"/>
        </w:rPr>
        <w:br/>
        <w:t xml:space="preserve">в) на расчетно-кассовые. 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7. К числу пассивных операций относятся: </w:t>
      </w:r>
      <w:r>
        <w:rPr>
          <w:sz w:val="24"/>
          <w:szCs w:val="24"/>
        </w:rPr>
        <w:br/>
        <w:t>а) трастовые операции; </w:t>
      </w:r>
      <w:r>
        <w:rPr>
          <w:sz w:val="24"/>
          <w:szCs w:val="24"/>
        </w:rPr>
        <w:br/>
        <w:t>б) кредитные операции; </w:t>
      </w:r>
      <w:r>
        <w:rPr>
          <w:sz w:val="24"/>
          <w:szCs w:val="24"/>
        </w:rPr>
        <w:br/>
        <w:t xml:space="preserve">в) инвестирование в уставный капитал. 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8. Банковская система включает: </w:t>
      </w:r>
      <w:r>
        <w:rPr>
          <w:sz w:val="24"/>
          <w:szCs w:val="24"/>
        </w:rPr>
        <w:br/>
        <w:t>а) Центральный банк, кредитные организации, биржи и инвестиционные фонды; </w:t>
      </w:r>
      <w:r>
        <w:rPr>
          <w:sz w:val="24"/>
          <w:szCs w:val="24"/>
        </w:rPr>
        <w:br/>
        <w:t>б) Центральный банк, кредитные организации и их ассоциации; </w:t>
      </w:r>
      <w:r>
        <w:rPr>
          <w:sz w:val="24"/>
          <w:szCs w:val="24"/>
        </w:rPr>
        <w:br/>
        <w:t xml:space="preserve">в) Центральный банк, кредитные организации, их ассоциации и страховые компании. 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9. Универсальные банки осуществляют: </w:t>
      </w:r>
      <w:r>
        <w:rPr>
          <w:sz w:val="24"/>
          <w:szCs w:val="24"/>
        </w:rPr>
        <w:br/>
        <w:t>а) широкий круг банковских операций; </w:t>
      </w:r>
      <w:r>
        <w:rPr>
          <w:sz w:val="24"/>
          <w:szCs w:val="24"/>
        </w:rPr>
        <w:br/>
        <w:t>б) одну или несколько банковских операций; </w:t>
      </w:r>
      <w:r>
        <w:rPr>
          <w:sz w:val="24"/>
          <w:szCs w:val="24"/>
        </w:rPr>
        <w:br/>
        <w:t>в) только кредитные операции. </w:t>
      </w:r>
      <w:r>
        <w:rPr>
          <w:sz w:val="24"/>
          <w:szCs w:val="24"/>
        </w:rPr>
        <w:br/>
        <w:t>10. Основное назначение банка, это: </w:t>
      </w:r>
      <w:r>
        <w:rPr>
          <w:sz w:val="24"/>
          <w:szCs w:val="24"/>
        </w:rPr>
        <w:br/>
        <w:t>а) страховая защита своих имущественных интересов; </w:t>
      </w:r>
      <w:r>
        <w:rPr>
          <w:sz w:val="24"/>
          <w:szCs w:val="24"/>
        </w:rPr>
        <w:br/>
        <w:t>б) посредничество в перемещении денежных средств от кредиторов к заемщикам и от продавцов к покупателям; </w:t>
      </w:r>
      <w:r>
        <w:rPr>
          <w:sz w:val="24"/>
          <w:szCs w:val="24"/>
        </w:rPr>
        <w:br/>
        <w:t>в) социальное обеспечение физических и юридических лиц.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 xml:space="preserve">11. Ссуда в размере 2 </w:t>
      </w:r>
      <w:proofErr w:type="spellStart"/>
      <w:r>
        <w:rPr>
          <w:sz w:val="24"/>
          <w:szCs w:val="24"/>
        </w:rPr>
        <w:t>млн.руб</w:t>
      </w:r>
      <w:proofErr w:type="spellEnd"/>
      <w:r>
        <w:rPr>
          <w:sz w:val="24"/>
          <w:szCs w:val="24"/>
        </w:rPr>
        <w:t>. выдана 5 марта до 20 октября включительно под 16% годовых. Определить наращенную сумму при условии, что проценты начисляются по простой учетной ставке.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12. Вклад 300 руб. был положен в банк 20.05.2000 г. по ставке 30% годовых. С 1 сентября банк снизил ставку по вкладам до 20%. 25 октября вклад был закрыт. Определить сумму начисленных процентов.</w:t>
      </w:r>
    </w:p>
    <w:p w:rsidR="00A63B48" w:rsidRDefault="000D03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II вариант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1. Коммерческий банк, это: </w:t>
      </w:r>
      <w:r>
        <w:rPr>
          <w:sz w:val="24"/>
          <w:szCs w:val="24"/>
        </w:rPr>
        <w:br/>
        <w:t>а) добровольное объединение профессиональных участников рынка ценных </w:t>
      </w:r>
      <w:r>
        <w:rPr>
          <w:sz w:val="24"/>
          <w:szCs w:val="24"/>
        </w:rPr>
        <w:br/>
        <w:t>бумаг;</w:t>
      </w:r>
      <w:r>
        <w:rPr>
          <w:sz w:val="24"/>
          <w:szCs w:val="24"/>
        </w:rPr>
        <w:br/>
        <w:t>б) организация социального обеспечения; </w:t>
      </w:r>
      <w:r>
        <w:rPr>
          <w:sz w:val="24"/>
          <w:szCs w:val="24"/>
        </w:rPr>
        <w:br/>
        <w:t>в) организация, созданная для привлечения денежных средств и размещения их от своего имени на условиях возвратности, платности и срочности.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Размещение собственных и привлеченных средств банка для получения прибыли, это: </w:t>
      </w:r>
      <w:r>
        <w:rPr>
          <w:sz w:val="24"/>
          <w:szCs w:val="24"/>
        </w:rPr>
        <w:br/>
        <w:t>а) пассивные операции; </w:t>
      </w:r>
      <w:r>
        <w:rPr>
          <w:sz w:val="24"/>
          <w:szCs w:val="24"/>
        </w:rPr>
        <w:br/>
        <w:t>б) активные операции; </w:t>
      </w:r>
      <w:r>
        <w:rPr>
          <w:sz w:val="24"/>
          <w:szCs w:val="24"/>
        </w:rPr>
        <w:br/>
        <w:t xml:space="preserve">в) комиссионные операции. 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3. Активные операции банка в зависимости от их экономического содержания делятся: </w:t>
      </w:r>
      <w:r>
        <w:rPr>
          <w:sz w:val="24"/>
          <w:szCs w:val="24"/>
        </w:rPr>
        <w:br/>
        <w:t>а) на операции с ценными бумагами; </w:t>
      </w:r>
      <w:r>
        <w:rPr>
          <w:sz w:val="24"/>
          <w:szCs w:val="24"/>
        </w:rPr>
        <w:br/>
        <w:t>б) на операции с иностранной валютой; </w:t>
      </w:r>
      <w:r>
        <w:rPr>
          <w:sz w:val="24"/>
          <w:szCs w:val="24"/>
        </w:rPr>
        <w:br/>
        <w:t xml:space="preserve">в) расчетно-кассовые операции. 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4. Специализированные банки осуществляют: </w:t>
      </w:r>
      <w:r>
        <w:rPr>
          <w:sz w:val="24"/>
          <w:szCs w:val="24"/>
        </w:rPr>
        <w:br/>
        <w:t>а) широкий круг банковских операций; </w:t>
      </w:r>
      <w:r>
        <w:rPr>
          <w:sz w:val="24"/>
          <w:szCs w:val="24"/>
        </w:rPr>
        <w:br/>
        <w:t>б) одну или несколько банковских операций; </w:t>
      </w:r>
      <w:r>
        <w:rPr>
          <w:sz w:val="24"/>
          <w:szCs w:val="24"/>
        </w:rPr>
        <w:br/>
        <w:t xml:space="preserve">в) регулирование денежной массы. 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5. Рефинансирование банков, это: </w:t>
      </w:r>
      <w:r>
        <w:rPr>
          <w:sz w:val="24"/>
          <w:szCs w:val="24"/>
        </w:rPr>
        <w:br/>
        <w:t>а) предоставление Центральным банком РФ кредита коммерческим банкам; </w:t>
      </w:r>
      <w:r>
        <w:rPr>
          <w:sz w:val="24"/>
          <w:szCs w:val="24"/>
        </w:rPr>
        <w:br/>
        <w:t>б) предоставление кредита одним коммерческим банком другому; </w:t>
      </w:r>
      <w:r>
        <w:rPr>
          <w:sz w:val="24"/>
          <w:szCs w:val="24"/>
        </w:rPr>
        <w:br/>
        <w:t xml:space="preserve">в) предоставление кредита одним хозяйствующим субъектом другому. 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6. Обособленное подразделение коммерческого банка, которое расположено вне места нахождения банка, не обладает правами юридического лица и не имеет самостоятельного баланса, это: </w:t>
      </w:r>
      <w:r>
        <w:rPr>
          <w:sz w:val="24"/>
          <w:szCs w:val="24"/>
        </w:rPr>
        <w:br/>
        <w:t>а) филиал;</w:t>
      </w:r>
      <w:r>
        <w:rPr>
          <w:sz w:val="24"/>
          <w:szCs w:val="24"/>
        </w:rPr>
        <w:br/>
      </w:r>
      <w:r>
        <w:rPr>
          <w:sz w:val="24"/>
          <w:szCs w:val="24"/>
        </w:rPr>
        <w:lastRenderedPageBreak/>
        <w:t>б) ассоциация; </w:t>
      </w:r>
      <w:r>
        <w:rPr>
          <w:sz w:val="24"/>
          <w:szCs w:val="24"/>
        </w:rPr>
        <w:br/>
        <w:t>в) представительство. </w:t>
      </w:r>
    </w:p>
    <w:p w:rsidR="00A63B48" w:rsidRDefault="000D037A">
      <w:pPr>
        <w:pStyle w:val="Default"/>
      </w:pPr>
      <w:r>
        <w:t xml:space="preserve">7. </w:t>
      </w:r>
      <w:r>
        <w:rPr>
          <w:bCs/>
        </w:rPr>
        <w:t xml:space="preserve">Функции коммерческих банков: </w:t>
      </w:r>
    </w:p>
    <w:p w:rsidR="00A63B48" w:rsidRDefault="000D037A">
      <w:pPr>
        <w:pStyle w:val="Default"/>
      </w:pPr>
      <w:r>
        <w:t xml:space="preserve">а) стимулирование накоплений в хозяйстве </w:t>
      </w:r>
    </w:p>
    <w:p w:rsidR="00A63B48" w:rsidRDefault="000D037A">
      <w:pPr>
        <w:pStyle w:val="Default"/>
      </w:pPr>
      <w:r>
        <w:t xml:space="preserve">б) сберегательная 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в) посредничество в кредите</w:t>
      </w:r>
    </w:p>
    <w:p w:rsidR="00A63B48" w:rsidRDefault="000D037A">
      <w:pPr>
        <w:pStyle w:val="Default"/>
      </w:pPr>
      <w:r>
        <w:t xml:space="preserve">8. </w:t>
      </w:r>
      <w:r>
        <w:rPr>
          <w:bCs/>
        </w:rPr>
        <w:t xml:space="preserve">В соответствии с российским банковским законодательством коммерческие банки имеют право: </w:t>
      </w:r>
    </w:p>
    <w:p w:rsidR="00A63B48" w:rsidRDefault="000D037A">
      <w:pPr>
        <w:pStyle w:val="Default"/>
      </w:pPr>
      <w:r>
        <w:t xml:space="preserve">а) Проводить денежно-кредитную политику </w:t>
      </w:r>
    </w:p>
    <w:p w:rsidR="00A63B48" w:rsidRDefault="000D037A">
      <w:pPr>
        <w:pStyle w:val="Default"/>
      </w:pPr>
      <w:r>
        <w:t xml:space="preserve">б) Конкурировать с Центральным банком РФ </w:t>
      </w:r>
    </w:p>
    <w:p w:rsidR="00A63B48" w:rsidRDefault="000D037A">
      <w:pPr>
        <w:pStyle w:val="Default"/>
      </w:pPr>
      <w:r>
        <w:t xml:space="preserve">в) Поддерживать стабильность банковской системы 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г) Открывать и вести счета физических и юридических лиц</w:t>
      </w:r>
    </w:p>
    <w:p w:rsidR="00A63B48" w:rsidRDefault="000D037A">
      <w:pPr>
        <w:pStyle w:val="Default"/>
      </w:pPr>
      <w:r>
        <w:t xml:space="preserve">9. К </w:t>
      </w:r>
      <w:r>
        <w:rPr>
          <w:bCs/>
        </w:rPr>
        <w:t>финансовому блоку управления в коммерческом банке относится:</w:t>
      </w:r>
      <w:r>
        <w:rPr>
          <w:b/>
          <w:bCs/>
        </w:rPr>
        <w:t xml:space="preserve"> </w:t>
      </w:r>
    </w:p>
    <w:p w:rsidR="00A63B48" w:rsidRDefault="000D037A">
      <w:pPr>
        <w:pStyle w:val="Default"/>
        <w:spacing w:after="36"/>
      </w:pPr>
      <w:r>
        <w:t xml:space="preserve">а) Бухгалтерия. </w:t>
      </w:r>
    </w:p>
    <w:p w:rsidR="00A63B48" w:rsidRDefault="000D037A">
      <w:pPr>
        <w:pStyle w:val="Default"/>
        <w:spacing w:after="36"/>
      </w:pPr>
      <w:r>
        <w:t xml:space="preserve">б) Отдел операций с ценными бумагами. </w:t>
      </w:r>
    </w:p>
    <w:p w:rsidR="00A63B48" w:rsidRDefault="000D037A">
      <w:pPr>
        <w:pStyle w:val="Default"/>
        <w:spacing w:after="36"/>
      </w:pPr>
      <w:r>
        <w:t xml:space="preserve">в) Отдел операционного управления </w:t>
      </w:r>
    </w:p>
    <w:p w:rsidR="00A63B48" w:rsidRDefault="000D037A">
      <w:pPr>
        <w:pStyle w:val="Default"/>
      </w:pPr>
      <w:r>
        <w:t xml:space="preserve">г) Кредитный отдел. </w:t>
      </w:r>
    </w:p>
    <w:p w:rsidR="00A63B48" w:rsidRDefault="000D037A">
      <w:pPr>
        <w:pStyle w:val="Default"/>
      </w:pPr>
      <w:r>
        <w:t>10.</w:t>
      </w:r>
      <w:r>
        <w:rPr>
          <w:b/>
          <w:bCs/>
        </w:rPr>
        <w:t xml:space="preserve"> </w:t>
      </w:r>
      <w:r>
        <w:rPr>
          <w:bCs/>
        </w:rPr>
        <w:t>По сфере обслуживания банки подразделяются на:</w:t>
      </w:r>
      <w:r>
        <w:rPr>
          <w:b/>
          <w:bCs/>
        </w:rPr>
        <w:t xml:space="preserve"> </w:t>
      </w:r>
    </w:p>
    <w:p w:rsidR="00A63B48" w:rsidRDefault="000D037A">
      <w:pPr>
        <w:pStyle w:val="Default"/>
        <w:spacing w:after="36"/>
      </w:pPr>
      <w:r>
        <w:t xml:space="preserve">а) Универсальные и специализированные. </w:t>
      </w:r>
    </w:p>
    <w:p w:rsidR="00A63B48" w:rsidRDefault="000D037A">
      <w:pPr>
        <w:pStyle w:val="Default"/>
        <w:spacing w:after="36"/>
      </w:pPr>
      <w:r>
        <w:t xml:space="preserve">б) </w:t>
      </w:r>
      <w:proofErr w:type="spellStart"/>
      <w:r>
        <w:t>Бесфилиальные</w:t>
      </w:r>
      <w:proofErr w:type="spellEnd"/>
      <w:r>
        <w:t xml:space="preserve"> и многофилиальные. </w:t>
      </w:r>
    </w:p>
    <w:p w:rsidR="00A63B48" w:rsidRDefault="000D037A">
      <w:pPr>
        <w:pStyle w:val="Default"/>
        <w:spacing w:after="36"/>
      </w:pPr>
      <w:r>
        <w:t xml:space="preserve">в) Малые, средние, крупные, банковские консорциумы и межбанковские объединения </w:t>
      </w:r>
    </w:p>
    <w:p w:rsidR="00A63B48" w:rsidRDefault="000D037A">
      <w:pPr>
        <w:pStyle w:val="Default"/>
      </w:pPr>
      <w:r>
        <w:t xml:space="preserve">г) Региональные, межрегиональные, национальные и международные. 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11. Ссуда выдана в размере 20 000 руб. на срок с 10.01.06 до 15.06.06 под 14 % годовых. Определить сумму погашения ссуды.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12. Определить сумму наращенного капитала на 1 ноября, если клиент положил на депозитный счет 3 мая 15000 рублей под 15% годовых, а 2 августа ставка увеличилась на 4%.</w:t>
      </w:r>
    </w:p>
    <w:p w:rsidR="00A63B48" w:rsidRDefault="000D037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4.2.</w:t>
      </w:r>
      <w:r>
        <w:rPr>
          <w:sz w:val="28"/>
          <w:szCs w:val="28"/>
        </w:rPr>
        <w:t xml:space="preserve"> Рынок ценных бумаг</w:t>
      </w:r>
    </w:p>
    <w:p w:rsidR="00A63B48" w:rsidRDefault="000D03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 вариант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1.Что такое рынок ценных бумаг?</w:t>
      </w:r>
      <w:r>
        <w:rPr>
          <w:sz w:val="24"/>
          <w:szCs w:val="24"/>
        </w:rPr>
        <w:br/>
        <w:t>1) совокупность сделок, связанных с покупкой и продажей валюты;</w:t>
      </w:r>
      <w:r>
        <w:rPr>
          <w:sz w:val="24"/>
          <w:szCs w:val="24"/>
        </w:rPr>
        <w:br/>
        <w:t>2) совокупность сделок с ценными бумагами;+</w:t>
      </w:r>
      <w:r>
        <w:rPr>
          <w:sz w:val="24"/>
          <w:szCs w:val="24"/>
        </w:rPr>
        <w:br/>
        <w:t>3) сделки с недвижимостью.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2.Что является главной задачей рынка ценных бумаг?</w:t>
      </w:r>
      <w:r>
        <w:rPr>
          <w:sz w:val="24"/>
          <w:szCs w:val="24"/>
        </w:rPr>
        <w:br/>
        <w:t>1) привлечение капитала для политического развития;</w:t>
      </w:r>
      <w:r>
        <w:rPr>
          <w:sz w:val="24"/>
          <w:szCs w:val="24"/>
        </w:rPr>
        <w:br/>
        <w:t>2) удовлетворение общественных потребностей;</w:t>
      </w:r>
      <w:r>
        <w:rPr>
          <w:sz w:val="24"/>
          <w:szCs w:val="24"/>
        </w:rPr>
        <w:br/>
        <w:t>3) привлечение капитала для экономического развития.+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3. Кто занимается осуществлением организованного рынка ценных бумаг?</w:t>
      </w:r>
      <w:r>
        <w:rPr>
          <w:sz w:val="24"/>
          <w:szCs w:val="24"/>
        </w:rPr>
        <w:br/>
        <w:t>1) государством;</w:t>
      </w:r>
      <w:r>
        <w:rPr>
          <w:sz w:val="24"/>
          <w:szCs w:val="24"/>
        </w:rPr>
        <w:br/>
        <w:t>2) биржей;+</w:t>
      </w:r>
      <w:r>
        <w:rPr>
          <w:sz w:val="24"/>
          <w:szCs w:val="24"/>
        </w:rPr>
        <w:br/>
        <w:t>3) акциями;</w:t>
      </w:r>
      <w:r>
        <w:rPr>
          <w:sz w:val="24"/>
          <w:szCs w:val="24"/>
        </w:rPr>
        <w:br/>
        <w:t>4) облигациями.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4. Фьючерсные контракты обращаются</w:t>
      </w:r>
      <w:r>
        <w:rPr>
          <w:sz w:val="24"/>
          <w:szCs w:val="24"/>
        </w:rPr>
        <w:br/>
        <w:t>1) только на бирже +</w:t>
      </w:r>
      <w:r>
        <w:rPr>
          <w:sz w:val="24"/>
          <w:szCs w:val="24"/>
        </w:rPr>
        <w:br/>
        <w:t>2) только на внебиржевом рынке</w:t>
      </w:r>
      <w:r>
        <w:rPr>
          <w:sz w:val="24"/>
          <w:szCs w:val="24"/>
        </w:rPr>
        <w:br/>
        <w:t>3) как на биржевом, так и на внебиржевом рынке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5.Какое название носит рынок, на котором исполнение заключенных сделок происходит не позднее второго рабочего дня со дня заключения сделки?</w:t>
      </w:r>
      <w:r>
        <w:rPr>
          <w:sz w:val="24"/>
          <w:szCs w:val="24"/>
        </w:rPr>
        <w:br/>
      </w:r>
      <w:r>
        <w:rPr>
          <w:sz w:val="24"/>
          <w:szCs w:val="24"/>
        </w:rPr>
        <w:lastRenderedPageBreak/>
        <w:t>1) срочный рынок;</w:t>
      </w:r>
      <w:r>
        <w:rPr>
          <w:sz w:val="24"/>
          <w:szCs w:val="24"/>
        </w:rPr>
        <w:br/>
        <w:t>2) кассовый рынок;+</w:t>
      </w:r>
      <w:r>
        <w:rPr>
          <w:sz w:val="24"/>
          <w:szCs w:val="24"/>
        </w:rPr>
        <w:br/>
        <w:t>3) организованный внебиржевой рынок.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6.Что из ниже перечисленного не является ценной бумагой?</w:t>
      </w:r>
      <w:r>
        <w:rPr>
          <w:sz w:val="24"/>
          <w:szCs w:val="24"/>
        </w:rPr>
        <w:br/>
        <w:t>1) ваучер;</w:t>
      </w:r>
      <w:r>
        <w:rPr>
          <w:sz w:val="24"/>
          <w:szCs w:val="24"/>
        </w:rPr>
        <w:br/>
        <w:t>2) чек;</w:t>
      </w:r>
      <w:r>
        <w:rPr>
          <w:sz w:val="24"/>
          <w:szCs w:val="24"/>
        </w:rPr>
        <w:br/>
        <w:t>3) платежное поручение;</w:t>
      </w:r>
      <w:r>
        <w:rPr>
          <w:sz w:val="24"/>
          <w:szCs w:val="24"/>
        </w:rPr>
        <w:br/>
        <w:t>4) опцион.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7. Что такое конвертируемые облигации?</w:t>
      </w:r>
      <w:r>
        <w:rPr>
          <w:sz w:val="24"/>
          <w:szCs w:val="24"/>
        </w:rPr>
        <w:br/>
        <w:t>1) облигации, которые могут быть обменены на акции +</w:t>
      </w:r>
      <w:r>
        <w:rPr>
          <w:sz w:val="24"/>
          <w:szCs w:val="24"/>
        </w:rPr>
        <w:br/>
        <w:t>2) облигации, которые обеспечивают получение дохода в свободно конвертируемой валюте</w:t>
      </w:r>
      <w:r>
        <w:rPr>
          <w:sz w:val="24"/>
          <w:szCs w:val="24"/>
        </w:rPr>
        <w:br/>
        <w:t>3) облигации, которые обеспечивают индексацию номинала в соответствии с изменениями курса национальной валюты к свободно конвертируемой валюте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8. Какую функцию выполняет андеррайтер ценных бумаг?</w:t>
      </w:r>
      <w:r>
        <w:rPr>
          <w:sz w:val="24"/>
          <w:szCs w:val="24"/>
        </w:rPr>
        <w:br/>
        <w:t>1) поддержки курса ценной бумаги +</w:t>
      </w:r>
      <w:r>
        <w:rPr>
          <w:sz w:val="24"/>
          <w:szCs w:val="24"/>
        </w:rPr>
        <w:br/>
        <w:t>2) гарантирования выполнения обязательств по ценным бумагам</w:t>
      </w:r>
      <w:r>
        <w:rPr>
          <w:sz w:val="24"/>
          <w:szCs w:val="24"/>
        </w:rPr>
        <w:br/>
        <w:t>3) выкупа всего или части выпуска +</w:t>
      </w:r>
      <w:r>
        <w:rPr>
          <w:sz w:val="24"/>
          <w:szCs w:val="24"/>
        </w:rPr>
        <w:br/>
        <w:t>4) подготовки проспекта ценных бумаг +</w:t>
      </w:r>
      <w:r>
        <w:rPr>
          <w:sz w:val="24"/>
          <w:szCs w:val="24"/>
        </w:rPr>
        <w:br/>
        <w:t>5) спекулятивной игры на вторичном рынке в пользу эмитента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9.Что такое акция?</w:t>
      </w:r>
      <w:r>
        <w:rPr>
          <w:sz w:val="24"/>
          <w:szCs w:val="24"/>
        </w:rPr>
        <w:br/>
        <w:t>1) не эмиссионная ценная бумага, закрепляющая права ее владельца на получение части прибыли акционерного общества в виде дивидендов;</w:t>
      </w:r>
      <w:r>
        <w:rPr>
          <w:sz w:val="24"/>
          <w:szCs w:val="24"/>
        </w:rPr>
        <w:br/>
        <w:t>2) эмиссионная ценная бумага, закрепляющая право ее владельца на получение от эмитента в предусмотренный в ней срок ее номинальной стоимости;</w:t>
      </w:r>
      <w:r>
        <w:rPr>
          <w:sz w:val="24"/>
          <w:szCs w:val="24"/>
        </w:rPr>
        <w:br/>
        <w:t>3) эмиссионная ценная бумага, закрепляющая права ее владельца на получение части прибыли акционерного общества в виде дивидендов на участие управлением акционерного общества и на часть имущества остающегося после его ликвидации.+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10.Кто может являться инвестором государственных ценных бумаг?</w:t>
      </w:r>
      <w:r>
        <w:rPr>
          <w:sz w:val="24"/>
          <w:szCs w:val="24"/>
        </w:rPr>
        <w:br/>
        <w:t>1) физические и юридические лица;+</w:t>
      </w:r>
      <w:r>
        <w:rPr>
          <w:sz w:val="24"/>
          <w:szCs w:val="24"/>
        </w:rPr>
        <w:br/>
        <w:t>2) резиденты и нерезиденты;</w:t>
      </w:r>
      <w:r>
        <w:rPr>
          <w:sz w:val="24"/>
          <w:szCs w:val="24"/>
        </w:rPr>
        <w:br/>
        <w:t>3) физические и юридические лица, резиденты и нерезиденты.</w:t>
      </w:r>
    </w:p>
    <w:p w:rsidR="00A63B48" w:rsidRDefault="000D037A">
      <w:pPr>
        <w:rPr>
          <w:sz w:val="24"/>
          <w:szCs w:val="24"/>
        </w:rPr>
      </w:pPr>
      <w:r>
        <w:rPr>
          <w:sz w:val="24"/>
          <w:szCs w:val="24"/>
        </w:rPr>
        <w:t>11.Из чего состоит контрольный пакет акций?</w:t>
      </w:r>
      <w:r>
        <w:rPr>
          <w:sz w:val="24"/>
          <w:szCs w:val="24"/>
        </w:rPr>
        <w:br/>
        <w:t>1) 50% + 1 акция;+</w:t>
      </w:r>
      <w:r>
        <w:rPr>
          <w:sz w:val="24"/>
          <w:szCs w:val="24"/>
        </w:rPr>
        <w:br/>
        <w:t>2) 100%;</w:t>
      </w:r>
      <w:r>
        <w:rPr>
          <w:sz w:val="24"/>
          <w:szCs w:val="24"/>
        </w:rPr>
        <w:br/>
        <w:t>3) 49% + 1 акция.</w:t>
      </w:r>
    </w:p>
    <w:p w:rsidR="00A63B48" w:rsidRDefault="000D037A">
      <w:pPr>
        <w:spacing w:after="20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 вариант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1. Что используется в техническом анализе?</w:t>
      </w:r>
      <w:r>
        <w:rPr>
          <w:sz w:val="24"/>
          <w:szCs w:val="24"/>
        </w:rPr>
        <w:br/>
        <w:t>1) трендовые методы +</w:t>
      </w:r>
      <w:r>
        <w:rPr>
          <w:sz w:val="24"/>
          <w:szCs w:val="24"/>
        </w:rPr>
        <w:br/>
        <w:t>2) финансовый анализ эмитента</w:t>
      </w:r>
      <w:r>
        <w:rPr>
          <w:sz w:val="24"/>
          <w:szCs w:val="24"/>
        </w:rPr>
        <w:br/>
        <w:t>3) осцилляторы +</w:t>
      </w:r>
      <w:r>
        <w:rPr>
          <w:sz w:val="24"/>
          <w:szCs w:val="24"/>
        </w:rPr>
        <w:br/>
        <w:t>4) макроэкономический анализ</w:t>
      </w:r>
      <w:r>
        <w:rPr>
          <w:sz w:val="24"/>
          <w:szCs w:val="24"/>
        </w:rPr>
        <w:br/>
        <w:t>5) скользящие средние+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2. Чему может быть равна эмиссионная цена облигации?</w:t>
      </w:r>
      <w:r>
        <w:rPr>
          <w:sz w:val="24"/>
          <w:szCs w:val="24"/>
        </w:rPr>
        <w:br/>
        <w:t>1) равна номиналу +</w:t>
      </w:r>
      <w:r>
        <w:rPr>
          <w:sz w:val="24"/>
          <w:szCs w:val="24"/>
        </w:rPr>
        <w:br/>
        <w:t>2) ниже номинала +</w:t>
      </w:r>
      <w:r>
        <w:rPr>
          <w:sz w:val="24"/>
          <w:szCs w:val="24"/>
        </w:rPr>
        <w:br/>
        <w:t>3) выше номинала+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3.Что такое инвестиционный пай?</w:t>
      </w:r>
      <w:r>
        <w:rPr>
          <w:sz w:val="24"/>
          <w:szCs w:val="24"/>
        </w:rPr>
        <w:br/>
        <w:t>1) именная ценная бумага, подтверждающая право владельца на долю в имуществе паевого инвестиционного фонда;+</w:t>
      </w:r>
      <w:r>
        <w:rPr>
          <w:sz w:val="24"/>
          <w:szCs w:val="24"/>
        </w:rPr>
        <w:br/>
        <w:t>2) именная ценная бумага, подтверждающая право ее владельца участия в деятельности паевого инвестиционного фонда.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4.Дайте определение понятию «чистые активы»:</w:t>
      </w:r>
      <w:r>
        <w:rPr>
          <w:sz w:val="24"/>
          <w:szCs w:val="24"/>
        </w:rPr>
        <w:br/>
        <w:t>1) активы за минусом обязательств;+</w:t>
      </w:r>
      <w:r>
        <w:rPr>
          <w:sz w:val="24"/>
          <w:szCs w:val="24"/>
        </w:rPr>
        <w:br/>
        <w:t>2) активы и обязательства.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5.Посредством чего производится уступка прав требования по именным депозитам?</w:t>
      </w:r>
      <w:r>
        <w:rPr>
          <w:sz w:val="24"/>
          <w:szCs w:val="24"/>
        </w:rPr>
        <w:br/>
        <w:t>1) бланкового индоссамента</w:t>
      </w:r>
      <w:r>
        <w:rPr>
          <w:sz w:val="24"/>
          <w:szCs w:val="24"/>
        </w:rPr>
        <w:br/>
        <w:t>2) простого вручения</w:t>
      </w:r>
      <w:r>
        <w:rPr>
          <w:sz w:val="24"/>
          <w:szCs w:val="24"/>
        </w:rPr>
        <w:br/>
        <w:t>3) цессией +</w:t>
      </w:r>
      <w:r>
        <w:rPr>
          <w:sz w:val="24"/>
          <w:szCs w:val="24"/>
        </w:rPr>
        <w:br/>
        <w:t>4) записью в реестре владельцев именных ценных бумаг</w:t>
      </w:r>
      <w:r>
        <w:rPr>
          <w:sz w:val="24"/>
          <w:szCs w:val="24"/>
        </w:rPr>
        <w:br/>
        <w:t>5) именным индоссаментом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6. Что происходит при покупке </w:t>
      </w:r>
      <w:proofErr w:type="spellStart"/>
      <w:r>
        <w:rPr>
          <w:sz w:val="24"/>
          <w:szCs w:val="24"/>
        </w:rPr>
        <w:t>колл</w:t>
      </w:r>
      <w:proofErr w:type="spellEnd"/>
      <w:r>
        <w:rPr>
          <w:sz w:val="24"/>
          <w:szCs w:val="24"/>
        </w:rPr>
        <w:t>-опциона?</w:t>
      </w:r>
      <w:r>
        <w:rPr>
          <w:sz w:val="24"/>
          <w:szCs w:val="24"/>
        </w:rPr>
        <w:br/>
        <w:t xml:space="preserve">1) держатель опциона играет на повышение, а </w:t>
      </w:r>
      <w:proofErr w:type="spellStart"/>
      <w:r>
        <w:rPr>
          <w:sz w:val="24"/>
          <w:szCs w:val="24"/>
        </w:rPr>
        <w:t>надписатель</w:t>
      </w:r>
      <w:proofErr w:type="spellEnd"/>
      <w:r>
        <w:rPr>
          <w:sz w:val="24"/>
          <w:szCs w:val="24"/>
        </w:rPr>
        <w:t xml:space="preserve"> – на понижение +</w:t>
      </w:r>
      <w:r>
        <w:rPr>
          <w:sz w:val="24"/>
          <w:szCs w:val="24"/>
        </w:rPr>
        <w:br/>
        <w:t xml:space="preserve">2) держатель опциона играет на понижение, а </w:t>
      </w:r>
      <w:proofErr w:type="spellStart"/>
      <w:r>
        <w:rPr>
          <w:sz w:val="24"/>
          <w:szCs w:val="24"/>
        </w:rPr>
        <w:t>надписатель</w:t>
      </w:r>
      <w:proofErr w:type="spellEnd"/>
      <w:r>
        <w:rPr>
          <w:sz w:val="24"/>
          <w:szCs w:val="24"/>
        </w:rPr>
        <w:t xml:space="preserve"> – на повышение</w:t>
      </w:r>
      <w:r>
        <w:rPr>
          <w:sz w:val="24"/>
          <w:szCs w:val="24"/>
        </w:rPr>
        <w:br/>
        <w:t xml:space="preserve">3) держатель и </w:t>
      </w:r>
      <w:proofErr w:type="spellStart"/>
      <w:r>
        <w:rPr>
          <w:sz w:val="24"/>
          <w:szCs w:val="24"/>
        </w:rPr>
        <w:t>надписатель</w:t>
      </w:r>
      <w:proofErr w:type="spellEnd"/>
      <w:r>
        <w:rPr>
          <w:sz w:val="24"/>
          <w:szCs w:val="24"/>
        </w:rPr>
        <w:t xml:space="preserve"> играют на повышение</w:t>
      </w:r>
      <w:r>
        <w:rPr>
          <w:sz w:val="24"/>
          <w:szCs w:val="24"/>
        </w:rPr>
        <w:br/>
        <w:t xml:space="preserve">4) держатель и </w:t>
      </w:r>
      <w:proofErr w:type="spellStart"/>
      <w:r>
        <w:rPr>
          <w:sz w:val="24"/>
          <w:szCs w:val="24"/>
        </w:rPr>
        <w:t>надписатель</w:t>
      </w:r>
      <w:proofErr w:type="spellEnd"/>
      <w:r>
        <w:rPr>
          <w:sz w:val="24"/>
          <w:szCs w:val="24"/>
        </w:rPr>
        <w:t xml:space="preserve"> играют на понижение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7.Дайте определение понятию «учетная стоимость акции (NAV)».</w:t>
      </w:r>
      <w:r>
        <w:rPr>
          <w:sz w:val="24"/>
          <w:szCs w:val="24"/>
        </w:rPr>
        <w:br/>
        <w:t>1) стоимость чистых активов АО в расчете на номинальную стоимость;</w:t>
      </w:r>
      <w:r>
        <w:rPr>
          <w:sz w:val="24"/>
          <w:szCs w:val="24"/>
        </w:rPr>
        <w:br/>
        <w:t>2) стоимость чистых активов АО в расчете на акцию.+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8.Ценная бумага (ЦБ), которая закрепляет совокупность имущественных и неимущественных прав, подлежащих удостоверению, уступке и безусловному осуществлению с соблюдением форм и порядка…</w:t>
      </w:r>
      <w:r>
        <w:rPr>
          <w:sz w:val="24"/>
          <w:szCs w:val="24"/>
        </w:rPr>
        <w:br/>
        <w:t>1) брокерская акционерная ЦБ;</w:t>
      </w:r>
      <w:r>
        <w:rPr>
          <w:sz w:val="24"/>
          <w:szCs w:val="24"/>
        </w:rPr>
        <w:br/>
        <w:t>2) не эмиссионная ЦБ;</w:t>
      </w:r>
      <w:r>
        <w:rPr>
          <w:sz w:val="24"/>
          <w:szCs w:val="24"/>
        </w:rPr>
        <w:br/>
        <w:t>3) эмиссионная ЦБ;+</w:t>
      </w:r>
      <w:r>
        <w:rPr>
          <w:sz w:val="24"/>
          <w:szCs w:val="24"/>
        </w:rPr>
        <w:br/>
        <w:t>4) ЦБ ограниченного выпуска.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9. Могут ли освобождаться отдельные выпуски эмиссионных ценных бумаг от процедуры государственной регистрации?</w:t>
      </w:r>
      <w:r>
        <w:rPr>
          <w:sz w:val="24"/>
          <w:szCs w:val="24"/>
        </w:rPr>
        <w:br/>
        <w:t>1) могут</w:t>
      </w:r>
      <w:r>
        <w:rPr>
          <w:sz w:val="24"/>
          <w:szCs w:val="24"/>
        </w:rPr>
        <w:br/>
        <w:t>2) не могут +</w:t>
      </w:r>
      <w:r>
        <w:rPr>
          <w:sz w:val="24"/>
          <w:szCs w:val="24"/>
        </w:rPr>
        <w:br/>
        <w:t>3) могут, если они размещаются по закрытой подписки</w:t>
      </w:r>
      <w:r>
        <w:rPr>
          <w:sz w:val="24"/>
          <w:szCs w:val="24"/>
        </w:rPr>
        <w:br/>
        <w:t>4) могут, если не требуется регистрация проспекта эмиссии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10.Как называется ничем не обусловленное обязательство векселедателя выплатить по </w:t>
      </w:r>
      <w:proofErr w:type="gramStart"/>
      <w:r>
        <w:rPr>
          <w:sz w:val="24"/>
          <w:szCs w:val="24"/>
        </w:rPr>
        <w:t>наступлении</w:t>
      </w:r>
      <w:proofErr w:type="gramEnd"/>
      <w:r>
        <w:rPr>
          <w:sz w:val="24"/>
          <w:szCs w:val="24"/>
        </w:rPr>
        <w:t xml:space="preserve"> предусмотренного срока полученную взаймы сумму?</w:t>
      </w:r>
      <w:r>
        <w:rPr>
          <w:sz w:val="24"/>
          <w:szCs w:val="24"/>
        </w:rPr>
        <w:br/>
        <w:t>1) сберегательный сертификат;</w:t>
      </w:r>
      <w:r>
        <w:rPr>
          <w:sz w:val="24"/>
          <w:szCs w:val="24"/>
        </w:rPr>
        <w:br/>
        <w:t>2) простой вексель;+</w:t>
      </w:r>
      <w:r>
        <w:rPr>
          <w:sz w:val="24"/>
          <w:szCs w:val="24"/>
        </w:rPr>
        <w:br/>
        <w:t>3) переводной вексель;</w:t>
      </w:r>
      <w:r>
        <w:rPr>
          <w:sz w:val="24"/>
          <w:szCs w:val="24"/>
        </w:rPr>
        <w:br/>
        <w:t>4) облигация.</w:t>
      </w:r>
    </w:p>
    <w:p w:rsidR="00A63B48" w:rsidRDefault="000D037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11.Как называют юридическое лицо или органы исполнительной власти либо органы местного самоуправления, которые несут от своего имени обязательства перед владельцами ЦБ осуществлению прав, закрепленных ими?</w:t>
      </w:r>
      <w:r>
        <w:rPr>
          <w:sz w:val="24"/>
          <w:szCs w:val="24"/>
        </w:rPr>
        <w:br/>
        <w:t>1) эмитент;+</w:t>
      </w:r>
      <w:r>
        <w:rPr>
          <w:sz w:val="24"/>
          <w:szCs w:val="24"/>
        </w:rPr>
        <w:br/>
        <w:t>2) брокер;</w:t>
      </w:r>
      <w:r>
        <w:rPr>
          <w:sz w:val="24"/>
          <w:szCs w:val="24"/>
        </w:rPr>
        <w:br/>
        <w:t>3) дилер;</w:t>
      </w:r>
      <w:r>
        <w:rPr>
          <w:sz w:val="24"/>
          <w:szCs w:val="24"/>
        </w:rPr>
        <w:br/>
        <w:t>4) финансовый консультант на РЦБ.</w:t>
      </w:r>
    </w:p>
    <w:p w:rsidR="00A63B48" w:rsidRDefault="000D03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Методика проведения стандартизированного теста</w:t>
      </w:r>
    </w:p>
    <w:p w:rsidR="00A63B48" w:rsidRDefault="000D037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Тест, в зависимости от охвата учебного материала (тема, темы, раздел) рассчитан на 10-20 минут, Количество вариантов теста также зависят от охвата учебного материала и составляет от 2 до 3.</w:t>
      </w:r>
    </w:p>
    <w:p w:rsidR="00A63B48" w:rsidRDefault="00A63B48">
      <w:pPr>
        <w:ind w:firstLine="567"/>
        <w:jc w:val="both"/>
        <w:rPr>
          <w:sz w:val="24"/>
          <w:szCs w:val="24"/>
        </w:rPr>
      </w:pPr>
    </w:p>
    <w:p w:rsidR="00A63B48" w:rsidRDefault="000D037A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Критерии оценивания стандартизированного теста</w:t>
      </w:r>
    </w:p>
    <w:p w:rsidR="00A63B48" w:rsidRDefault="000D037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 правильный ответ на вопросы или верное решение задания выставляется положительная оценка – 1 балл.</w:t>
      </w:r>
    </w:p>
    <w:p w:rsidR="00A63B48" w:rsidRDefault="000D037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За неправильный ответ на вопросы или неверное решение задания выставляется отрицательная оценка – 0 баллов.</w:t>
      </w:r>
    </w:p>
    <w:tbl>
      <w:tblPr>
        <w:tblW w:w="9570" w:type="dxa"/>
        <w:tblLook w:val="01E0" w:firstRow="1" w:lastRow="1" w:firstColumn="1" w:lastColumn="1" w:noHBand="0" w:noVBand="0"/>
      </w:tblPr>
      <w:tblGrid>
        <w:gridCol w:w="4097"/>
        <w:gridCol w:w="2766"/>
        <w:gridCol w:w="2707"/>
      </w:tblGrid>
      <w:tr w:rsidR="00A63B48">
        <w:tc>
          <w:tcPr>
            <w:tcW w:w="409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4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уровня подготовки</w:t>
            </w:r>
          </w:p>
        </w:tc>
      </w:tr>
      <w:tr w:rsidR="00A63B48">
        <w:tc>
          <w:tcPr>
            <w:tcW w:w="409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A63B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 (отметка)</w:t>
            </w:r>
          </w:p>
        </w:tc>
        <w:tc>
          <w:tcPr>
            <w:tcW w:w="2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вербальный аналог</w:t>
            </w:r>
          </w:p>
        </w:tc>
      </w:tr>
      <w:tr w:rsidR="00A63B48">
        <w:tc>
          <w:tcPr>
            <w:tcW w:w="4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86 - 100</w:t>
            </w:r>
          </w:p>
        </w:tc>
        <w:tc>
          <w:tcPr>
            <w:tcW w:w="2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отлично</w:t>
            </w:r>
          </w:p>
        </w:tc>
      </w:tr>
      <w:tr w:rsidR="00A63B48">
        <w:tc>
          <w:tcPr>
            <w:tcW w:w="4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71 - 85</w:t>
            </w:r>
          </w:p>
        </w:tc>
        <w:tc>
          <w:tcPr>
            <w:tcW w:w="2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хорошо</w:t>
            </w:r>
          </w:p>
        </w:tc>
      </w:tr>
      <w:tr w:rsidR="00A63B48">
        <w:tc>
          <w:tcPr>
            <w:tcW w:w="4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56 - 70</w:t>
            </w:r>
          </w:p>
        </w:tc>
        <w:tc>
          <w:tcPr>
            <w:tcW w:w="2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</w:t>
            </w:r>
          </w:p>
        </w:tc>
      </w:tr>
      <w:tr w:rsidR="00A63B48">
        <w:tc>
          <w:tcPr>
            <w:tcW w:w="4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менее 55</w:t>
            </w:r>
          </w:p>
        </w:tc>
        <w:tc>
          <w:tcPr>
            <w:tcW w:w="2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A63B48" w:rsidRDefault="000D037A">
      <w:pPr>
        <w:jc w:val="both"/>
        <w:rPr>
          <w:sz w:val="28"/>
          <w:szCs w:val="28"/>
        </w:rPr>
      </w:pPr>
      <w:r>
        <w:br w:type="page"/>
      </w:r>
    </w:p>
    <w:p w:rsidR="00A63B48" w:rsidRDefault="000D03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Перечень  расчетных задач</w:t>
      </w:r>
    </w:p>
    <w:p w:rsidR="00A63B48" w:rsidRDefault="00A63B48"/>
    <w:p w:rsidR="00A63B48" w:rsidRDefault="000D037A">
      <w:pPr>
        <w:rPr>
          <w:sz w:val="28"/>
          <w:szCs w:val="28"/>
        </w:rPr>
      </w:pPr>
      <w:r>
        <w:rPr>
          <w:b/>
          <w:sz w:val="28"/>
          <w:szCs w:val="28"/>
        </w:rPr>
        <w:t>Тема 1.1.</w:t>
      </w:r>
      <w:r>
        <w:rPr>
          <w:sz w:val="28"/>
          <w:szCs w:val="28"/>
        </w:rPr>
        <w:t xml:space="preserve"> Сущность и функции денег. Денежное обращение.</w:t>
      </w:r>
    </w:p>
    <w:p w:rsidR="00A63B48" w:rsidRDefault="00A63B48">
      <w:pPr>
        <w:rPr>
          <w:sz w:val="28"/>
          <w:szCs w:val="28"/>
        </w:rPr>
      </w:pPr>
    </w:p>
    <w:p w:rsidR="00A63B48" w:rsidRDefault="000D037A">
      <w:pPr>
        <w:pStyle w:val="af0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денежной массы, находящейся в </w:t>
      </w:r>
      <w:proofErr w:type="spellStart"/>
      <w:r>
        <w:rPr>
          <w:sz w:val="28"/>
          <w:szCs w:val="28"/>
        </w:rPr>
        <w:t>обращениина</w:t>
      </w:r>
      <w:proofErr w:type="spellEnd"/>
      <w:r>
        <w:rPr>
          <w:sz w:val="28"/>
          <w:szCs w:val="28"/>
        </w:rPr>
        <w:t xml:space="preserve"> начало года, составляет 4566 </w:t>
      </w:r>
      <w:proofErr w:type="gramStart"/>
      <w:r>
        <w:rPr>
          <w:sz w:val="28"/>
          <w:szCs w:val="28"/>
        </w:rPr>
        <w:t>млрд</w:t>
      </w:r>
      <w:proofErr w:type="gramEnd"/>
      <w:r>
        <w:rPr>
          <w:sz w:val="28"/>
          <w:szCs w:val="28"/>
        </w:rPr>
        <w:t xml:space="preserve"> руб. Определить, как изменится объем денежной массы за год под влиянием инфляции, если среднемесячный уровень инфляции составит 0,6%?.</w:t>
      </w:r>
    </w:p>
    <w:p w:rsidR="00A63B48" w:rsidRDefault="00A63B48">
      <w:pPr>
        <w:pStyle w:val="af0"/>
        <w:jc w:val="both"/>
        <w:rPr>
          <w:sz w:val="28"/>
          <w:szCs w:val="28"/>
        </w:rPr>
      </w:pPr>
    </w:p>
    <w:p w:rsidR="00A63B48" w:rsidRDefault="000D037A">
      <w:pPr>
        <w:pStyle w:val="af0"/>
        <w:numPr>
          <w:ilvl w:val="0"/>
          <w:numId w:val="1"/>
        </w:numPr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Рассчитайте денежный агрегат М2, если </w:t>
      </w:r>
      <w:proofErr w:type="spellStart"/>
      <w:r>
        <w:rPr>
          <w:rFonts w:eastAsiaTheme="minorHAnsi"/>
          <w:sz w:val="28"/>
          <w:szCs w:val="28"/>
        </w:rPr>
        <w:t>известно</w:t>
      </w:r>
      <w:proofErr w:type="gramStart"/>
      <w:r>
        <w:rPr>
          <w:rFonts w:eastAsiaTheme="minorHAnsi"/>
          <w:sz w:val="28"/>
          <w:szCs w:val="28"/>
        </w:rPr>
        <w:t>,ч</w:t>
      </w:r>
      <w:proofErr w:type="gramEnd"/>
      <w:r>
        <w:rPr>
          <w:rFonts w:eastAsiaTheme="minorHAnsi"/>
          <w:sz w:val="28"/>
          <w:szCs w:val="28"/>
        </w:rPr>
        <w:t>то</w:t>
      </w:r>
      <w:proofErr w:type="spellEnd"/>
      <w:r>
        <w:rPr>
          <w:rFonts w:eastAsiaTheme="minorHAnsi"/>
          <w:sz w:val="28"/>
          <w:szCs w:val="28"/>
        </w:rPr>
        <w:t xml:space="preserve"> наличие банкнот в обороте составило 2500 млрд руб., средства на карт-счетах — 980 млрд руб., средства на расчетных счетах — 1020 млрд руб., депозиты юридических лиц составляют 1300 млрд руб.</w:t>
      </w:r>
      <w:r>
        <w:rPr>
          <w:sz w:val="28"/>
          <w:szCs w:val="28"/>
        </w:rPr>
        <w:t>?</w:t>
      </w:r>
    </w:p>
    <w:p w:rsidR="00A63B48" w:rsidRDefault="00A63B48">
      <w:pPr>
        <w:pStyle w:val="af0"/>
        <w:jc w:val="both"/>
        <w:rPr>
          <w:sz w:val="28"/>
          <w:szCs w:val="28"/>
        </w:rPr>
      </w:pPr>
    </w:p>
    <w:p w:rsidR="00A63B48" w:rsidRDefault="000D037A">
      <w:pPr>
        <w:pStyle w:val="af0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Рассчитать значение денежного мультипликатора, если объем денежной массы составляет 798 млрд руб., а величина денежной базы — 25% от денежной массы.</w:t>
      </w:r>
    </w:p>
    <w:p w:rsidR="00A63B48" w:rsidRDefault="00A63B48">
      <w:pPr>
        <w:pStyle w:val="af0"/>
        <w:numPr>
          <w:ilvl w:val="0"/>
          <w:numId w:val="1"/>
        </w:numPr>
        <w:rPr>
          <w:sz w:val="28"/>
          <w:szCs w:val="28"/>
        </w:rPr>
      </w:pPr>
    </w:p>
    <w:p w:rsidR="00A63B48" w:rsidRDefault="000D037A">
      <w:pPr>
        <w:rPr>
          <w:sz w:val="28"/>
          <w:szCs w:val="28"/>
        </w:rPr>
      </w:pPr>
      <w:r>
        <w:rPr>
          <w:b/>
          <w:sz w:val="28"/>
          <w:szCs w:val="28"/>
        </w:rPr>
        <w:t>Тема 1.2</w:t>
      </w:r>
      <w:r>
        <w:rPr>
          <w:sz w:val="28"/>
          <w:szCs w:val="28"/>
        </w:rPr>
        <w:t>. Валютная система и международные кредитные отношения</w:t>
      </w:r>
    </w:p>
    <w:p w:rsidR="00A63B48" w:rsidRDefault="00A63B48">
      <w:pPr>
        <w:rPr>
          <w:sz w:val="28"/>
          <w:szCs w:val="28"/>
        </w:rPr>
      </w:pPr>
    </w:p>
    <w:p w:rsidR="00A63B48" w:rsidRDefault="000D037A">
      <w:pPr>
        <w:pStyle w:val="af0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Определить курс покупки-продажи валют на основе </w:t>
      </w:r>
      <w:r>
        <w:rPr>
          <w:iCs/>
          <w:sz w:val="28"/>
        </w:rPr>
        <w:t>кросс-курсов</w:t>
      </w:r>
      <w:r>
        <w:rPr>
          <w:i/>
          <w:iCs/>
          <w:sz w:val="28"/>
        </w:rPr>
        <w:t xml:space="preserve">, </w:t>
      </w:r>
      <w:r>
        <w:rPr>
          <w:sz w:val="28"/>
        </w:rPr>
        <w:t>если доллар США является базой для котировки: 1) для одной валюты; 2) для обеих валют, за 1 дол. США дают 5,5453 франц. фр. или 1,5745 нем. марки.</w:t>
      </w:r>
    </w:p>
    <w:p w:rsidR="00A63B48" w:rsidRDefault="00A63B48">
      <w:pPr>
        <w:pStyle w:val="af0"/>
        <w:jc w:val="both"/>
        <w:rPr>
          <w:sz w:val="28"/>
        </w:rPr>
      </w:pPr>
    </w:p>
    <w:p w:rsidR="00A63B48" w:rsidRDefault="000D037A">
      <w:pPr>
        <w:pStyle w:val="af0"/>
        <w:numPr>
          <w:ilvl w:val="0"/>
          <w:numId w:val="2"/>
        </w:numPr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Обменный пункт дает следующие котировки доллара США к рублю: 35,455/36,851. Один клиент продал 1 тыс. дол</w:t>
      </w:r>
      <w:proofErr w:type="gramStart"/>
      <w:r>
        <w:rPr>
          <w:rFonts w:eastAsiaTheme="minorHAnsi"/>
          <w:sz w:val="28"/>
          <w:szCs w:val="28"/>
        </w:rPr>
        <w:t xml:space="preserve">., </w:t>
      </w:r>
      <w:proofErr w:type="gramEnd"/>
      <w:r>
        <w:rPr>
          <w:rFonts w:eastAsiaTheme="minorHAnsi"/>
          <w:sz w:val="28"/>
          <w:szCs w:val="28"/>
        </w:rPr>
        <w:t>а другой купил 1 тыс. дол. Какую прибыль получил банк на этих двух сделках?</w:t>
      </w:r>
    </w:p>
    <w:p w:rsidR="00A63B48" w:rsidRDefault="00A63B48">
      <w:pPr>
        <w:pStyle w:val="af0"/>
        <w:jc w:val="both"/>
        <w:rPr>
          <w:sz w:val="28"/>
        </w:rPr>
      </w:pPr>
    </w:p>
    <w:p w:rsidR="00A63B48" w:rsidRDefault="000D037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Тема 2.3. </w:t>
      </w:r>
      <w:r>
        <w:rPr>
          <w:sz w:val="28"/>
          <w:szCs w:val="28"/>
        </w:rPr>
        <w:t>Центральный банк</w:t>
      </w:r>
    </w:p>
    <w:p w:rsidR="00A63B48" w:rsidRDefault="00A63B48">
      <w:pPr>
        <w:pStyle w:val="af0"/>
        <w:rPr>
          <w:sz w:val="28"/>
        </w:rPr>
      </w:pPr>
    </w:p>
    <w:p w:rsidR="00A63B48" w:rsidRDefault="000D037A">
      <w:pPr>
        <w:pStyle w:val="af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ООО «Лира» открывает депозитный вклад в размере 100 млн. руб. на срок 3 месяца с начислением процентов в конце срока действия договора из расчета 15% годовых. Определите сумму, которую получит клиент в банке по окончании срока договора.</w:t>
      </w:r>
    </w:p>
    <w:p w:rsidR="00A63B48" w:rsidRDefault="00A63B48">
      <w:pPr>
        <w:jc w:val="both"/>
        <w:rPr>
          <w:sz w:val="28"/>
        </w:rPr>
      </w:pPr>
    </w:p>
    <w:p w:rsidR="00A63B48" w:rsidRDefault="000D037A">
      <w:pPr>
        <w:pStyle w:val="af0"/>
        <w:numPr>
          <w:ilvl w:val="0"/>
          <w:numId w:val="3"/>
        </w:numPr>
        <w:jc w:val="both"/>
        <w:rPr>
          <w:sz w:val="28"/>
        </w:rPr>
      </w:pPr>
      <w:r>
        <w:rPr>
          <w:sz w:val="28"/>
          <w:szCs w:val="28"/>
        </w:rPr>
        <w:t xml:space="preserve">Предприятие взяло кредит в 100 млн. руб. сроком на 2 года под 15% </w:t>
      </w:r>
      <w:proofErr w:type="gramStart"/>
      <w:r>
        <w:rPr>
          <w:sz w:val="28"/>
          <w:szCs w:val="28"/>
        </w:rPr>
        <w:t>годовых</w:t>
      </w:r>
      <w:proofErr w:type="gramEnd"/>
      <w:r>
        <w:rPr>
          <w:sz w:val="28"/>
          <w:szCs w:val="28"/>
        </w:rPr>
        <w:t xml:space="preserve">  и по истечение срока должно вернуть суду с процентами. Сколько должно заплатить предприятие? Проценты простые.</w:t>
      </w:r>
    </w:p>
    <w:p w:rsidR="00A63B48" w:rsidRDefault="000D037A">
      <w:pPr>
        <w:rPr>
          <w:sz w:val="28"/>
          <w:szCs w:val="28"/>
        </w:rPr>
      </w:pPr>
      <w:r>
        <w:rPr>
          <w:b/>
          <w:sz w:val="28"/>
          <w:szCs w:val="28"/>
        </w:rPr>
        <w:t>Тема 3.2.</w:t>
      </w:r>
      <w:r>
        <w:rPr>
          <w:sz w:val="28"/>
          <w:szCs w:val="28"/>
        </w:rPr>
        <w:t xml:space="preserve"> Государственные финансы</w:t>
      </w:r>
    </w:p>
    <w:p w:rsidR="00A63B48" w:rsidRDefault="000D037A">
      <w:pPr>
        <w:pStyle w:val="af0"/>
        <w:numPr>
          <w:ilvl w:val="0"/>
          <w:numId w:val="4"/>
        </w:numPr>
        <w:rPr>
          <w:sz w:val="28"/>
        </w:rPr>
      </w:pPr>
      <w:r>
        <w:rPr>
          <w:sz w:val="28"/>
        </w:rPr>
        <w:t>Определите  взносы птицефабрики «Ермаково» во внебюджетные социальные фонды за 4 квартал 2014  г., если начислено заработной платы:</w:t>
      </w:r>
    </w:p>
    <w:p w:rsidR="00A63B48" w:rsidRDefault="000D037A">
      <w:pPr>
        <w:rPr>
          <w:sz w:val="28"/>
        </w:rPr>
      </w:pPr>
      <w:r>
        <w:rPr>
          <w:sz w:val="28"/>
        </w:rPr>
        <w:t>В октябре – 568637 руб.</w:t>
      </w:r>
    </w:p>
    <w:p w:rsidR="00A63B48" w:rsidRDefault="000D037A">
      <w:pPr>
        <w:rPr>
          <w:sz w:val="28"/>
        </w:rPr>
      </w:pPr>
      <w:r>
        <w:rPr>
          <w:sz w:val="28"/>
        </w:rPr>
        <w:t>В ноябре – 560223 руб.</w:t>
      </w:r>
    </w:p>
    <w:p w:rsidR="00A63B48" w:rsidRDefault="000D037A">
      <w:pPr>
        <w:rPr>
          <w:sz w:val="28"/>
        </w:rPr>
      </w:pPr>
      <w:r>
        <w:rPr>
          <w:sz w:val="28"/>
        </w:rPr>
        <w:t>В декабре – 660967 руб.</w:t>
      </w:r>
    </w:p>
    <w:p w:rsidR="00A63B48" w:rsidRDefault="000D037A">
      <w:pPr>
        <w:rPr>
          <w:sz w:val="28"/>
          <w:szCs w:val="28"/>
        </w:rPr>
      </w:pPr>
      <w:r>
        <w:rPr>
          <w:sz w:val="28"/>
        </w:rPr>
        <w:t xml:space="preserve">В течение квартала выплаты пособий по временной нетрудоспособности составили 23756 </w:t>
      </w:r>
      <w:proofErr w:type="spellStart"/>
      <w:r>
        <w:rPr>
          <w:sz w:val="28"/>
        </w:rPr>
        <w:t>руб</w:t>
      </w:r>
      <w:proofErr w:type="spellEnd"/>
    </w:p>
    <w:p w:rsidR="00A63B48" w:rsidRDefault="000D037A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Тема 3.2.</w:t>
      </w:r>
      <w:r>
        <w:rPr>
          <w:sz w:val="28"/>
          <w:szCs w:val="28"/>
        </w:rPr>
        <w:t xml:space="preserve"> Государственные финансы</w:t>
      </w:r>
    </w:p>
    <w:p w:rsidR="00A63B48" w:rsidRDefault="00A63B48">
      <w:pPr>
        <w:rPr>
          <w:sz w:val="28"/>
          <w:szCs w:val="28"/>
        </w:rPr>
      </w:pPr>
    </w:p>
    <w:p w:rsidR="00A63B48" w:rsidRDefault="000D037A">
      <w:pPr>
        <w:pStyle w:val="af0"/>
        <w:spacing w:after="200" w:line="276" w:lineRule="auto"/>
        <w:jc w:val="both"/>
        <w:rPr>
          <w:rFonts w:eastAsia="Calibri"/>
          <w:b/>
          <w:sz w:val="28"/>
          <w:szCs w:val="22"/>
          <w:u w:val="single"/>
        </w:rPr>
      </w:pPr>
      <w:r>
        <w:rPr>
          <w:rFonts w:eastAsia="Calibri"/>
          <w:sz w:val="28"/>
          <w:szCs w:val="22"/>
        </w:rPr>
        <w:t>1. Заполнить таблицу 1, указать ставки по выплатам налоговой базы государственных внебюджетных фондов с учетом условий:</w:t>
      </w:r>
    </w:p>
    <w:p w:rsidR="00A63B48" w:rsidRDefault="000D037A">
      <w:pPr>
        <w:pStyle w:val="af0"/>
        <w:numPr>
          <w:ilvl w:val="0"/>
          <w:numId w:val="10"/>
        </w:numPr>
        <w:spacing w:after="200" w:line="276" w:lineRule="auto"/>
        <w:jc w:val="both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>Ставка работодателей-организаций, производящих выплаты наемным работникам, с налоговой базой на каждого отдельного работника нарастающим итогом с начала года до 100 тыс. руб.;</w:t>
      </w:r>
    </w:p>
    <w:p w:rsidR="00A63B48" w:rsidRDefault="000D037A">
      <w:pPr>
        <w:pStyle w:val="af0"/>
        <w:numPr>
          <w:ilvl w:val="0"/>
          <w:numId w:val="10"/>
        </w:numPr>
        <w:spacing w:after="200" w:line="276" w:lineRule="auto"/>
        <w:jc w:val="both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>Для сельскохозяйственных товаропроизводителей;</w:t>
      </w:r>
    </w:p>
    <w:p w:rsidR="00A63B48" w:rsidRDefault="000D037A">
      <w:pPr>
        <w:pStyle w:val="af0"/>
        <w:numPr>
          <w:ilvl w:val="0"/>
          <w:numId w:val="10"/>
        </w:numPr>
        <w:spacing w:after="200" w:line="276" w:lineRule="auto"/>
        <w:jc w:val="both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>Для индивидуальных предпринимателей;</w:t>
      </w:r>
    </w:p>
    <w:p w:rsidR="00A63B48" w:rsidRDefault="000D037A">
      <w:pPr>
        <w:pStyle w:val="af0"/>
        <w:numPr>
          <w:ilvl w:val="0"/>
          <w:numId w:val="10"/>
        </w:numPr>
        <w:spacing w:after="200" w:line="276" w:lineRule="auto"/>
        <w:jc w:val="both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>Для адвокатов.</w:t>
      </w:r>
    </w:p>
    <w:p w:rsidR="00A63B48" w:rsidRDefault="000D037A">
      <w:pPr>
        <w:pStyle w:val="af0"/>
        <w:spacing w:after="200" w:line="276" w:lineRule="auto"/>
        <w:jc w:val="both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>Таблица 1</w:t>
      </w:r>
    </w:p>
    <w:p w:rsidR="00A63B48" w:rsidRDefault="000D037A">
      <w:pPr>
        <w:pStyle w:val="af0"/>
        <w:spacing w:after="200" w:line="276" w:lineRule="auto"/>
        <w:jc w:val="both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>Ставки по выплатам налоговой базы государственных внебюджетных фондов</w:t>
      </w:r>
    </w:p>
    <w:p w:rsidR="00A63B48" w:rsidRDefault="00A63B48">
      <w:pPr>
        <w:pStyle w:val="af0"/>
        <w:spacing w:after="200" w:line="276" w:lineRule="auto"/>
        <w:jc w:val="both"/>
        <w:rPr>
          <w:rFonts w:eastAsia="Calibri"/>
          <w:sz w:val="28"/>
          <w:szCs w:val="22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3025"/>
        <w:gridCol w:w="4568"/>
        <w:gridCol w:w="2595"/>
      </w:tblGrid>
      <w:tr w:rsidR="00A63B48">
        <w:tc>
          <w:tcPr>
            <w:tcW w:w="3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pStyle w:val="af0"/>
              <w:spacing w:after="200" w:line="276" w:lineRule="auto"/>
              <w:jc w:val="both"/>
              <w:rPr>
                <w:rFonts w:eastAsia="Calibri"/>
                <w:sz w:val="28"/>
                <w:szCs w:val="22"/>
              </w:rPr>
            </w:pPr>
            <w:r>
              <w:rPr>
                <w:rFonts w:eastAsia="Calibri"/>
                <w:sz w:val="28"/>
                <w:szCs w:val="22"/>
              </w:rPr>
              <w:t>Государственные внебюджетные фонды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pStyle w:val="af0"/>
              <w:spacing w:after="200" w:line="276" w:lineRule="auto"/>
              <w:jc w:val="both"/>
              <w:rPr>
                <w:rFonts w:eastAsia="Calibri"/>
                <w:sz w:val="28"/>
                <w:szCs w:val="22"/>
              </w:rPr>
            </w:pPr>
            <w:r>
              <w:rPr>
                <w:rFonts w:eastAsia="Calibri"/>
                <w:sz w:val="28"/>
                <w:szCs w:val="22"/>
              </w:rPr>
              <w:t>Условия</w:t>
            </w:r>
          </w:p>
        </w:tc>
        <w:tc>
          <w:tcPr>
            <w:tcW w:w="2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pStyle w:val="af0"/>
              <w:spacing w:after="200" w:line="276" w:lineRule="auto"/>
              <w:jc w:val="both"/>
              <w:rPr>
                <w:rFonts w:eastAsia="Calibri"/>
                <w:sz w:val="28"/>
                <w:szCs w:val="22"/>
              </w:rPr>
            </w:pPr>
            <w:r>
              <w:rPr>
                <w:rFonts w:eastAsia="Calibri"/>
                <w:sz w:val="28"/>
                <w:szCs w:val="22"/>
              </w:rPr>
              <w:t>Налоговая ставка,</w:t>
            </w:r>
          </w:p>
          <w:p w:rsidR="00A63B48" w:rsidRDefault="000D037A">
            <w:pPr>
              <w:pStyle w:val="af0"/>
              <w:spacing w:after="200" w:line="276" w:lineRule="auto"/>
              <w:jc w:val="both"/>
              <w:rPr>
                <w:rFonts w:eastAsia="Calibri"/>
                <w:sz w:val="28"/>
                <w:szCs w:val="22"/>
              </w:rPr>
            </w:pPr>
            <w:r>
              <w:rPr>
                <w:rFonts w:eastAsia="Calibri"/>
                <w:sz w:val="28"/>
                <w:szCs w:val="22"/>
              </w:rPr>
              <w:t>%</w:t>
            </w:r>
          </w:p>
        </w:tc>
      </w:tr>
      <w:tr w:rsidR="00A63B48">
        <w:tc>
          <w:tcPr>
            <w:tcW w:w="3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pStyle w:val="af0"/>
              <w:spacing w:after="200" w:line="276" w:lineRule="auto"/>
              <w:jc w:val="both"/>
              <w:rPr>
                <w:rFonts w:eastAsia="Calibri"/>
                <w:sz w:val="28"/>
                <w:szCs w:val="22"/>
              </w:rPr>
            </w:pPr>
            <w:r>
              <w:rPr>
                <w:rFonts w:eastAsia="Calibri"/>
                <w:sz w:val="28"/>
                <w:szCs w:val="22"/>
              </w:rPr>
              <w:t>1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pStyle w:val="af0"/>
              <w:spacing w:after="200" w:line="276" w:lineRule="auto"/>
              <w:jc w:val="both"/>
              <w:rPr>
                <w:rFonts w:eastAsia="Calibri"/>
                <w:sz w:val="28"/>
                <w:szCs w:val="22"/>
              </w:rPr>
            </w:pPr>
            <w:r>
              <w:rPr>
                <w:rFonts w:eastAsia="Calibri"/>
                <w:sz w:val="28"/>
                <w:szCs w:val="22"/>
              </w:rPr>
              <w:t>2</w:t>
            </w:r>
          </w:p>
        </w:tc>
        <w:tc>
          <w:tcPr>
            <w:tcW w:w="2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pStyle w:val="af0"/>
              <w:spacing w:after="200" w:line="276" w:lineRule="auto"/>
              <w:jc w:val="both"/>
              <w:rPr>
                <w:rFonts w:eastAsia="Calibri"/>
                <w:sz w:val="28"/>
                <w:szCs w:val="22"/>
              </w:rPr>
            </w:pPr>
            <w:r>
              <w:rPr>
                <w:rFonts w:eastAsia="Calibri"/>
                <w:sz w:val="28"/>
                <w:szCs w:val="22"/>
              </w:rPr>
              <w:t>3</w:t>
            </w:r>
          </w:p>
        </w:tc>
      </w:tr>
      <w:tr w:rsidR="00A63B48">
        <w:trPr>
          <w:trHeight w:val="808"/>
        </w:trPr>
        <w:tc>
          <w:tcPr>
            <w:tcW w:w="3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pStyle w:val="af0"/>
              <w:spacing w:after="200" w:line="276" w:lineRule="auto"/>
              <w:jc w:val="both"/>
              <w:rPr>
                <w:rFonts w:eastAsia="Calibri"/>
                <w:sz w:val="28"/>
                <w:szCs w:val="22"/>
              </w:rPr>
            </w:pPr>
            <w:r>
              <w:rPr>
                <w:rFonts w:eastAsia="Calibri"/>
                <w:sz w:val="28"/>
                <w:szCs w:val="22"/>
              </w:rPr>
              <w:t>1. Пенсионный фонд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pStyle w:val="af0"/>
              <w:spacing w:after="200" w:line="276" w:lineRule="auto"/>
              <w:jc w:val="both"/>
              <w:rPr>
                <w:rFonts w:eastAsia="Calibri"/>
                <w:sz w:val="28"/>
                <w:szCs w:val="22"/>
              </w:rPr>
            </w:pPr>
            <w:r>
              <w:rPr>
                <w:rFonts w:eastAsia="Calibri"/>
                <w:sz w:val="28"/>
                <w:szCs w:val="22"/>
              </w:rPr>
              <w:t>Ставка для работодателей-организаций, производящих выплаты наемным работникам, с налоговой базой на каждого отдельного работника нарастающим итогом с начала года до 512 000 руб.</w:t>
            </w:r>
          </w:p>
        </w:tc>
        <w:tc>
          <w:tcPr>
            <w:tcW w:w="2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A63B48">
            <w:pPr>
              <w:pStyle w:val="af0"/>
              <w:spacing w:after="200" w:line="276" w:lineRule="auto"/>
              <w:jc w:val="both"/>
              <w:rPr>
                <w:rFonts w:eastAsia="Calibri"/>
                <w:sz w:val="28"/>
                <w:szCs w:val="22"/>
              </w:rPr>
            </w:pPr>
          </w:p>
        </w:tc>
      </w:tr>
      <w:tr w:rsidR="00A63B48">
        <w:tc>
          <w:tcPr>
            <w:tcW w:w="3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pStyle w:val="af0"/>
              <w:spacing w:after="200" w:line="276" w:lineRule="auto"/>
              <w:jc w:val="both"/>
              <w:rPr>
                <w:rFonts w:eastAsia="Calibri"/>
                <w:sz w:val="28"/>
                <w:szCs w:val="22"/>
              </w:rPr>
            </w:pPr>
            <w:r>
              <w:rPr>
                <w:rFonts w:eastAsia="Calibri"/>
                <w:sz w:val="28"/>
                <w:szCs w:val="22"/>
              </w:rPr>
              <w:t>2. Фонд социального страхования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pStyle w:val="af0"/>
              <w:spacing w:after="200" w:line="276" w:lineRule="auto"/>
              <w:jc w:val="both"/>
              <w:rPr>
                <w:rFonts w:eastAsia="Calibri"/>
                <w:sz w:val="28"/>
                <w:szCs w:val="22"/>
              </w:rPr>
            </w:pPr>
            <w:r>
              <w:rPr>
                <w:rFonts w:eastAsia="Calibri"/>
                <w:sz w:val="28"/>
                <w:szCs w:val="22"/>
              </w:rPr>
              <w:t>Ставка налоговой базы на все виды начисленной оплаты труда</w:t>
            </w:r>
          </w:p>
        </w:tc>
        <w:tc>
          <w:tcPr>
            <w:tcW w:w="2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A63B48">
            <w:pPr>
              <w:pStyle w:val="af0"/>
              <w:spacing w:after="200" w:line="276" w:lineRule="auto"/>
              <w:jc w:val="both"/>
              <w:rPr>
                <w:rFonts w:eastAsia="Calibri"/>
                <w:sz w:val="28"/>
                <w:szCs w:val="22"/>
              </w:rPr>
            </w:pPr>
          </w:p>
        </w:tc>
      </w:tr>
      <w:tr w:rsidR="00A63B48">
        <w:tc>
          <w:tcPr>
            <w:tcW w:w="3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pStyle w:val="af0"/>
              <w:spacing w:after="200" w:line="276" w:lineRule="auto"/>
              <w:jc w:val="both"/>
              <w:rPr>
                <w:rFonts w:eastAsia="Calibri"/>
                <w:sz w:val="28"/>
                <w:szCs w:val="22"/>
              </w:rPr>
            </w:pPr>
            <w:r>
              <w:rPr>
                <w:rFonts w:eastAsia="Calibri"/>
                <w:sz w:val="28"/>
                <w:szCs w:val="22"/>
              </w:rPr>
              <w:t>3. Фонды ОМС</w:t>
            </w:r>
          </w:p>
        </w:tc>
        <w:tc>
          <w:tcPr>
            <w:tcW w:w="4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pStyle w:val="af0"/>
              <w:spacing w:after="200" w:line="276" w:lineRule="auto"/>
              <w:jc w:val="both"/>
              <w:rPr>
                <w:rFonts w:eastAsia="Calibri"/>
                <w:sz w:val="28"/>
                <w:szCs w:val="22"/>
              </w:rPr>
            </w:pPr>
            <w:r>
              <w:rPr>
                <w:rFonts w:eastAsia="Calibri"/>
                <w:sz w:val="28"/>
                <w:szCs w:val="22"/>
              </w:rPr>
              <w:t>Тариф страховых взносов по отношению к начисленной по всем основаниям оплате труда</w:t>
            </w:r>
          </w:p>
        </w:tc>
        <w:tc>
          <w:tcPr>
            <w:tcW w:w="2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A63B48">
            <w:pPr>
              <w:pStyle w:val="af0"/>
              <w:spacing w:after="200" w:line="276" w:lineRule="auto"/>
              <w:jc w:val="both"/>
              <w:rPr>
                <w:rFonts w:eastAsia="Calibri"/>
                <w:sz w:val="28"/>
                <w:szCs w:val="22"/>
              </w:rPr>
            </w:pPr>
          </w:p>
        </w:tc>
      </w:tr>
    </w:tbl>
    <w:p w:rsidR="00A63B48" w:rsidRDefault="00A63B48">
      <w:pPr>
        <w:pStyle w:val="af0"/>
        <w:spacing w:after="200" w:line="276" w:lineRule="auto"/>
        <w:jc w:val="both"/>
        <w:rPr>
          <w:rFonts w:eastAsia="Calibri"/>
          <w:sz w:val="28"/>
          <w:szCs w:val="22"/>
        </w:rPr>
      </w:pPr>
    </w:p>
    <w:p w:rsidR="00A63B48" w:rsidRDefault="000D037A">
      <w:pPr>
        <w:pStyle w:val="af0"/>
        <w:spacing w:after="200" w:line="276" w:lineRule="auto"/>
        <w:jc w:val="both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>2. Рассчитайте суммы начисленных страховых взносов во внебюджетные фонды в целом за период январь – июнь 200__ года, если на предприятии, численность работников которого 7 чел., размер базы, на которую начислялись страховые взносы во внебюджетные фонды за первое полугодие 200__ года, составил 84 000 руб.</w:t>
      </w:r>
    </w:p>
    <w:p w:rsidR="00A63B48" w:rsidRDefault="00A63B48">
      <w:pPr>
        <w:pStyle w:val="af0"/>
        <w:spacing w:after="200" w:line="276" w:lineRule="auto"/>
        <w:jc w:val="both"/>
        <w:rPr>
          <w:rFonts w:eastAsia="Calibri"/>
          <w:sz w:val="28"/>
          <w:szCs w:val="28"/>
        </w:rPr>
      </w:pPr>
    </w:p>
    <w:p w:rsidR="00A63B48" w:rsidRDefault="000D037A">
      <w:pPr>
        <w:spacing w:after="200"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  <w:szCs w:val="28"/>
        </w:rPr>
        <w:t>Тема 3.3.</w:t>
      </w:r>
      <w:r>
        <w:rPr>
          <w:sz w:val="28"/>
          <w:szCs w:val="28"/>
        </w:rPr>
        <w:t xml:space="preserve"> Страхование.</w:t>
      </w:r>
    </w:p>
    <w:p w:rsidR="00A63B48" w:rsidRDefault="000D037A">
      <w:pPr>
        <w:pStyle w:val="af0"/>
        <w:numPr>
          <w:ilvl w:val="0"/>
          <w:numId w:val="5"/>
        </w:numPr>
        <w:spacing w:after="200" w:line="276" w:lineRule="auto"/>
        <w:jc w:val="both"/>
        <w:rPr>
          <w:rFonts w:eastAsia="Calibri"/>
          <w:sz w:val="28"/>
          <w:szCs w:val="28"/>
        </w:rPr>
      </w:pPr>
      <w:r>
        <w:rPr>
          <w:sz w:val="28"/>
        </w:rPr>
        <w:t>Рассчитайте страховое возмещение по договору кредитного страхования, если сумма непогашенного в срок кредита составляет 950 тыс. руб., а предел ответственности страховщика – 80%.</w:t>
      </w:r>
    </w:p>
    <w:p w:rsidR="00A63B48" w:rsidRDefault="000D037A">
      <w:pPr>
        <w:rPr>
          <w:sz w:val="28"/>
          <w:szCs w:val="28"/>
        </w:rPr>
      </w:pPr>
      <w:r>
        <w:rPr>
          <w:b/>
          <w:sz w:val="28"/>
          <w:szCs w:val="28"/>
        </w:rPr>
        <w:t>Тема 4.1</w:t>
      </w:r>
      <w:r>
        <w:rPr>
          <w:sz w:val="28"/>
          <w:szCs w:val="28"/>
        </w:rPr>
        <w:t>. Типы и виды ценных бумаг</w:t>
      </w:r>
    </w:p>
    <w:p w:rsidR="00A63B48" w:rsidRDefault="00A63B48">
      <w:pPr>
        <w:rPr>
          <w:sz w:val="28"/>
          <w:szCs w:val="28"/>
        </w:rPr>
      </w:pPr>
    </w:p>
    <w:p w:rsidR="00A63B48" w:rsidRDefault="000D037A">
      <w:pPr>
        <w:pStyle w:val="af0"/>
        <w:numPr>
          <w:ilvl w:val="0"/>
          <w:numId w:val="6"/>
        </w:numPr>
        <w:spacing w:after="200" w:line="276" w:lineRule="auto"/>
        <w:jc w:val="both"/>
        <w:rPr>
          <w:rFonts w:eastAsia="Calibri"/>
          <w:sz w:val="28"/>
          <w:szCs w:val="28"/>
        </w:rPr>
      </w:pPr>
      <w:r>
        <w:rPr>
          <w:sz w:val="28"/>
        </w:rPr>
        <w:t>Определить курс акций и ее рыночную стоимость, если номинальная стоимость акции 1000 руб. За год дивиденд по акции составил 400 руб. Банковский процент за пользование кредитом – 30%</w:t>
      </w:r>
    </w:p>
    <w:p w:rsidR="00A63B48" w:rsidRDefault="00A63B48">
      <w:pPr>
        <w:pStyle w:val="af0"/>
        <w:spacing w:after="200" w:line="276" w:lineRule="auto"/>
        <w:jc w:val="both"/>
        <w:rPr>
          <w:rFonts w:eastAsia="Calibri"/>
          <w:sz w:val="28"/>
          <w:szCs w:val="28"/>
        </w:rPr>
      </w:pPr>
    </w:p>
    <w:p w:rsidR="00A63B48" w:rsidRDefault="000D037A">
      <w:pPr>
        <w:pStyle w:val="af0"/>
        <w:numPr>
          <w:ilvl w:val="0"/>
          <w:numId w:val="6"/>
        </w:numPr>
        <w:rPr>
          <w:rFonts w:eastAsia="Calibri"/>
          <w:sz w:val="28"/>
          <w:szCs w:val="28"/>
        </w:rPr>
      </w:pPr>
      <w:r>
        <w:rPr>
          <w:sz w:val="28"/>
        </w:rPr>
        <w:t>Определить размер дивидендов по акциям, если ОАО выпустило 400 акций по номинальной стоимости 1000 руб. Из них 100 шт. – привилегированные акции с фиксированным процентом – 20% от номинала. Прибыль ОАО, направляемая на выплату дивидендов, составляет 80000 руб.</w:t>
      </w:r>
    </w:p>
    <w:p w:rsidR="00A63B48" w:rsidRDefault="00A63B48">
      <w:pPr>
        <w:rPr>
          <w:rFonts w:eastAsia="Calibri"/>
          <w:sz w:val="28"/>
          <w:szCs w:val="28"/>
        </w:rPr>
      </w:pPr>
    </w:p>
    <w:p w:rsidR="00A63B48" w:rsidRDefault="000D037A">
      <w:pPr>
        <w:pStyle w:val="af0"/>
        <w:numPr>
          <w:ilvl w:val="0"/>
          <w:numId w:val="6"/>
        </w:numPr>
        <w:rPr>
          <w:rFonts w:eastAsia="Calibri"/>
          <w:sz w:val="28"/>
          <w:szCs w:val="28"/>
        </w:rPr>
      </w:pPr>
      <w:r>
        <w:rPr>
          <w:sz w:val="28"/>
        </w:rPr>
        <w:t>Определите размер прибыли, необходимой для выплаты процентов по облигациям, если стоимость выпущенных облигаций 700000 руб., ставка процента по облигациям 15%</w:t>
      </w:r>
    </w:p>
    <w:p w:rsidR="00A63B48" w:rsidRDefault="00A63B48">
      <w:pPr>
        <w:ind w:left="720"/>
        <w:jc w:val="both"/>
        <w:rPr>
          <w:sz w:val="28"/>
        </w:rPr>
      </w:pPr>
    </w:p>
    <w:p w:rsidR="00A63B48" w:rsidRDefault="000D037A">
      <w:pPr>
        <w:ind w:left="720"/>
        <w:jc w:val="both"/>
        <w:rPr>
          <w:b/>
          <w:sz w:val="28"/>
        </w:rPr>
      </w:pPr>
      <w:r>
        <w:rPr>
          <w:b/>
          <w:sz w:val="28"/>
        </w:rPr>
        <w:t>Методика проведения</w:t>
      </w:r>
    </w:p>
    <w:p w:rsidR="00A63B48" w:rsidRDefault="000D037A">
      <w:pPr>
        <w:ind w:left="720"/>
        <w:jc w:val="both"/>
        <w:rPr>
          <w:sz w:val="28"/>
        </w:rPr>
      </w:pPr>
      <w:r>
        <w:rPr>
          <w:bCs/>
          <w:sz w:val="28"/>
        </w:rPr>
        <w:t xml:space="preserve">Студенты </w:t>
      </w:r>
      <w:r>
        <w:rPr>
          <w:sz w:val="28"/>
        </w:rPr>
        <w:t>индивидуально решают практические задачи в рабочих тетрадях. В случае возникновения затруднений вопросы решаются совместно. В результате решения задач студенты получают зачет по практической работе, который является обязательным для всех обучающихся.</w:t>
      </w:r>
    </w:p>
    <w:p w:rsidR="00A63B48" w:rsidRDefault="000D037A">
      <w:pPr>
        <w:ind w:left="720"/>
        <w:jc w:val="both"/>
        <w:rPr>
          <w:b/>
          <w:sz w:val="28"/>
        </w:rPr>
      </w:pPr>
      <w:r>
        <w:rPr>
          <w:b/>
          <w:sz w:val="28"/>
        </w:rPr>
        <w:t>Критерии оценивания</w:t>
      </w:r>
    </w:p>
    <w:p w:rsidR="00A63B48" w:rsidRDefault="000D037A">
      <w:pPr>
        <w:ind w:left="720"/>
        <w:jc w:val="both"/>
        <w:rPr>
          <w:sz w:val="28"/>
        </w:rPr>
      </w:pPr>
      <w:r>
        <w:rPr>
          <w:sz w:val="28"/>
        </w:rPr>
        <w:t>«зачтено»  выставляется обучающемуся, если все задачи решены правильно. Студент ответил на контрольные вопросы.  В противном случае задание дорабатывается.</w:t>
      </w:r>
    </w:p>
    <w:p w:rsidR="00A63B48" w:rsidRDefault="00A63B48">
      <w:pPr>
        <w:ind w:left="720"/>
        <w:jc w:val="both"/>
        <w:rPr>
          <w:sz w:val="28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F20D63" w:rsidRDefault="00F20D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F20D63" w:rsidRDefault="00F20D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F20D63" w:rsidRDefault="00F20D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E020E1" w:rsidRDefault="00E020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E020E1" w:rsidRDefault="00E020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E020E1" w:rsidRDefault="00E020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E020E1" w:rsidRDefault="00E020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E020E1" w:rsidRDefault="00E020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E020E1" w:rsidRDefault="00E020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E020E1" w:rsidRDefault="00E020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E020E1" w:rsidRDefault="00E020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E020E1" w:rsidRDefault="00E020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A63B48" w:rsidRDefault="000D03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Департамент образования вологодской области</w:t>
      </w:r>
    </w:p>
    <w:p w:rsidR="00A63B48" w:rsidRDefault="000D03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БПОУ ВО «вологодский аграрно-экономический колледж»</w:t>
      </w: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  <w:sz w:val="24"/>
          <w:szCs w:val="24"/>
        </w:rPr>
      </w:pPr>
    </w:p>
    <w:p w:rsidR="00A63B48" w:rsidRDefault="000D037A">
      <w:pPr>
        <w:ind w:left="50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:rsidR="00A63B48" w:rsidRDefault="000D037A">
      <w:pPr>
        <w:spacing w:line="252" w:lineRule="auto"/>
        <w:ind w:left="49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Директор колледжа</w:t>
      </w:r>
    </w:p>
    <w:p w:rsidR="00A63B48" w:rsidRDefault="000D037A">
      <w:pPr>
        <w:ind w:left="50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______________</w:t>
      </w:r>
      <w:r>
        <w:rPr>
          <w:sz w:val="24"/>
          <w:szCs w:val="24"/>
          <w:lang w:eastAsia="ru-RU"/>
        </w:rPr>
        <w:t xml:space="preserve"> Л.А. </w:t>
      </w:r>
      <w:proofErr w:type="spellStart"/>
      <w:r>
        <w:rPr>
          <w:sz w:val="24"/>
          <w:szCs w:val="24"/>
          <w:lang w:eastAsia="ru-RU"/>
        </w:rPr>
        <w:t>Климина</w:t>
      </w:r>
      <w:proofErr w:type="spellEnd"/>
    </w:p>
    <w:p w:rsidR="00A63B48" w:rsidRDefault="000D037A">
      <w:pPr>
        <w:ind w:left="5040"/>
        <w:jc w:val="both"/>
        <w:rPr>
          <w:sz w:val="24"/>
          <w:szCs w:val="24"/>
        </w:rPr>
      </w:pPr>
      <w:r>
        <w:rPr>
          <w:sz w:val="24"/>
          <w:szCs w:val="24"/>
        </w:rPr>
        <w:t>«____» ______________20_ г.</w:t>
      </w:r>
    </w:p>
    <w:p w:rsidR="00A63B48" w:rsidRDefault="00A63B48">
      <w:pPr>
        <w:widowControl w:val="0"/>
        <w:jc w:val="both"/>
        <w:rPr>
          <w:caps/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sz w:val="24"/>
          <w:szCs w:val="24"/>
        </w:rPr>
      </w:pPr>
    </w:p>
    <w:p w:rsidR="00A63B48" w:rsidRDefault="000D03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ОПИСЬ</w:t>
      </w:r>
    </w:p>
    <w:p w:rsidR="00A63B48" w:rsidRDefault="000D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 w:hanging="916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>билетов для дифференцированного зачета по дисциплин</w:t>
      </w:r>
      <w:r w:rsidR="00B850A7">
        <w:rPr>
          <w:sz w:val="28"/>
          <w:szCs w:val="28"/>
        </w:rPr>
        <w:t>е ОП 02 Финансы организации</w:t>
      </w:r>
    </w:p>
    <w:p w:rsidR="00A63B48" w:rsidRDefault="00B85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bCs/>
          <w:sz w:val="28"/>
          <w:szCs w:val="28"/>
          <w:lang w:eastAsia="ru-RU"/>
        </w:rPr>
        <w:t>38.02.07 Банковское дело</w:t>
      </w: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tbl>
      <w:tblPr>
        <w:tblW w:w="10343" w:type="dxa"/>
        <w:tblLook w:val="04A0" w:firstRow="1" w:lastRow="0" w:firstColumn="1" w:lastColumn="0" w:noHBand="0" w:noVBand="1"/>
      </w:tblPr>
      <w:tblGrid>
        <w:gridCol w:w="5240"/>
        <w:gridCol w:w="5103"/>
      </w:tblGrid>
      <w:tr w:rsidR="00A63B48" w:rsidTr="009B6431">
        <w:tc>
          <w:tcPr>
            <w:tcW w:w="5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Разработано: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Рассмотрено:</w:t>
            </w:r>
          </w:p>
        </w:tc>
      </w:tr>
      <w:tr w:rsidR="00A63B48" w:rsidTr="009B6431">
        <w:tc>
          <w:tcPr>
            <w:tcW w:w="5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B6431" w:rsidRDefault="009B6431" w:rsidP="009B64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Преподаватель</w:t>
            </w:r>
          </w:p>
          <w:p w:rsidR="009B6431" w:rsidRDefault="00B850A7" w:rsidP="009B64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 Н.А. Грибанова</w:t>
            </w:r>
          </w:p>
          <w:p w:rsidR="009B6431" w:rsidRDefault="009B64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  <w:p w:rsidR="00A63B48" w:rsidRDefault="00A63B48" w:rsidP="00B85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На заседании методической комиссии </w:t>
            </w:r>
            <w:proofErr w:type="gramStart"/>
            <w:r>
              <w:rPr>
                <w:rFonts w:eastAsia="Calibri"/>
                <w:sz w:val="22"/>
                <w:szCs w:val="22"/>
              </w:rPr>
              <w:t>экономических</w:t>
            </w:r>
            <w:proofErr w:type="gramEnd"/>
            <w:r>
              <w:rPr>
                <w:rFonts w:eastAsia="Calibri"/>
                <w:sz w:val="22"/>
                <w:szCs w:val="22"/>
              </w:rPr>
              <w:t xml:space="preserve">, технологических и </w:t>
            </w:r>
          </w:p>
          <w:p w:rsidR="00A63B48" w:rsidRDefault="000D037A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бухгалтерских дисциплин</w:t>
            </w:r>
          </w:p>
          <w:p w:rsidR="00A63B48" w:rsidRDefault="00A63B48">
            <w:pPr>
              <w:jc w:val="both"/>
              <w:rPr>
                <w:sz w:val="24"/>
                <w:szCs w:val="24"/>
                <w:lang w:eastAsia="ru-RU"/>
              </w:rPr>
            </w:pPr>
          </w:p>
          <w:p w:rsidR="00A63B48" w:rsidRDefault="000D037A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Протокол №_______</w:t>
            </w:r>
          </w:p>
          <w:p w:rsidR="00A63B48" w:rsidRDefault="000D037A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 «_____»_________________20</w:t>
            </w:r>
            <w:r>
              <w:rPr>
                <w:sz w:val="24"/>
                <w:szCs w:val="24"/>
              </w:rPr>
              <w:t xml:space="preserve">_ </w:t>
            </w:r>
            <w:r>
              <w:rPr>
                <w:sz w:val="24"/>
                <w:szCs w:val="24"/>
                <w:lang w:eastAsia="ru-RU"/>
              </w:rPr>
              <w:t>г.</w:t>
            </w:r>
          </w:p>
          <w:p w:rsidR="00A63B48" w:rsidRDefault="000D03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  <w:lang w:eastAsia="ru-RU"/>
              </w:rPr>
              <w:t>редседател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eastAsia="ru-RU"/>
              </w:rPr>
              <w:t xml:space="preserve"> методической комиссии</w:t>
            </w:r>
          </w:p>
          <w:p w:rsidR="00A63B48" w:rsidRDefault="00F20D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  <w:r w:rsidR="00B850A7">
              <w:rPr>
                <w:sz w:val="24"/>
                <w:szCs w:val="24"/>
              </w:rPr>
              <w:t>_______________</w:t>
            </w:r>
          </w:p>
          <w:p w:rsidR="00A63B48" w:rsidRDefault="000D03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 _______________ 20_ г.</w:t>
            </w:r>
          </w:p>
          <w:p w:rsidR="00A63B48" w:rsidRDefault="00A63B4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A63B48" w:rsidRDefault="000D03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Вологда</w:t>
      </w:r>
    </w:p>
    <w:p w:rsidR="00A63B48" w:rsidRDefault="00B850A7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2024</w:t>
      </w:r>
      <w:r w:rsidR="00F20D63">
        <w:rPr>
          <w:bCs/>
          <w:sz w:val="24"/>
          <w:szCs w:val="24"/>
        </w:rPr>
        <w:t xml:space="preserve"> </w:t>
      </w:r>
      <w:r w:rsidR="000D037A">
        <w:rPr>
          <w:bCs/>
          <w:sz w:val="24"/>
          <w:szCs w:val="24"/>
        </w:rPr>
        <w:t>г.</w:t>
      </w:r>
    </w:p>
    <w:p w:rsidR="00A63B48" w:rsidRDefault="00A63B48" w:rsidP="00E020E1">
      <w:pPr>
        <w:rPr>
          <w:sz w:val="28"/>
          <w:szCs w:val="24"/>
          <w:lang w:eastAsia="ru-RU"/>
        </w:rPr>
      </w:pPr>
    </w:p>
    <w:p w:rsidR="00A63B48" w:rsidRDefault="000D037A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Билет № 1</w:t>
      </w:r>
    </w:p>
    <w:p w:rsidR="00A63B48" w:rsidRDefault="00A63B48">
      <w:pPr>
        <w:jc w:val="both"/>
        <w:rPr>
          <w:sz w:val="28"/>
          <w:szCs w:val="24"/>
          <w:lang w:eastAsia="ru-RU"/>
        </w:rPr>
      </w:pP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1.Деньги, их необходимость и происхождение.</w:t>
      </w: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2.Сущность, содержание и виды ценных бумаг.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3.Определите размер дивидендов по акциям, если ОАО «Стиль» выпустило 760 акций по номинальной стоимости 1000 руб. Из них 100 шт. – привилегированные акции с фиксированным процентом – 35% от номинала. Прибыль ОАО, направляемая на выплату дивидендов составляет 106000 руб.</w:t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F20D63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A63B48">
      <w:pPr>
        <w:jc w:val="center"/>
        <w:rPr>
          <w:sz w:val="28"/>
          <w:szCs w:val="24"/>
          <w:lang w:eastAsia="ru-RU"/>
        </w:rPr>
      </w:pPr>
    </w:p>
    <w:p w:rsidR="00A63B48" w:rsidRDefault="00A63B48">
      <w:pPr>
        <w:jc w:val="center"/>
        <w:rPr>
          <w:sz w:val="28"/>
          <w:szCs w:val="24"/>
          <w:lang w:eastAsia="ru-RU"/>
        </w:rPr>
      </w:pPr>
    </w:p>
    <w:p w:rsidR="00A63B48" w:rsidRDefault="000D037A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Билет № 2</w:t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1.Роль денег в современной рыночной экономике. Функции денег.</w:t>
      </w: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2.Рынок ценных бумаг и его финансовые институты.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3.Определите  взносы Вологодского мясокомбината во внебюджетные социальные фонды  за 2 квартал 2014  г., если начислено заработной платы: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в апреле – 673120 руб.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в мае – 684513 руб.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в июне – 678975 руб.</w:t>
      </w:r>
    </w:p>
    <w:p w:rsidR="00A63B48" w:rsidRDefault="00A63B48">
      <w:pPr>
        <w:jc w:val="center"/>
        <w:rPr>
          <w:sz w:val="28"/>
          <w:szCs w:val="24"/>
          <w:lang w:eastAsia="ru-RU"/>
        </w:rPr>
      </w:pPr>
    </w:p>
    <w:p w:rsidR="00F20D63" w:rsidRDefault="00F20D63" w:rsidP="00F20D63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</w:p>
    <w:p w:rsidR="00F20D63" w:rsidRDefault="00F20D63" w:rsidP="00F20D63">
      <w:pPr>
        <w:rPr>
          <w:sz w:val="28"/>
          <w:szCs w:val="24"/>
          <w:lang w:eastAsia="ru-RU"/>
        </w:rPr>
      </w:pPr>
    </w:p>
    <w:p w:rsidR="00A63B48" w:rsidRDefault="00A63B48">
      <w:pPr>
        <w:jc w:val="center"/>
        <w:rPr>
          <w:sz w:val="28"/>
          <w:szCs w:val="24"/>
          <w:lang w:eastAsia="ru-RU"/>
        </w:rPr>
      </w:pP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0D037A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Билет № 3</w:t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1.Виды денег.</w:t>
      </w: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2.Акции: понятие и виды, определение доходности. Курс акций.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3.Определите  взносы птицефабрики «Ермаково» во внебюджетные социальные фонды (ЕСН) за 4 квартал 2014  г., если начислено заработной платы: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В октябре – 568637 руб.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В ноябре – 560223 руб.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В декабре – 660967 руб.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В течение квартала выплаты пособий по временной нетрудоспособности составили 23756 руб.</w:t>
      </w:r>
    </w:p>
    <w:p w:rsidR="00A63B48" w:rsidRDefault="00A63B48">
      <w:pPr>
        <w:jc w:val="center"/>
        <w:rPr>
          <w:sz w:val="28"/>
          <w:szCs w:val="24"/>
          <w:lang w:eastAsia="ru-RU"/>
        </w:rPr>
      </w:pPr>
    </w:p>
    <w:p w:rsidR="00F20D63" w:rsidRDefault="00F20D63" w:rsidP="00F20D63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</w:p>
    <w:p w:rsidR="00F20D63" w:rsidRDefault="00F20D63" w:rsidP="00F20D63">
      <w:pPr>
        <w:rPr>
          <w:sz w:val="28"/>
          <w:szCs w:val="24"/>
          <w:lang w:eastAsia="ru-RU"/>
        </w:rPr>
      </w:pPr>
    </w:p>
    <w:p w:rsidR="00A63B48" w:rsidRDefault="00A63B48">
      <w:pPr>
        <w:jc w:val="center"/>
        <w:rPr>
          <w:sz w:val="28"/>
          <w:szCs w:val="24"/>
          <w:lang w:eastAsia="ru-RU"/>
        </w:rPr>
      </w:pPr>
    </w:p>
    <w:p w:rsidR="00A63B48" w:rsidRDefault="000D037A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Билет № 4</w:t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1.Денежное обращение. Закон денежного обращения.</w:t>
      </w: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2.Облигации, казначейские обязательства.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3.Определите взносы СПХК «Пригородный» во внебюджетные социальные фонды  за 3 квартал 2014 г., если начислено заработной платы: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В июне – 489600 руб.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В августе – 543257 руб.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В сентябре – 521824 руб.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В течение квартала выплаты пособий по временной нетрудоспособности составили – 71203 руб.</w:t>
      </w:r>
    </w:p>
    <w:p w:rsidR="00A63B48" w:rsidRDefault="00A63B48">
      <w:pPr>
        <w:jc w:val="center"/>
        <w:rPr>
          <w:sz w:val="28"/>
          <w:szCs w:val="24"/>
          <w:lang w:eastAsia="ru-RU"/>
        </w:rPr>
      </w:pPr>
    </w:p>
    <w:p w:rsidR="00F20D63" w:rsidRDefault="00F20D63" w:rsidP="00784C65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</w:p>
    <w:p w:rsidR="00A63B48" w:rsidRDefault="00A63B48">
      <w:pPr>
        <w:rPr>
          <w:sz w:val="28"/>
          <w:szCs w:val="24"/>
          <w:lang w:eastAsia="ru-RU"/>
        </w:rPr>
      </w:pPr>
    </w:p>
    <w:p w:rsidR="00E020E1" w:rsidRDefault="00E020E1">
      <w:pPr>
        <w:rPr>
          <w:sz w:val="28"/>
          <w:szCs w:val="24"/>
          <w:lang w:eastAsia="ru-RU"/>
        </w:rPr>
      </w:pPr>
    </w:p>
    <w:p w:rsidR="00E020E1" w:rsidRDefault="00E020E1">
      <w:pPr>
        <w:rPr>
          <w:sz w:val="28"/>
          <w:szCs w:val="24"/>
          <w:lang w:eastAsia="ru-RU"/>
        </w:rPr>
      </w:pPr>
    </w:p>
    <w:p w:rsidR="00A63B48" w:rsidRDefault="000D037A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Билет № 5</w:t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1.Инфляция: понятие, формы проявления, виды, типы.</w:t>
      </w: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2.Сберегательные и депозитные сертификаты. Варрант. Коносамент.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3.Определите размер дивидендов по акциям, если ОАО «Стиль» выпустило 628 акций по номинальной стоимости 100 руб. Из них 100 шт. – привилегированные акции с фиксированным процентом – 25% от номинала. Прибыль ОАО, направляемая на выплату дивидендов составляет 76000 руб.</w:t>
      </w:r>
    </w:p>
    <w:p w:rsidR="00A63B48" w:rsidRDefault="00A63B48">
      <w:pPr>
        <w:rPr>
          <w:sz w:val="28"/>
          <w:szCs w:val="24"/>
          <w:lang w:eastAsia="ru-RU"/>
        </w:rPr>
      </w:pPr>
    </w:p>
    <w:p w:rsidR="00F20D63" w:rsidRDefault="00F20D63" w:rsidP="00F20D63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</w:p>
    <w:p w:rsidR="00A63B48" w:rsidRDefault="00A63B48" w:rsidP="00F20D63">
      <w:pPr>
        <w:rPr>
          <w:sz w:val="28"/>
          <w:szCs w:val="24"/>
          <w:lang w:eastAsia="ru-RU"/>
        </w:rPr>
      </w:pPr>
    </w:p>
    <w:p w:rsidR="00A63B48" w:rsidRDefault="00A63B48">
      <w:pPr>
        <w:jc w:val="center"/>
        <w:rPr>
          <w:sz w:val="28"/>
          <w:szCs w:val="24"/>
          <w:lang w:eastAsia="ru-RU"/>
        </w:rPr>
      </w:pPr>
    </w:p>
    <w:p w:rsidR="00E020E1" w:rsidRDefault="00E020E1">
      <w:pPr>
        <w:jc w:val="center"/>
        <w:rPr>
          <w:sz w:val="28"/>
          <w:szCs w:val="24"/>
          <w:lang w:eastAsia="ru-RU"/>
        </w:rPr>
      </w:pPr>
    </w:p>
    <w:p w:rsidR="00E020E1" w:rsidRDefault="00E020E1">
      <w:pPr>
        <w:jc w:val="center"/>
        <w:rPr>
          <w:sz w:val="28"/>
          <w:szCs w:val="24"/>
          <w:lang w:eastAsia="ru-RU"/>
        </w:rPr>
      </w:pPr>
    </w:p>
    <w:p w:rsidR="00A63B48" w:rsidRDefault="000D037A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Билет № 6</w:t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1.Функции финансов.</w:t>
      </w: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2.Вексель: понятие, виды.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3.Определите класс заемщика, если по  данным  бухгалтерского  баланса задолженность  предприятия 26844 руб., сумма денежных средств 4202 руб., стоимость имеющихся ценных бумаг 6000 руб., размер  дебиторской задолженности  9384 руб., стоимость  запасов  и  затрат 62000 руб.</w:t>
      </w:r>
    </w:p>
    <w:p w:rsidR="00A63B48" w:rsidRDefault="00A63B48">
      <w:pPr>
        <w:rPr>
          <w:sz w:val="28"/>
          <w:szCs w:val="24"/>
          <w:lang w:eastAsia="ru-RU"/>
        </w:rPr>
      </w:pPr>
    </w:p>
    <w:p w:rsidR="00F20D63" w:rsidRDefault="00F20D63" w:rsidP="00F20D63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</w:p>
    <w:p w:rsidR="00F20D63" w:rsidRDefault="00F20D63" w:rsidP="00F20D63">
      <w:pPr>
        <w:rPr>
          <w:sz w:val="28"/>
          <w:szCs w:val="24"/>
          <w:lang w:eastAsia="ru-RU"/>
        </w:rPr>
      </w:pPr>
    </w:p>
    <w:p w:rsidR="00E020E1" w:rsidRDefault="00E020E1" w:rsidP="00F20D63">
      <w:pPr>
        <w:rPr>
          <w:sz w:val="28"/>
          <w:szCs w:val="24"/>
          <w:lang w:eastAsia="ru-RU"/>
        </w:rPr>
      </w:pPr>
    </w:p>
    <w:p w:rsidR="00E020E1" w:rsidRDefault="00E020E1" w:rsidP="00F20D63">
      <w:pPr>
        <w:rPr>
          <w:sz w:val="28"/>
          <w:szCs w:val="24"/>
          <w:lang w:eastAsia="ru-RU"/>
        </w:rPr>
      </w:pPr>
    </w:p>
    <w:p w:rsidR="00E020E1" w:rsidRDefault="00E020E1">
      <w:pPr>
        <w:jc w:val="center"/>
        <w:rPr>
          <w:sz w:val="28"/>
          <w:szCs w:val="24"/>
          <w:lang w:eastAsia="ru-RU"/>
        </w:rPr>
      </w:pPr>
    </w:p>
    <w:p w:rsidR="00A63B48" w:rsidRDefault="000D037A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lastRenderedPageBreak/>
        <w:t>Билет № 7</w:t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1.Финансовая политика: понятие, содержание, задачи и типы.</w:t>
      </w: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2.Капитальные вложения: понятие, объекты, субъекты.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3.Рассчитайте страховое возмещение по договору кредитного страхования, если сумма непогашенного в срок кредита составляет 950 тыс. руб., а предел ответственности страховщика – 80%.</w:t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A63B48">
      <w:pPr>
        <w:rPr>
          <w:sz w:val="28"/>
          <w:szCs w:val="24"/>
          <w:lang w:eastAsia="ru-RU"/>
        </w:rPr>
      </w:pPr>
    </w:p>
    <w:p w:rsidR="00F20D63" w:rsidRDefault="00F20D63" w:rsidP="00F20D63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</w:p>
    <w:p w:rsidR="00F20D63" w:rsidRDefault="00F20D63" w:rsidP="00F20D63">
      <w:pPr>
        <w:rPr>
          <w:sz w:val="28"/>
          <w:szCs w:val="24"/>
          <w:lang w:eastAsia="ru-RU"/>
        </w:rPr>
      </w:pPr>
    </w:p>
    <w:p w:rsidR="00A63B48" w:rsidRDefault="00A63B48">
      <w:pPr>
        <w:jc w:val="center"/>
        <w:rPr>
          <w:sz w:val="28"/>
          <w:szCs w:val="24"/>
          <w:lang w:eastAsia="ru-RU"/>
        </w:rPr>
      </w:pPr>
    </w:p>
    <w:p w:rsidR="00A63B48" w:rsidRDefault="00A63B48" w:rsidP="00F20D63">
      <w:pPr>
        <w:rPr>
          <w:sz w:val="28"/>
          <w:szCs w:val="24"/>
          <w:lang w:eastAsia="ru-RU"/>
        </w:rPr>
      </w:pPr>
    </w:p>
    <w:p w:rsidR="00A63B48" w:rsidRDefault="000D037A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Билет № 8</w:t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1.Финансовая система и ее звенья.</w:t>
      </w: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2.Источники финансирования капитальных вложений.</w:t>
      </w:r>
    </w:p>
    <w:p w:rsidR="00A63B48" w:rsidRDefault="000D037A">
      <w:pPr>
        <w:rPr>
          <w:sz w:val="28"/>
          <w:szCs w:val="28"/>
          <w:lang w:eastAsia="ru-RU"/>
        </w:rPr>
      </w:pPr>
      <w:r>
        <w:rPr>
          <w:sz w:val="28"/>
          <w:szCs w:val="24"/>
          <w:lang w:eastAsia="ru-RU"/>
        </w:rPr>
        <w:t xml:space="preserve">3. </w:t>
      </w:r>
      <w:r>
        <w:rPr>
          <w:sz w:val="28"/>
          <w:szCs w:val="28"/>
          <w:lang w:eastAsia="ru-RU"/>
        </w:rPr>
        <w:t xml:space="preserve">Предприятие взяло кредит в 100 млн. руб. сроком на 2 года под 15% </w:t>
      </w:r>
      <w:proofErr w:type="gramStart"/>
      <w:r>
        <w:rPr>
          <w:sz w:val="28"/>
          <w:szCs w:val="28"/>
          <w:lang w:eastAsia="ru-RU"/>
        </w:rPr>
        <w:t>годовых</w:t>
      </w:r>
      <w:proofErr w:type="gramEnd"/>
      <w:r>
        <w:rPr>
          <w:sz w:val="28"/>
          <w:szCs w:val="28"/>
          <w:lang w:eastAsia="ru-RU"/>
        </w:rPr>
        <w:t xml:space="preserve">  и по истечение срока должно вернуть суду с процентами. Сколько должно заплатить предприятие? Проценты простые. </w:t>
      </w:r>
    </w:p>
    <w:p w:rsidR="00A63B48" w:rsidRDefault="00A63B48">
      <w:pPr>
        <w:rPr>
          <w:sz w:val="28"/>
          <w:szCs w:val="24"/>
          <w:lang w:eastAsia="ru-RU"/>
        </w:rPr>
      </w:pPr>
    </w:p>
    <w:p w:rsidR="00F20D63" w:rsidRDefault="00F20D63" w:rsidP="00F20D63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</w:p>
    <w:p w:rsidR="00F20D63" w:rsidRDefault="00F20D63" w:rsidP="00F20D63">
      <w:pPr>
        <w:rPr>
          <w:sz w:val="28"/>
          <w:szCs w:val="24"/>
          <w:lang w:eastAsia="ru-RU"/>
        </w:rPr>
      </w:pPr>
    </w:p>
    <w:p w:rsidR="00A63B48" w:rsidRDefault="00A63B48">
      <w:pPr>
        <w:jc w:val="center"/>
        <w:rPr>
          <w:sz w:val="28"/>
          <w:szCs w:val="24"/>
          <w:lang w:eastAsia="ru-RU"/>
        </w:rPr>
      </w:pPr>
    </w:p>
    <w:p w:rsidR="00A63B48" w:rsidRDefault="00A63B48" w:rsidP="00E020E1">
      <w:pPr>
        <w:rPr>
          <w:sz w:val="28"/>
          <w:szCs w:val="24"/>
          <w:lang w:eastAsia="ru-RU"/>
        </w:rPr>
      </w:pPr>
    </w:p>
    <w:p w:rsidR="00A63B48" w:rsidRDefault="000D037A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Билет № 9</w:t>
      </w:r>
    </w:p>
    <w:p w:rsidR="00A63B48" w:rsidRDefault="00A63B48">
      <w:pPr>
        <w:jc w:val="both"/>
        <w:rPr>
          <w:sz w:val="28"/>
          <w:szCs w:val="24"/>
          <w:lang w:eastAsia="ru-RU"/>
        </w:rPr>
      </w:pP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1.Органы управления финансами.</w:t>
      </w: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2.Цели и задачи финансового планирования.</w:t>
      </w:r>
    </w:p>
    <w:p w:rsidR="00A63B48" w:rsidRDefault="000D037A">
      <w:pPr>
        <w:rPr>
          <w:sz w:val="28"/>
          <w:szCs w:val="24"/>
          <w:lang w:eastAsia="ru-RU"/>
        </w:rPr>
      </w:pPr>
      <w:proofErr w:type="gramStart"/>
      <w:r>
        <w:rPr>
          <w:sz w:val="28"/>
          <w:szCs w:val="24"/>
          <w:lang w:eastAsia="ru-RU"/>
        </w:rPr>
        <w:t>3.В ТОО «Вера» от пожара сгорел телятник  балансовой стоимостью, за вычетом износа, 852 тыс. руб.  Расходы  по списанию и приведению в порядок  территории составили 1200 руб. От  телятника остались  обгорелые конструкции, используемые  на дрова, стоимостью 3200 руб. Определить сумму ущерба и страхового возмещения, если  договором  страхования предусмотрена выплата страхового  возмещения в размере 90%</w:t>
      </w:r>
      <w:proofErr w:type="gramEnd"/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A63B48">
      <w:pPr>
        <w:rPr>
          <w:sz w:val="28"/>
          <w:szCs w:val="24"/>
          <w:lang w:eastAsia="ru-RU"/>
        </w:rPr>
      </w:pPr>
    </w:p>
    <w:p w:rsidR="00F20D63" w:rsidRDefault="00F20D63" w:rsidP="00F20D63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</w:p>
    <w:p w:rsidR="00F20D63" w:rsidRDefault="00F20D63" w:rsidP="00F20D63">
      <w:pPr>
        <w:rPr>
          <w:sz w:val="28"/>
          <w:szCs w:val="24"/>
          <w:lang w:eastAsia="ru-RU"/>
        </w:rPr>
      </w:pPr>
    </w:p>
    <w:p w:rsidR="00A63B48" w:rsidRDefault="00A63B48">
      <w:pPr>
        <w:jc w:val="center"/>
        <w:rPr>
          <w:sz w:val="28"/>
          <w:szCs w:val="24"/>
          <w:lang w:eastAsia="ru-RU"/>
        </w:rPr>
      </w:pPr>
    </w:p>
    <w:p w:rsidR="00E020E1" w:rsidRDefault="00E020E1">
      <w:pPr>
        <w:jc w:val="center"/>
        <w:rPr>
          <w:sz w:val="28"/>
          <w:szCs w:val="24"/>
          <w:lang w:eastAsia="ru-RU"/>
        </w:rPr>
      </w:pPr>
    </w:p>
    <w:p w:rsidR="00E020E1" w:rsidRDefault="00E020E1">
      <w:pPr>
        <w:jc w:val="center"/>
        <w:rPr>
          <w:sz w:val="28"/>
          <w:szCs w:val="24"/>
          <w:lang w:eastAsia="ru-RU"/>
        </w:rPr>
      </w:pPr>
    </w:p>
    <w:p w:rsidR="00E020E1" w:rsidRDefault="00E020E1">
      <w:pPr>
        <w:jc w:val="center"/>
        <w:rPr>
          <w:sz w:val="28"/>
          <w:szCs w:val="24"/>
          <w:lang w:eastAsia="ru-RU"/>
        </w:rPr>
      </w:pPr>
    </w:p>
    <w:p w:rsidR="00E020E1" w:rsidRDefault="00E020E1">
      <w:pPr>
        <w:jc w:val="center"/>
        <w:rPr>
          <w:sz w:val="28"/>
          <w:szCs w:val="24"/>
          <w:lang w:eastAsia="ru-RU"/>
        </w:rPr>
      </w:pPr>
    </w:p>
    <w:p w:rsidR="00A63B48" w:rsidRDefault="000D037A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lastRenderedPageBreak/>
        <w:t>Билет № 10</w:t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1.Государственный бюджет: сущность и функции.</w:t>
      </w: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2.Методы финансового планирования.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3.В ТОО «Рассвет» в результате </w:t>
      </w:r>
      <w:proofErr w:type="spellStart"/>
      <w:r>
        <w:rPr>
          <w:sz w:val="28"/>
          <w:szCs w:val="24"/>
          <w:lang w:eastAsia="ru-RU"/>
        </w:rPr>
        <w:t>вымокания</w:t>
      </w:r>
      <w:proofErr w:type="spellEnd"/>
      <w:r>
        <w:rPr>
          <w:sz w:val="28"/>
          <w:szCs w:val="24"/>
          <w:lang w:eastAsia="ru-RU"/>
        </w:rPr>
        <w:t xml:space="preserve"> </w:t>
      </w:r>
      <w:proofErr w:type="spellStart"/>
      <w:r>
        <w:rPr>
          <w:sz w:val="28"/>
          <w:szCs w:val="24"/>
          <w:lang w:eastAsia="ru-RU"/>
        </w:rPr>
        <w:t>недополучен</w:t>
      </w:r>
      <w:proofErr w:type="spellEnd"/>
      <w:r>
        <w:rPr>
          <w:sz w:val="28"/>
          <w:szCs w:val="24"/>
          <w:lang w:eastAsia="ru-RU"/>
        </w:rPr>
        <w:t xml:space="preserve"> урожай озимой ржи. С площади 480 га фактическая урожайность составила 12 ц/га, а в среднем за предшествующие 5 лет была 18 ц/га. Закупочная цена 1ц ржи 696 руб. Определить сумму ущерба и страхового возмещения, если договором страхования предусмотрена выплата страхового возмещения в размере 50%.</w:t>
      </w:r>
    </w:p>
    <w:p w:rsidR="00A63B48" w:rsidRDefault="00A63B48">
      <w:pPr>
        <w:rPr>
          <w:sz w:val="28"/>
          <w:szCs w:val="24"/>
          <w:lang w:eastAsia="ru-RU"/>
        </w:rPr>
      </w:pPr>
    </w:p>
    <w:p w:rsidR="00F20D63" w:rsidRDefault="00F20D63" w:rsidP="00F20D63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</w:p>
    <w:p w:rsidR="00F20D63" w:rsidRDefault="00F20D63" w:rsidP="00F20D63">
      <w:pPr>
        <w:rPr>
          <w:sz w:val="28"/>
          <w:szCs w:val="24"/>
          <w:lang w:eastAsia="ru-RU"/>
        </w:rPr>
      </w:pPr>
    </w:p>
    <w:p w:rsidR="00A63B48" w:rsidRDefault="00A63B48">
      <w:pPr>
        <w:jc w:val="center"/>
        <w:rPr>
          <w:sz w:val="28"/>
          <w:szCs w:val="24"/>
          <w:lang w:eastAsia="ru-RU"/>
        </w:rPr>
      </w:pPr>
    </w:p>
    <w:p w:rsidR="00A63B48" w:rsidRDefault="00A63B48">
      <w:pPr>
        <w:jc w:val="center"/>
        <w:rPr>
          <w:sz w:val="28"/>
          <w:szCs w:val="24"/>
          <w:lang w:eastAsia="ru-RU"/>
        </w:rPr>
      </w:pPr>
    </w:p>
    <w:p w:rsidR="00A63B48" w:rsidRDefault="00A63B48">
      <w:pPr>
        <w:jc w:val="center"/>
        <w:rPr>
          <w:sz w:val="28"/>
          <w:szCs w:val="24"/>
          <w:lang w:eastAsia="ru-RU"/>
        </w:rPr>
      </w:pPr>
    </w:p>
    <w:p w:rsidR="00A63B48" w:rsidRDefault="000D037A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Билет № 11</w:t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1.Доходы и расходы бюджета.</w:t>
      </w: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2.Виды финансового планирования.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3.В результате пожара уничтожены и повреждены запасы пшеницы. На момент пожара, по данным учета, на складе хранилось пшеницы на сумму 73600 руб. После пожара осталось поврежденной пшеницы на 12400 руб. Расходы по описанию и приведению в порядок территории склада составили 1720 руб. Определить сумму ущерба и страхового возмещения, если договором страхования предусмотрена выплата страхового возмещения в размере 65%.</w:t>
      </w:r>
    </w:p>
    <w:p w:rsidR="00A63B48" w:rsidRDefault="00A63B48">
      <w:pPr>
        <w:rPr>
          <w:sz w:val="28"/>
          <w:szCs w:val="24"/>
          <w:lang w:eastAsia="ru-RU"/>
        </w:rPr>
      </w:pPr>
    </w:p>
    <w:p w:rsidR="00F20D63" w:rsidRDefault="00F20D63" w:rsidP="00F20D63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</w:p>
    <w:p w:rsidR="00F20D63" w:rsidRDefault="00F20D63" w:rsidP="00F20D63">
      <w:pPr>
        <w:rPr>
          <w:sz w:val="28"/>
          <w:szCs w:val="24"/>
          <w:lang w:eastAsia="ru-RU"/>
        </w:rPr>
      </w:pPr>
    </w:p>
    <w:p w:rsidR="00A63B48" w:rsidRDefault="00A63B48">
      <w:pPr>
        <w:jc w:val="center"/>
        <w:rPr>
          <w:sz w:val="28"/>
          <w:szCs w:val="24"/>
          <w:lang w:eastAsia="ru-RU"/>
        </w:rPr>
      </w:pPr>
    </w:p>
    <w:p w:rsidR="00A63B48" w:rsidRDefault="00A63B48">
      <w:pPr>
        <w:jc w:val="center"/>
        <w:rPr>
          <w:sz w:val="28"/>
          <w:szCs w:val="24"/>
          <w:lang w:eastAsia="ru-RU"/>
        </w:rPr>
      </w:pPr>
    </w:p>
    <w:p w:rsidR="00A63B48" w:rsidRDefault="000D037A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Билет № 12</w:t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1.Бюджетный дефицит и методы его финансирования.</w:t>
      </w: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2.Финансовый контроль: понятие, объект, субъект, сфера.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3.Вологодская государственная страховая фирма «Росгосстрах - Вологда» и АОЗТ «</w:t>
      </w:r>
      <w:proofErr w:type="spellStart"/>
      <w:r>
        <w:rPr>
          <w:sz w:val="28"/>
          <w:szCs w:val="24"/>
          <w:lang w:eastAsia="ru-RU"/>
        </w:rPr>
        <w:t>Надеево</w:t>
      </w:r>
      <w:proofErr w:type="spellEnd"/>
      <w:r>
        <w:rPr>
          <w:sz w:val="28"/>
          <w:szCs w:val="24"/>
          <w:lang w:eastAsia="ru-RU"/>
        </w:rPr>
        <w:t>» заключили договор страхования животных. Застрахованы свиньи старше 4 месяцев, стоимостью 8245230 руб. 10500 голов на случай болезней. Подлежит уплате страховой фирме 2,5% от стоимости животных. Назовите страховщика, страхователя, объект страхования, страховой риск, страховую сумму, страховой тариф, страховой взнос.</w:t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A63B48">
      <w:pPr>
        <w:rPr>
          <w:sz w:val="28"/>
          <w:szCs w:val="24"/>
          <w:lang w:eastAsia="ru-RU"/>
        </w:rPr>
      </w:pPr>
    </w:p>
    <w:p w:rsidR="00F20D63" w:rsidRDefault="00F20D63" w:rsidP="00784C65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</w:p>
    <w:p w:rsidR="00784C65" w:rsidRDefault="00784C65" w:rsidP="00784C65">
      <w:pPr>
        <w:jc w:val="center"/>
        <w:rPr>
          <w:sz w:val="28"/>
          <w:szCs w:val="24"/>
          <w:lang w:eastAsia="ru-RU"/>
        </w:rPr>
      </w:pPr>
    </w:p>
    <w:p w:rsidR="00E020E1" w:rsidRDefault="00E020E1">
      <w:pPr>
        <w:jc w:val="center"/>
        <w:rPr>
          <w:sz w:val="28"/>
          <w:szCs w:val="24"/>
          <w:lang w:eastAsia="ru-RU"/>
        </w:rPr>
      </w:pPr>
    </w:p>
    <w:p w:rsidR="00A63B48" w:rsidRDefault="000D037A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lastRenderedPageBreak/>
        <w:t>Билет № 13</w:t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1.Бюджетная система РФ и принципы ее построения.</w:t>
      </w: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2.Виды финансового контроля.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3.За текущий год учтены следующие доходы и расходы фермерского хозяйства: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Растениеводство – 25000 руб. (доход)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Животноводство – 29500 руб. (доход)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Затраты на оплату труда – 14800 руб.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Определите финансовый результат деятельности фермерского хозяйства за год.</w:t>
      </w:r>
    </w:p>
    <w:p w:rsidR="00F20D63" w:rsidRDefault="00F20D63" w:rsidP="00F20D63">
      <w:pPr>
        <w:jc w:val="center"/>
        <w:rPr>
          <w:sz w:val="28"/>
          <w:szCs w:val="24"/>
          <w:lang w:eastAsia="ru-RU"/>
        </w:rPr>
      </w:pPr>
    </w:p>
    <w:p w:rsidR="00F20D63" w:rsidRDefault="00F20D63" w:rsidP="00784C65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A63B48" w:rsidP="00F20D63">
      <w:pPr>
        <w:rPr>
          <w:sz w:val="28"/>
          <w:szCs w:val="24"/>
          <w:lang w:eastAsia="ru-RU"/>
        </w:rPr>
      </w:pPr>
    </w:p>
    <w:p w:rsidR="00A63B48" w:rsidRDefault="000D037A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Билет № 14</w:t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1.Назначение внебюджетных фондов.</w:t>
      </w: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2.Органы, осуществляющие финансовый контроль.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3.Заполнить платежное поручение, используя бланк документа и приведенные ниже реквизиты. Платежное поручение №44 от 17 декабря  на перечисление ООО «Рассвет» ОАО «Электросвязь» 6000 руб. за услуги телефонной связи по счету – фактуре №64 от 9 января /НДС 1000 руб./. ООО «Рассвет»: ИНН3525084870, счет 40503810719510000001; обслуживающий банк «Агропромбанк» БИК 041909712, </w:t>
      </w:r>
      <w:proofErr w:type="spellStart"/>
      <w:r>
        <w:rPr>
          <w:sz w:val="28"/>
          <w:szCs w:val="24"/>
          <w:lang w:eastAsia="ru-RU"/>
        </w:rPr>
        <w:t>кор</w:t>
      </w:r>
      <w:proofErr w:type="spellEnd"/>
      <w:r>
        <w:rPr>
          <w:sz w:val="28"/>
          <w:szCs w:val="24"/>
          <w:lang w:eastAsia="ru-RU"/>
        </w:rPr>
        <w:t>. счет 30101810500000000732. ОАО «Электросвязь»: ИНН 7825397631, счет 40703810600000000087, обслуживающий банк «</w:t>
      </w:r>
      <w:proofErr w:type="spellStart"/>
      <w:r>
        <w:rPr>
          <w:sz w:val="28"/>
          <w:szCs w:val="24"/>
          <w:lang w:eastAsia="ru-RU"/>
        </w:rPr>
        <w:t>Энергомашбанк</w:t>
      </w:r>
      <w:proofErr w:type="spellEnd"/>
      <w:r>
        <w:rPr>
          <w:sz w:val="28"/>
          <w:szCs w:val="24"/>
          <w:lang w:eastAsia="ru-RU"/>
        </w:rPr>
        <w:t xml:space="preserve">» БИК 044030754, </w:t>
      </w:r>
      <w:proofErr w:type="spellStart"/>
      <w:r>
        <w:rPr>
          <w:sz w:val="28"/>
          <w:szCs w:val="24"/>
          <w:lang w:eastAsia="ru-RU"/>
        </w:rPr>
        <w:t>кор</w:t>
      </w:r>
      <w:proofErr w:type="spellEnd"/>
      <w:r>
        <w:rPr>
          <w:sz w:val="28"/>
          <w:szCs w:val="24"/>
          <w:lang w:eastAsia="ru-RU"/>
        </w:rPr>
        <w:t>. счет 30101810700000000754.</w:t>
      </w:r>
    </w:p>
    <w:p w:rsidR="00A63B48" w:rsidRDefault="00A63B48">
      <w:pPr>
        <w:rPr>
          <w:sz w:val="28"/>
          <w:szCs w:val="24"/>
          <w:lang w:eastAsia="ru-RU"/>
        </w:rPr>
      </w:pPr>
    </w:p>
    <w:p w:rsidR="00F20D63" w:rsidRDefault="00F20D63" w:rsidP="00F20D63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</w:p>
    <w:p w:rsidR="00F20D63" w:rsidRDefault="00F20D63" w:rsidP="00F20D63">
      <w:pPr>
        <w:rPr>
          <w:sz w:val="28"/>
          <w:szCs w:val="24"/>
          <w:lang w:eastAsia="ru-RU"/>
        </w:rPr>
      </w:pP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0D037A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Билет № 15</w:t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1. Порядок формирования и использования Пенсионного фонда РФ.</w:t>
      </w: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2.Мировая валютная система.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3.Определить курс акций и ее рыночную стоимость, если номинальная стоимость акции 1000 руб. За год дивиденд по акции составил 400 руб. Банковский процент за пользование кредитом – 30%.   </w:t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A63B48">
      <w:pPr>
        <w:rPr>
          <w:sz w:val="28"/>
          <w:szCs w:val="24"/>
          <w:lang w:eastAsia="ru-RU"/>
        </w:rPr>
      </w:pPr>
    </w:p>
    <w:p w:rsidR="00F20D63" w:rsidRDefault="00F20D63" w:rsidP="00F20D63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</w:p>
    <w:p w:rsidR="00784C65" w:rsidRDefault="00784C65" w:rsidP="00F20D63">
      <w:pPr>
        <w:jc w:val="center"/>
        <w:rPr>
          <w:sz w:val="28"/>
          <w:szCs w:val="24"/>
          <w:lang w:eastAsia="ru-RU"/>
        </w:rPr>
      </w:pPr>
    </w:p>
    <w:p w:rsidR="00F20D63" w:rsidRDefault="00F20D63" w:rsidP="00F20D63">
      <w:pPr>
        <w:rPr>
          <w:sz w:val="28"/>
          <w:szCs w:val="24"/>
          <w:lang w:eastAsia="ru-RU"/>
        </w:rPr>
      </w:pPr>
    </w:p>
    <w:p w:rsidR="00A63B48" w:rsidRDefault="00A63B48">
      <w:pPr>
        <w:rPr>
          <w:sz w:val="28"/>
          <w:szCs w:val="24"/>
          <w:lang w:eastAsia="ru-RU"/>
        </w:rPr>
      </w:pPr>
    </w:p>
    <w:p w:rsidR="00E020E1" w:rsidRDefault="00E020E1">
      <w:pPr>
        <w:jc w:val="center"/>
        <w:rPr>
          <w:sz w:val="28"/>
          <w:szCs w:val="24"/>
          <w:lang w:eastAsia="ru-RU"/>
        </w:rPr>
      </w:pPr>
    </w:p>
    <w:p w:rsidR="00A63B48" w:rsidRDefault="000D037A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lastRenderedPageBreak/>
        <w:t>Билет № 16</w:t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1. Порядок формирования и использования Фонда социального страхования РФ.</w:t>
      </w:r>
    </w:p>
    <w:p w:rsidR="00A63B48" w:rsidRDefault="000D037A">
      <w:pPr>
        <w:ind w:right="-5"/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2.Валютный курс: виды, факторы, влияющие на валютный курс. Методы валютного регулирования.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3.</w:t>
      </w:r>
      <w:r>
        <w:rPr>
          <w:sz w:val="26"/>
          <w:szCs w:val="26"/>
          <w:lang w:eastAsia="ru-RU"/>
        </w:rPr>
        <w:t xml:space="preserve"> </w:t>
      </w:r>
      <w:r>
        <w:rPr>
          <w:sz w:val="28"/>
          <w:szCs w:val="24"/>
          <w:lang w:eastAsia="ru-RU"/>
        </w:rPr>
        <w:t>Решите задачу, используя для расчёта формулы простой ставки.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ООО «Орион» разместило депозит 100000 руб. Номинальная годовая ставка 12%. Срок хранения вклада 4 года. Определить сумму, которую получит ООО «Орион» через 4 года?</w:t>
      </w:r>
    </w:p>
    <w:p w:rsidR="00A63B48" w:rsidRDefault="00A63B48">
      <w:pPr>
        <w:rPr>
          <w:sz w:val="28"/>
          <w:szCs w:val="24"/>
          <w:lang w:eastAsia="ru-RU"/>
        </w:rPr>
      </w:pPr>
    </w:p>
    <w:p w:rsidR="00F20D63" w:rsidRDefault="00F20D63" w:rsidP="00784C65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</w:p>
    <w:p w:rsidR="00A63B48" w:rsidRDefault="00A63B48">
      <w:pPr>
        <w:jc w:val="center"/>
        <w:rPr>
          <w:sz w:val="28"/>
          <w:szCs w:val="24"/>
          <w:lang w:eastAsia="ru-RU"/>
        </w:rPr>
      </w:pPr>
    </w:p>
    <w:p w:rsidR="00E020E1" w:rsidRDefault="00E020E1">
      <w:pPr>
        <w:jc w:val="center"/>
        <w:rPr>
          <w:sz w:val="28"/>
          <w:szCs w:val="24"/>
          <w:lang w:eastAsia="ru-RU"/>
        </w:rPr>
      </w:pPr>
    </w:p>
    <w:p w:rsidR="00A63B48" w:rsidRDefault="00A63B48">
      <w:pPr>
        <w:jc w:val="center"/>
        <w:rPr>
          <w:sz w:val="28"/>
          <w:szCs w:val="24"/>
          <w:lang w:eastAsia="ru-RU"/>
        </w:rPr>
      </w:pPr>
    </w:p>
    <w:p w:rsidR="00A63B48" w:rsidRDefault="000D037A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Билет № 17</w:t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1.Порядок формирования и использования Фонда обязательного медицинского страхования РФ.</w:t>
      </w:r>
    </w:p>
    <w:p w:rsidR="00A63B48" w:rsidRDefault="000D037A">
      <w:pPr>
        <w:ind w:right="-5"/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2.Международные кредитные отношения.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3.</w:t>
      </w:r>
      <w:r>
        <w:rPr>
          <w:sz w:val="26"/>
          <w:szCs w:val="26"/>
          <w:lang w:eastAsia="ru-RU"/>
        </w:rPr>
        <w:t xml:space="preserve"> </w:t>
      </w:r>
      <w:r>
        <w:rPr>
          <w:sz w:val="28"/>
          <w:szCs w:val="24"/>
          <w:lang w:eastAsia="ru-RU"/>
        </w:rPr>
        <w:t>Определите период начисления, за который первоначальный капитал в размере 250000 возрастёт до 400000 руб., если используется простая ставка 28% годовых.</w:t>
      </w:r>
    </w:p>
    <w:p w:rsidR="00A63B48" w:rsidRDefault="00A63B48">
      <w:pPr>
        <w:rPr>
          <w:sz w:val="28"/>
          <w:szCs w:val="24"/>
          <w:lang w:eastAsia="ru-RU"/>
        </w:rPr>
      </w:pPr>
    </w:p>
    <w:p w:rsidR="00F20D63" w:rsidRDefault="00F20D63" w:rsidP="00784C65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</w:p>
    <w:p w:rsidR="00A63B48" w:rsidRDefault="00A63B48">
      <w:pPr>
        <w:rPr>
          <w:sz w:val="28"/>
          <w:szCs w:val="24"/>
          <w:lang w:eastAsia="ru-RU"/>
        </w:rPr>
      </w:pPr>
    </w:p>
    <w:p w:rsidR="00E020E1" w:rsidRDefault="00E020E1">
      <w:pPr>
        <w:rPr>
          <w:sz w:val="28"/>
          <w:szCs w:val="24"/>
          <w:lang w:eastAsia="ru-RU"/>
        </w:rPr>
      </w:pPr>
    </w:p>
    <w:p w:rsidR="00E020E1" w:rsidRDefault="00E020E1">
      <w:pPr>
        <w:rPr>
          <w:sz w:val="28"/>
          <w:szCs w:val="24"/>
          <w:lang w:eastAsia="ru-RU"/>
        </w:rPr>
      </w:pP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0D037A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Билет № 18</w:t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1.Ссудный капитал и кредит.</w:t>
      </w:r>
    </w:p>
    <w:p w:rsidR="00A63B48" w:rsidRDefault="000D037A">
      <w:pPr>
        <w:ind w:right="-5"/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2.Валютная система РФ.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3. Определить размер дивидендов по акциям, если ОАО выпустило 400 акций по номинальной стоимости 1000 руб. Из них 100 шт. – привилегированные акции с фиксированным процентом – 20% от номинала. Прибыль ОАО, направляемая на выплату дивидендов, составляет 80000 руб.</w:t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A63B48">
      <w:pPr>
        <w:rPr>
          <w:sz w:val="28"/>
          <w:szCs w:val="24"/>
          <w:lang w:eastAsia="ru-RU"/>
        </w:rPr>
      </w:pPr>
    </w:p>
    <w:p w:rsidR="00F20D63" w:rsidRDefault="00F20D63" w:rsidP="00784C65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</w:p>
    <w:p w:rsidR="00784C65" w:rsidRDefault="00784C65" w:rsidP="00784C65">
      <w:pPr>
        <w:jc w:val="center"/>
        <w:rPr>
          <w:sz w:val="28"/>
          <w:szCs w:val="24"/>
          <w:lang w:eastAsia="ru-RU"/>
        </w:rPr>
      </w:pPr>
    </w:p>
    <w:p w:rsidR="00784C65" w:rsidRDefault="00784C65" w:rsidP="00784C65">
      <w:pPr>
        <w:jc w:val="center"/>
        <w:rPr>
          <w:sz w:val="28"/>
          <w:szCs w:val="24"/>
          <w:lang w:eastAsia="ru-RU"/>
        </w:rPr>
      </w:pPr>
    </w:p>
    <w:p w:rsidR="00784C65" w:rsidRDefault="00784C65" w:rsidP="00784C65">
      <w:pPr>
        <w:jc w:val="center"/>
        <w:rPr>
          <w:sz w:val="28"/>
          <w:szCs w:val="24"/>
          <w:lang w:eastAsia="ru-RU"/>
        </w:rPr>
      </w:pPr>
    </w:p>
    <w:p w:rsidR="00A63B48" w:rsidRDefault="00A63B48">
      <w:pPr>
        <w:jc w:val="center"/>
        <w:rPr>
          <w:sz w:val="28"/>
          <w:szCs w:val="24"/>
          <w:lang w:eastAsia="ru-RU"/>
        </w:rPr>
      </w:pPr>
    </w:p>
    <w:p w:rsidR="00E020E1" w:rsidRDefault="00E020E1">
      <w:pPr>
        <w:jc w:val="center"/>
        <w:rPr>
          <w:sz w:val="28"/>
          <w:szCs w:val="24"/>
          <w:lang w:eastAsia="ru-RU"/>
        </w:rPr>
      </w:pPr>
    </w:p>
    <w:p w:rsidR="00E020E1" w:rsidRDefault="00E020E1">
      <w:pPr>
        <w:jc w:val="center"/>
        <w:rPr>
          <w:sz w:val="28"/>
          <w:szCs w:val="24"/>
          <w:lang w:eastAsia="ru-RU"/>
        </w:rPr>
      </w:pPr>
    </w:p>
    <w:p w:rsidR="00E020E1" w:rsidRDefault="00E020E1">
      <w:pPr>
        <w:jc w:val="center"/>
        <w:rPr>
          <w:sz w:val="28"/>
          <w:szCs w:val="24"/>
          <w:lang w:eastAsia="ru-RU"/>
        </w:rPr>
      </w:pPr>
    </w:p>
    <w:p w:rsidR="00A63B48" w:rsidRDefault="000D037A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lastRenderedPageBreak/>
        <w:t>Билет № 19</w:t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1.Формы и виды кредита.</w:t>
      </w: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2.Задачи и функции Центрального банка РФ.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3.Молодая семья получила от банка ссуду на строительство жилья в размере 800000 руб. сроком на 10 лет под простую процентную ставку 16% годовых. Определите сумму кредита и сумму процентов.</w:t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A63B48">
      <w:pPr>
        <w:rPr>
          <w:sz w:val="28"/>
          <w:szCs w:val="24"/>
          <w:lang w:eastAsia="ru-RU"/>
        </w:rPr>
      </w:pPr>
    </w:p>
    <w:p w:rsidR="00F20D63" w:rsidRDefault="00F20D63" w:rsidP="00F20D63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</w:p>
    <w:p w:rsidR="00F20D63" w:rsidRDefault="00F20D63" w:rsidP="00F20D63">
      <w:pPr>
        <w:rPr>
          <w:sz w:val="28"/>
          <w:szCs w:val="24"/>
          <w:lang w:eastAsia="ru-RU"/>
        </w:rPr>
      </w:pPr>
    </w:p>
    <w:p w:rsidR="00A63B48" w:rsidRDefault="00A63B48">
      <w:pPr>
        <w:jc w:val="center"/>
        <w:rPr>
          <w:sz w:val="28"/>
          <w:szCs w:val="24"/>
          <w:lang w:eastAsia="ru-RU"/>
        </w:rPr>
      </w:pPr>
    </w:p>
    <w:p w:rsidR="00A63B48" w:rsidRDefault="00A63B48">
      <w:pPr>
        <w:jc w:val="center"/>
        <w:rPr>
          <w:sz w:val="28"/>
          <w:szCs w:val="24"/>
          <w:lang w:eastAsia="ru-RU"/>
        </w:rPr>
      </w:pPr>
    </w:p>
    <w:p w:rsidR="00A63B48" w:rsidRDefault="00A63B48">
      <w:pPr>
        <w:jc w:val="center"/>
        <w:rPr>
          <w:sz w:val="28"/>
          <w:szCs w:val="24"/>
          <w:lang w:eastAsia="ru-RU"/>
        </w:rPr>
      </w:pPr>
    </w:p>
    <w:p w:rsidR="00A63B48" w:rsidRDefault="000D037A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Билет № 20</w:t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1.Принципы кредитования.</w:t>
      </w: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2.Сберегательный банк.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3.</w:t>
      </w:r>
      <w:r>
        <w:rPr>
          <w:sz w:val="26"/>
          <w:szCs w:val="26"/>
          <w:lang w:eastAsia="ru-RU"/>
        </w:rPr>
        <w:t xml:space="preserve"> </w:t>
      </w:r>
      <w:r>
        <w:rPr>
          <w:sz w:val="28"/>
          <w:szCs w:val="24"/>
          <w:lang w:eastAsia="ru-RU"/>
        </w:rPr>
        <w:t>Определите сумму, которую получит вкладчик через 4 года, используя формулу сложной ставки, если вкладчик заключает с банком договор срочного вклада на 21 день, сумма вклада – 350 000 руб. Процентная ставка – 15%, по условиям договора проценты, начисляемые по итогам каждого дня, увеличивают сумму вклада</w:t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A63B48">
      <w:pPr>
        <w:rPr>
          <w:sz w:val="28"/>
          <w:szCs w:val="24"/>
          <w:lang w:eastAsia="ru-RU"/>
        </w:rPr>
      </w:pPr>
    </w:p>
    <w:p w:rsidR="00F20D63" w:rsidRDefault="00F20D63" w:rsidP="00784C65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</w:p>
    <w:p w:rsidR="00A63B48" w:rsidRDefault="00A63B48">
      <w:pPr>
        <w:jc w:val="center"/>
        <w:rPr>
          <w:sz w:val="28"/>
          <w:szCs w:val="24"/>
          <w:lang w:eastAsia="ru-RU"/>
        </w:rPr>
      </w:pPr>
    </w:p>
    <w:p w:rsidR="00A63B48" w:rsidRDefault="00A63B48">
      <w:pPr>
        <w:jc w:val="center"/>
        <w:rPr>
          <w:sz w:val="28"/>
          <w:szCs w:val="24"/>
          <w:lang w:eastAsia="ru-RU"/>
        </w:rPr>
      </w:pP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0D037A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Билет № 21</w:t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1.Сущность и функции государственного кредита. Классификация государственных займов.</w:t>
      </w: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2.Инфляция: понятие, формы проявления, виды, типы.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3.АО «Перспектива» располагает свободным капиталом в 50000 руб. и желает положить эту сумму на депозит на 2 года. Коммерческий банк «Привет» предлагает такой вариант: срок депозита 2 года, доход 10% годовых, доход начисляется ежегодно, проценты простые. Коммерческий банк «Сигнал» предлагает другой вариант: срок депозита 2 года. Доход начисляется ежеквартально из расчета 8% годовых, проценты сложные. Какой вариант следует выбрать?</w:t>
      </w:r>
    </w:p>
    <w:p w:rsidR="00A63B48" w:rsidRDefault="00A63B48">
      <w:pPr>
        <w:rPr>
          <w:sz w:val="28"/>
          <w:szCs w:val="24"/>
          <w:lang w:eastAsia="ru-RU"/>
        </w:rPr>
      </w:pPr>
    </w:p>
    <w:p w:rsidR="00F20D63" w:rsidRDefault="00F20D63" w:rsidP="00F20D63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</w:p>
    <w:p w:rsidR="00784C65" w:rsidRDefault="00784C65" w:rsidP="00F20D63">
      <w:pPr>
        <w:jc w:val="center"/>
        <w:rPr>
          <w:sz w:val="28"/>
          <w:szCs w:val="24"/>
          <w:lang w:eastAsia="ru-RU"/>
        </w:rPr>
      </w:pPr>
    </w:p>
    <w:p w:rsidR="00F20D63" w:rsidRDefault="00F20D63" w:rsidP="00F20D63">
      <w:pPr>
        <w:rPr>
          <w:sz w:val="28"/>
          <w:szCs w:val="24"/>
          <w:lang w:eastAsia="ru-RU"/>
        </w:rPr>
      </w:pPr>
    </w:p>
    <w:p w:rsidR="00A63B48" w:rsidRDefault="00A63B48">
      <w:pPr>
        <w:rPr>
          <w:sz w:val="28"/>
          <w:szCs w:val="24"/>
          <w:lang w:eastAsia="ru-RU"/>
        </w:rPr>
      </w:pPr>
    </w:p>
    <w:p w:rsidR="00E020E1" w:rsidRDefault="00E020E1">
      <w:pPr>
        <w:jc w:val="center"/>
        <w:rPr>
          <w:sz w:val="28"/>
          <w:szCs w:val="24"/>
          <w:lang w:eastAsia="ru-RU"/>
        </w:rPr>
      </w:pPr>
    </w:p>
    <w:p w:rsidR="00A63B48" w:rsidRDefault="000D037A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lastRenderedPageBreak/>
        <w:t>Билет № 22</w:t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1.Формы обеспечения возвратности банковских ссуд.</w:t>
      </w: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2.Бюджетная система РФ и принципы ее построения.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3.</w:t>
      </w:r>
      <w:r>
        <w:rPr>
          <w:sz w:val="26"/>
          <w:szCs w:val="26"/>
          <w:lang w:eastAsia="ru-RU"/>
        </w:rPr>
        <w:t xml:space="preserve"> </w:t>
      </w:r>
      <w:r>
        <w:rPr>
          <w:sz w:val="28"/>
          <w:szCs w:val="24"/>
          <w:lang w:eastAsia="ru-RU"/>
        </w:rPr>
        <w:t>Молодая семья получила от банка ссуду на строительство жилья в размере 800 000 руб. сроком на 10 лет под простую процентную ставку 16% годовых. Определить сумму кредита, используя формулу простой ставки.</w:t>
      </w:r>
    </w:p>
    <w:p w:rsidR="00A63B48" w:rsidRDefault="00A63B48">
      <w:pPr>
        <w:rPr>
          <w:sz w:val="28"/>
          <w:szCs w:val="28"/>
          <w:lang w:eastAsia="ru-RU"/>
        </w:rPr>
      </w:pPr>
    </w:p>
    <w:p w:rsidR="00F20D63" w:rsidRDefault="00F20D63" w:rsidP="00F20D63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</w:p>
    <w:p w:rsidR="00F20D63" w:rsidRDefault="00F20D63" w:rsidP="00F20D63">
      <w:pPr>
        <w:rPr>
          <w:sz w:val="28"/>
          <w:szCs w:val="24"/>
          <w:lang w:eastAsia="ru-RU"/>
        </w:rPr>
      </w:pP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0D037A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Билет № 23</w:t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1.Финансы коммерческих организаций.</w:t>
      </w: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2.Коммерческие банки.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3.Прибыль ОАО «Мечта», предназначенная для выплаты дивидендов, составила 13000 </w:t>
      </w:r>
      <w:proofErr w:type="spellStart"/>
      <w:r>
        <w:rPr>
          <w:sz w:val="28"/>
          <w:szCs w:val="24"/>
          <w:lang w:eastAsia="ru-RU"/>
        </w:rPr>
        <w:t>т.руб</w:t>
      </w:r>
      <w:proofErr w:type="spellEnd"/>
      <w:r>
        <w:rPr>
          <w:sz w:val="28"/>
          <w:szCs w:val="24"/>
          <w:lang w:eastAsia="ru-RU"/>
        </w:rPr>
        <w:t xml:space="preserve">., общая стоимость акций 6000 </w:t>
      </w:r>
      <w:proofErr w:type="spellStart"/>
      <w:r>
        <w:rPr>
          <w:sz w:val="28"/>
          <w:szCs w:val="24"/>
          <w:lang w:eastAsia="ru-RU"/>
        </w:rPr>
        <w:t>т.руб</w:t>
      </w:r>
      <w:proofErr w:type="spellEnd"/>
      <w:r>
        <w:rPr>
          <w:sz w:val="28"/>
          <w:szCs w:val="24"/>
          <w:lang w:eastAsia="ru-RU"/>
        </w:rPr>
        <w:t xml:space="preserve">. в т. ч. привилегированных – 500 </w:t>
      </w:r>
      <w:proofErr w:type="spellStart"/>
      <w:r>
        <w:rPr>
          <w:sz w:val="28"/>
          <w:szCs w:val="24"/>
          <w:lang w:eastAsia="ru-RU"/>
        </w:rPr>
        <w:t>т.руб</w:t>
      </w:r>
      <w:proofErr w:type="spellEnd"/>
      <w:r>
        <w:rPr>
          <w:sz w:val="28"/>
          <w:szCs w:val="24"/>
          <w:lang w:eastAsia="ru-RU"/>
        </w:rPr>
        <w:t>. На привилегированные акции установлен фиксированный размер дивидендов – 30% от номинальной стоимости. Номинальная стоимость 1 акции 1000 руб. Определить размер дивиденда на 1 обыкновенную и 1 привилегированную акцию.</w:t>
      </w:r>
    </w:p>
    <w:p w:rsidR="00A63B48" w:rsidRDefault="00A63B48">
      <w:pPr>
        <w:rPr>
          <w:sz w:val="28"/>
          <w:szCs w:val="24"/>
          <w:lang w:eastAsia="ru-RU"/>
        </w:rPr>
      </w:pPr>
    </w:p>
    <w:p w:rsidR="00F20D63" w:rsidRDefault="00F20D63" w:rsidP="00784C65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</w:p>
    <w:p w:rsidR="00A63B48" w:rsidRDefault="00A63B48">
      <w:pPr>
        <w:jc w:val="center"/>
        <w:rPr>
          <w:sz w:val="28"/>
          <w:szCs w:val="24"/>
          <w:lang w:eastAsia="ru-RU"/>
        </w:rPr>
      </w:pPr>
    </w:p>
    <w:p w:rsidR="00A63B48" w:rsidRDefault="000D037A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Билет № 24</w:t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1.Финансы некоммерческих организаций.</w:t>
      </w: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2.Правила оформления банковских расчетных документов.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3.Рассчитать потребность предприятия в долгосрочном кредите банка, если на планируемый год затраты на капитальные вложения указаны во внутрипостроечном титульном списке в сумме 1430 млн. руб., а источники финансирования составляют: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1.Прибыль от основной деятельности – 750 млн. руб.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2.Средства фонда накопления – 250 млн. руб.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3.Амортизация – 240 млн. руб.</w:t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A63B48">
      <w:pPr>
        <w:rPr>
          <w:sz w:val="28"/>
          <w:szCs w:val="24"/>
          <w:lang w:eastAsia="ru-RU"/>
        </w:rPr>
      </w:pPr>
    </w:p>
    <w:p w:rsidR="00F20D63" w:rsidRDefault="00F20D63" w:rsidP="00F20D63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Преподаватель   </w:t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  <w:r>
        <w:rPr>
          <w:sz w:val="28"/>
          <w:szCs w:val="24"/>
          <w:lang w:eastAsia="ru-RU"/>
        </w:rPr>
        <w:tab/>
      </w:r>
    </w:p>
    <w:p w:rsidR="00F20D63" w:rsidRDefault="00F20D63" w:rsidP="00F20D63">
      <w:pPr>
        <w:rPr>
          <w:sz w:val="28"/>
          <w:szCs w:val="24"/>
          <w:lang w:eastAsia="ru-RU"/>
        </w:rPr>
      </w:pP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A63B48">
      <w:pPr>
        <w:rPr>
          <w:sz w:val="28"/>
          <w:szCs w:val="24"/>
          <w:lang w:eastAsia="ru-RU"/>
        </w:rPr>
      </w:pPr>
    </w:p>
    <w:p w:rsidR="00784C65" w:rsidRDefault="00784C65">
      <w:pPr>
        <w:rPr>
          <w:sz w:val="28"/>
          <w:szCs w:val="24"/>
          <w:lang w:eastAsia="ru-RU"/>
        </w:rPr>
      </w:pPr>
    </w:p>
    <w:p w:rsidR="00A63B48" w:rsidRDefault="00A63B48">
      <w:pPr>
        <w:rPr>
          <w:sz w:val="28"/>
          <w:szCs w:val="24"/>
          <w:lang w:eastAsia="ru-RU"/>
        </w:rPr>
      </w:pPr>
    </w:p>
    <w:p w:rsidR="00E020E1" w:rsidRDefault="00E020E1">
      <w:pPr>
        <w:jc w:val="center"/>
        <w:rPr>
          <w:sz w:val="28"/>
          <w:szCs w:val="24"/>
          <w:lang w:eastAsia="ru-RU"/>
        </w:rPr>
      </w:pPr>
    </w:p>
    <w:p w:rsidR="00E020E1" w:rsidRDefault="00E020E1">
      <w:pPr>
        <w:jc w:val="center"/>
        <w:rPr>
          <w:sz w:val="28"/>
          <w:szCs w:val="24"/>
          <w:lang w:eastAsia="ru-RU"/>
        </w:rPr>
      </w:pPr>
    </w:p>
    <w:p w:rsidR="00E020E1" w:rsidRDefault="00E020E1">
      <w:pPr>
        <w:jc w:val="center"/>
        <w:rPr>
          <w:sz w:val="28"/>
          <w:szCs w:val="24"/>
          <w:lang w:eastAsia="ru-RU"/>
        </w:rPr>
      </w:pPr>
    </w:p>
    <w:p w:rsidR="00A63B48" w:rsidRDefault="000D037A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lastRenderedPageBreak/>
        <w:t>Билет № 25</w:t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1.Страхование, его признаки и функции.</w:t>
      </w:r>
    </w:p>
    <w:p w:rsidR="00A63B48" w:rsidRDefault="000D037A">
      <w:pPr>
        <w:jc w:val="both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2.Функции финансов.</w:t>
      </w:r>
    </w:p>
    <w:p w:rsidR="00A63B48" w:rsidRDefault="000D037A">
      <w:pPr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3.Определите размер прибыли, необходимой для выплаты процентов по облигациям, если стоимость выпущенных облигаций 700000 руб., ставка процента по облигациям 15%</w:t>
      </w:r>
    </w:p>
    <w:p w:rsidR="00A63B48" w:rsidRDefault="00A63B48">
      <w:pPr>
        <w:rPr>
          <w:sz w:val="28"/>
          <w:szCs w:val="24"/>
          <w:lang w:eastAsia="ru-RU"/>
        </w:rPr>
      </w:pPr>
    </w:p>
    <w:p w:rsidR="00A63B48" w:rsidRDefault="00F20D63" w:rsidP="00E020E1">
      <w:pPr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П</w:t>
      </w:r>
      <w:r w:rsidR="00E020E1">
        <w:rPr>
          <w:sz w:val="28"/>
          <w:szCs w:val="24"/>
          <w:lang w:eastAsia="ru-RU"/>
        </w:rPr>
        <w:t xml:space="preserve">реподаватель   </w:t>
      </w:r>
      <w:r w:rsidR="00E020E1">
        <w:rPr>
          <w:sz w:val="28"/>
          <w:szCs w:val="24"/>
          <w:lang w:eastAsia="ru-RU"/>
        </w:rPr>
        <w:tab/>
      </w:r>
      <w:r w:rsidR="00E020E1">
        <w:rPr>
          <w:sz w:val="28"/>
          <w:szCs w:val="24"/>
          <w:lang w:eastAsia="ru-RU"/>
        </w:rPr>
        <w:tab/>
      </w:r>
      <w:r w:rsidR="00E020E1">
        <w:rPr>
          <w:sz w:val="28"/>
          <w:szCs w:val="24"/>
          <w:lang w:eastAsia="ru-RU"/>
        </w:rPr>
        <w:tab/>
      </w:r>
    </w:p>
    <w:p w:rsidR="00A63B48" w:rsidRDefault="00A63B48">
      <w:pPr>
        <w:jc w:val="center"/>
        <w:rPr>
          <w:sz w:val="28"/>
          <w:szCs w:val="24"/>
          <w:lang w:eastAsia="ru-RU"/>
        </w:rPr>
      </w:pPr>
    </w:p>
    <w:p w:rsidR="00A63B48" w:rsidRDefault="00A63B48">
      <w:pPr>
        <w:jc w:val="center"/>
        <w:rPr>
          <w:sz w:val="28"/>
          <w:szCs w:val="24"/>
          <w:lang w:eastAsia="ru-RU"/>
        </w:rPr>
      </w:pPr>
    </w:p>
    <w:p w:rsidR="00A63B48" w:rsidRDefault="00A63B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sz w:val="28"/>
          <w:szCs w:val="28"/>
          <w:highlight w:val="yellow"/>
        </w:rPr>
      </w:pPr>
    </w:p>
    <w:p w:rsidR="00A63B48" w:rsidRDefault="00784C65">
      <w:pPr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 xml:space="preserve">Критерии оценивания </w:t>
      </w:r>
      <w:bookmarkStart w:id="0" w:name="_GoBack"/>
      <w:bookmarkEnd w:id="0"/>
    </w:p>
    <w:tbl>
      <w:tblPr>
        <w:tblW w:w="10343" w:type="dxa"/>
        <w:tblLook w:val="04A0" w:firstRow="1" w:lastRow="0" w:firstColumn="1" w:lastColumn="0" w:noHBand="0" w:noVBand="1"/>
      </w:tblPr>
      <w:tblGrid>
        <w:gridCol w:w="3078"/>
        <w:gridCol w:w="7265"/>
      </w:tblGrid>
      <w:tr w:rsidR="00A63B48" w:rsidTr="00E020E1"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«отлично»</w:t>
            </w:r>
          </w:p>
        </w:tc>
        <w:tc>
          <w:tcPr>
            <w:tcW w:w="7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ставится студенту, ответ которого содержит глубокое знание программного материала, а также свидетельствует о способности самостоятельно критически оценивать основные положения курса, увязывать теорию с практикой.</w:t>
            </w:r>
          </w:p>
        </w:tc>
      </w:tr>
      <w:tr w:rsidR="00A63B48" w:rsidTr="00E020E1"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«хорошо»</w:t>
            </w:r>
          </w:p>
        </w:tc>
        <w:tc>
          <w:tcPr>
            <w:tcW w:w="7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ставится студенту, ответ которого свидетельствует о полном знании материала по программе, а также содержит в целом правильное, но не всегда точное и аргументированное изложение материала.</w:t>
            </w:r>
          </w:p>
        </w:tc>
      </w:tr>
      <w:tr w:rsidR="00A63B48" w:rsidTr="00E020E1"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«удовлетворительно»</w:t>
            </w:r>
          </w:p>
        </w:tc>
        <w:tc>
          <w:tcPr>
            <w:tcW w:w="7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ставится студенту, ответ которого содержит поверхностные знания важнейших разделов программы, затруднения с использованием научно-понятийного аппарата и терминологии курса.</w:t>
            </w:r>
          </w:p>
        </w:tc>
      </w:tr>
      <w:tr w:rsidR="00A63B48" w:rsidTr="00E020E1"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Оценки «неудовлетворительно»</w:t>
            </w:r>
          </w:p>
        </w:tc>
        <w:tc>
          <w:tcPr>
            <w:tcW w:w="7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B48" w:rsidRDefault="000D03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ставятся студенту, имеющему существенные пробелы в знании основного материала по программе, а также допустившему принципиальные ошибки при изложении материала.</w:t>
            </w:r>
          </w:p>
        </w:tc>
      </w:tr>
    </w:tbl>
    <w:p w:rsidR="00A63B48" w:rsidRDefault="00A63B48">
      <w:pPr>
        <w:rPr>
          <w:sz w:val="28"/>
          <w:szCs w:val="28"/>
        </w:rPr>
      </w:pPr>
    </w:p>
    <w:p w:rsidR="00A63B48" w:rsidRDefault="00A63B48">
      <w:pPr>
        <w:jc w:val="both"/>
      </w:pPr>
    </w:p>
    <w:sectPr w:rsidR="00A63B48" w:rsidSect="00F20D63">
      <w:pgSz w:w="11906" w:h="16838"/>
      <w:pgMar w:top="1134" w:right="707" w:bottom="1134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tersburgC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10BB8"/>
    <w:multiLevelType w:val="multilevel"/>
    <w:tmpl w:val="7BC0F8B2"/>
    <w:lvl w:ilvl="0">
      <w:start w:val="1"/>
      <w:numFmt w:val="decimal"/>
      <w:lvlText w:val="%1."/>
      <w:lvlJc w:val="left"/>
      <w:pPr>
        <w:ind w:left="76" w:firstLine="0"/>
      </w:pPr>
    </w:lvl>
    <w:lvl w:ilvl="1">
      <w:start w:val="1"/>
      <w:numFmt w:val="lowerLetter"/>
      <w:lvlText w:val="%2."/>
      <w:lvlJc w:val="left"/>
      <w:pPr>
        <w:ind w:left="796" w:firstLine="0"/>
      </w:pPr>
    </w:lvl>
    <w:lvl w:ilvl="2">
      <w:start w:val="1"/>
      <w:numFmt w:val="lowerRoman"/>
      <w:lvlText w:val="%3."/>
      <w:lvlJc w:val="right"/>
      <w:pPr>
        <w:ind w:left="1516" w:firstLine="0"/>
      </w:pPr>
    </w:lvl>
    <w:lvl w:ilvl="3">
      <w:start w:val="1"/>
      <w:numFmt w:val="decimal"/>
      <w:lvlText w:val="%4."/>
      <w:lvlJc w:val="left"/>
      <w:pPr>
        <w:ind w:left="2236" w:firstLine="0"/>
      </w:pPr>
    </w:lvl>
    <w:lvl w:ilvl="4">
      <w:start w:val="1"/>
      <w:numFmt w:val="lowerLetter"/>
      <w:lvlText w:val="%5."/>
      <w:lvlJc w:val="left"/>
      <w:pPr>
        <w:ind w:left="2956" w:firstLine="0"/>
      </w:pPr>
    </w:lvl>
    <w:lvl w:ilvl="5">
      <w:start w:val="1"/>
      <w:numFmt w:val="lowerRoman"/>
      <w:lvlText w:val="%6."/>
      <w:lvlJc w:val="right"/>
      <w:pPr>
        <w:ind w:left="3676" w:firstLine="0"/>
      </w:pPr>
    </w:lvl>
    <w:lvl w:ilvl="6">
      <w:start w:val="1"/>
      <w:numFmt w:val="decimal"/>
      <w:lvlText w:val="%7."/>
      <w:lvlJc w:val="left"/>
      <w:pPr>
        <w:ind w:left="4396" w:firstLine="0"/>
      </w:pPr>
    </w:lvl>
    <w:lvl w:ilvl="7">
      <w:start w:val="1"/>
      <w:numFmt w:val="lowerLetter"/>
      <w:lvlText w:val="%8."/>
      <w:lvlJc w:val="left"/>
      <w:pPr>
        <w:ind w:left="5116" w:firstLine="0"/>
      </w:pPr>
    </w:lvl>
    <w:lvl w:ilvl="8">
      <w:start w:val="1"/>
      <w:numFmt w:val="lowerRoman"/>
      <w:lvlText w:val="%9."/>
      <w:lvlJc w:val="right"/>
      <w:pPr>
        <w:ind w:left="5836" w:firstLine="0"/>
      </w:pPr>
    </w:lvl>
  </w:abstractNum>
  <w:abstractNum w:abstractNumId="1">
    <w:nsid w:val="31CC0B6C"/>
    <w:multiLevelType w:val="multilevel"/>
    <w:tmpl w:val="D6F03A0A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36EE7A7F"/>
    <w:multiLevelType w:val="multilevel"/>
    <w:tmpl w:val="4B927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87C4D"/>
    <w:multiLevelType w:val="multilevel"/>
    <w:tmpl w:val="D624A74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F92049"/>
    <w:multiLevelType w:val="multilevel"/>
    <w:tmpl w:val="96223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967F03"/>
    <w:multiLevelType w:val="multilevel"/>
    <w:tmpl w:val="BE123D6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56B22EC0"/>
    <w:multiLevelType w:val="multilevel"/>
    <w:tmpl w:val="585AFC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E3859"/>
    <w:multiLevelType w:val="multilevel"/>
    <w:tmpl w:val="EE2213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D57B80"/>
    <w:multiLevelType w:val="multilevel"/>
    <w:tmpl w:val="4AFE5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670194"/>
    <w:multiLevelType w:val="multilevel"/>
    <w:tmpl w:val="922E7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B7721E"/>
    <w:multiLevelType w:val="multilevel"/>
    <w:tmpl w:val="5FC0D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10"/>
  </w:num>
  <w:num w:numId="5">
    <w:abstractNumId w:val="6"/>
  </w:num>
  <w:num w:numId="6">
    <w:abstractNumId w:val="7"/>
  </w:num>
  <w:num w:numId="7">
    <w:abstractNumId w:val="3"/>
  </w:num>
  <w:num w:numId="8">
    <w:abstractNumId w:val="1"/>
  </w:num>
  <w:num w:numId="9">
    <w:abstractNumId w:val="0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B48"/>
    <w:rsid w:val="000D037A"/>
    <w:rsid w:val="00526EA5"/>
    <w:rsid w:val="00784C65"/>
    <w:rsid w:val="009B6431"/>
    <w:rsid w:val="00A63B48"/>
    <w:rsid w:val="00A94192"/>
    <w:rsid w:val="00B850A7"/>
    <w:rsid w:val="00E020E1"/>
    <w:rsid w:val="00F2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61"/>
    <w:rPr>
      <w:rFonts w:ascii="Times New Roman" w:eastAsia="Times New Roman" w:hAnsi="Times New Roman" w:cs="Times New Roman"/>
      <w:szCs w:val="20"/>
    </w:rPr>
  </w:style>
  <w:style w:type="paragraph" w:styleId="4">
    <w:name w:val="heading 4"/>
    <w:basedOn w:val="a"/>
    <w:link w:val="40"/>
    <w:uiPriority w:val="99"/>
    <w:qFormat/>
    <w:rsid w:val="00BD1D9F"/>
    <w:pPr>
      <w:keepNext/>
      <w:outlineLvl w:val="3"/>
    </w:pPr>
    <w:rPr>
      <w:b/>
      <w:bCs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qFormat/>
    <w:rsid w:val="00BD1D9F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a3">
    <w:name w:val="Текст сноски Знак"/>
    <w:basedOn w:val="a0"/>
    <w:uiPriority w:val="99"/>
    <w:semiHidden/>
    <w:qFormat/>
    <w:rsid w:val="000308E5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semiHidden/>
    <w:qFormat/>
    <w:rsid w:val="000308E5"/>
    <w:rPr>
      <w:rFonts w:cs="Times New Roman"/>
      <w:vertAlign w:val="superscript"/>
    </w:rPr>
  </w:style>
  <w:style w:type="character" w:customStyle="1" w:styleId="a5">
    <w:name w:val="Верхний колонтитул Знак"/>
    <w:basedOn w:val="a0"/>
    <w:uiPriority w:val="99"/>
    <w:qFormat/>
    <w:rsid w:val="00A72CFC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uiPriority w:val="99"/>
    <w:qFormat/>
    <w:rsid w:val="00A72CFC"/>
    <w:rPr>
      <w:rFonts w:ascii="Times New Roman" w:eastAsia="Times New Roman" w:hAnsi="Times New Roman" w:cs="Times New Roman"/>
      <w:sz w:val="20"/>
      <w:szCs w:val="20"/>
    </w:rPr>
  </w:style>
  <w:style w:type="character" w:customStyle="1" w:styleId="-">
    <w:name w:val="Интернет-ссылка"/>
    <w:basedOn w:val="a0"/>
    <w:uiPriority w:val="99"/>
    <w:unhideWhenUsed/>
    <w:rsid w:val="0066323F"/>
    <w:rPr>
      <w:color w:val="0000FF" w:themeColor="hyperlink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"/>
    <w:rsid w:val="001B45B1"/>
    <w:pPr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footnote text"/>
    <w:basedOn w:val="a"/>
    <w:uiPriority w:val="99"/>
    <w:semiHidden/>
    <w:qFormat/>
    <w:rsid w:val="000308E5"/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unhideWhenUsed/>
    <w:rsid w:val="00A72CFC"/>
    <w:pPr>
      <w:tabs>
        <w:tab w:val="center" w:pos="4677"/>
        <w:tab w:val="right" w:pos="9355"/>
      </w:tabs>
    </w:pPr>
  </w:style>
  <w:style w:type="paragraph" w:styleId="af">
    <w:name w:val="footer"/>
    <w:basedOn w:val="a"/>
    <w:uiPriority w:val="99"/>
    <w:unhideWhenUsed/>
    <w:rsid w:val="00A72CFC"/>
    <w:pPr>
      <w:tabs>
        <w:tab w:val="center" w:pos="4677"/>
        <w:tab w:val="right" w:pos="9355"/>
      </w:tabs>
    </w:pPr>
  </w:style>
  <w:style w:type="paragraph" w:styleId="af0">
    <w:name w:val="List Paragraph"/>
    <w:basedOn w:val="a"/>
    <w:uiPriority w:val="34"/>
    <w:qFormat/>
    <w:rsid w:val="008F6ADF"/>
    <w:pPr>
      <w:ind w:left="720"/>
      <w:contextualSpacing/>
    </w:pPr>
  </w:style>
  <w:style w:type="paragraph" w:customStyle="1" w:styleId="Default">
    <w:name w:val="Default"/>
    <w:qFormat/>
    <w:rsid w:val="008F7E49"/>
    <w:rPr>
      <w:rFonts w:ascii="Times New Roman" w:eastAsia="Calibri" w:hAnsi="Times New Roman" w:cs="Times New Roman"/>
      <w:color w:val="000000"/>
      <w:sz w:val="24"/>
      <w:szCs w:val="24"/>
    </w:rPr>
  </w:style>
  <w:style w:type="table" w:styleId="af1">
    <w:name w:val="Table Grid"/>
    <w:basedOn w:val="a1"/>
    <w:uiPriority w:val="59"/>
    <w:rsid w:val="00027BE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No Spacing"/>
    <w:qFormat/>
    <w:rsid w:val="00526EA5"/>
    <w:rPr>
      <w:rFonts w:ascii="Calibri" w:eastAsia="Calibri" w:hAnsi="Calibri" w:cs="Calibri"/>
      <w:sz w:val="22"/>
      <w:lang w:eastAsia="zh-CN"/>
    </w:rPr>
  </w:style>
  <w:style w:type="character" w:customStyle="1" w:styleId="FontStyle135">
    <w:name w:val="Font Style135"/>
    <w:uiPriority w:val="99"/>
    <w:rsid w:val="00526EA5"/>
    <w:rPr>
      <w:rFonts w:ascii="Times New Roman" w:hAnsi="Times New Roman" w:cs="Times New Roman"/>
      <w:sz w:val="26"/>
      <w:szCs w:val="26"/>
    </w:rPr>
  </w:style>
  <w:style w:type="character" w:styleId="af3">
    <w:name w:val="Emphasis"/>
    <w:qFormat/>
    <w:rsid w:val="00B850A7"/>
    <w:rPr>
      <w:rFonts w:ascii="Times New Roman" w:hAnsi="Times New Roman" w:cs="Times New Roman" w:hint="default"/>
      <w:i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61"/>
    <w:rPr>
      <w:rFonts w:ascii="Times New Roman" w:eastAsia="Times New Roman" w:hAnsi="Times New Roman" w:cs="Times New Roman"/>
      <w:szCs w:val="20"/>
    </w:rPr>
  </w:style>
  <w:style w:type="paragraph" w:styleId="4">
    <w:name w:val="heading 4"/>
    <w:basedOn w:val="a"/>
    <w:link w:val="40"/>
    <w:uiPriority w:val="99"/>
    <w:qFormat/>
    <w:rsid w:val="00BD1D9F"/>
    <w:pPr>
      <w:keepNext/>
      <w:outlineLvl w:val="3"/>
    </w:pPr>
    <w:rPr>
      <w:b/>
      <w:bCs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qFormat/>
    <w:rsid w:val="00BD1D9F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a3">
    <w:name w:val="Текст сноски Знак"/>
    <w:basedOn w:val="a0"/>
    <w:uiPriority w:val="99"/>
    <w:semiHidden/>
    <w:qFormat/>
    <w:rsid w:val="000308E5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semiHidden/>
    <w:qFormat/>
    <w:rsid w:val="000308E5"/>
    <w:rPr>
      <w:rFonts w:cs="Times New Roman"/>
      <w:vertAlign w:val="superscript"/>
    </w:rPr>
  </w:style>
  <w:style w:type="character" w:customStyle="1" w:styleId="a5">
    <w:name w:val="Верхний колонтитул Знак"/>
    <w:basedOn w:val="a0"/>
    <w:uiPriority w:val="99"/>
    <w:qFormat/>
    <w:rsid w:val="00A72CFC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uiPriority w:val="99"/>
    <w:qFormat/>
    <w:rsid w:val="00A72CFC"/>
    <w:rPr>
      <w:rFonts w:ascii="Times New Roman" w:eastAsia="Times New Roman" w:hAnsi="Times New Roman" w:cs="Times New Roman"/>
      <w:sz w:val="20"/>
      <w:szCs w:val="20"/>
    </w:rPr>
  </w:style>
  <w:style w:type="character" w:customStyle="1" w:styleId="-">
    <w:name w:val="Интернет-ссылка"/>
    <w:basedOn w:val="a0"/>
    <w:uiPriority w:val="99"/>
    <w:unhideWhenUsed/>
    <w:rsid w:val="0066323F"/>
    <w:rPr>
      <w:color w:val="0000FF" w:themeColor="hyperlink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"/>
    <w:rsid w:val="001B45B1"/>
    <w:pPr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footnote text"/>
    <w:basedOn w:val="a"/>
    <w:uiPriority w:val="99"/>
    <w:semiHidden/>
    <w:qFormat/>
    <w:rsid w:val="000308E5"/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unhideWhenUsed/>
    <w:rsid w:val="00A72CFC"/>
    <w:pPr>
      <w:tabs>
        <w:tab w:val="center" w:pos="4677"/>
        <w:tab w:val="right" w:pos="9355"/>
      </w:tabs>
    </w:pPr>
  </w:style>
  <w:style w:type="paragraph" w:styleId="af">
    <w:name w:val="footer"/>
    <w:basedOn w:val="a"/>
    <w:uiPriority w:val="99"/>
    <w:unhideWhenUsed/>
    <w:rsid w:val="00A72CFC"/>
    <w:pPr>
      <w:tabs>
        <w:tab w:val="center" w:pos="4677"/>
        <w:tab w:val="right" w:pos="9355"/>
      </w:tabs>
    </w:pPr>
  </w:style>
  <w:style w:type="paragraph" w:styleId="af0">
    <w:name w:val="List Paragraph"/>
    <w:basedOn w:val="a"/>
    <w:uiPriority w:val="34"/>
    <w:qFormat/>
    <w:rsid w:val="008F6ADF"/>
    <w:pPr>
      <w:ind w:left="720"/>
      <w:contextualSpacing/>
    </w:pPr>
  </w:style>
  <w:style w:type="paragraph" w:customStyle="1" w:styleId="Default">
    <w:name w:val="Default"/>
    <w:qFormat/>
    <w:rsid w:val="008F7E49"/>
    <w:rPr>
      <w:rFonts w:ascii="Times New Roman" w:eastAsia="Calibri" w:hAnsi="Times New Roman" w:cs="Times New Roman"/>
      <w:color w:val="000000"/>
      <w:sz w:val="24"/>
      <w:szCs w:val="24"/>
    </w:rPr>
  </w:style>
  <w:style w:type="table" w:styleId="af1">
    <w:name w:val="Table Grid"/>
    <w:basedOn w:val="a1"/>
    <w:uiPriority w:val="59"/>
    <w:rsid w:val="00027BE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No Spacing"/>
    <w:qFormat/>
    <w:rsid w:val="00526EA5"/>
    <w:rPr>
      <w:rFonts w:ascii="Calibri" w:eastAsia="Calibri" w:hAnsi="Calibri" w:cs="Calibri"/>
      <w:sz w:val="22"/>
      <w:lang w:eastAsia="zh-CN"/>
    </w:rPr>
  </w:style>
  <w:style w:type="character" w:customStyle="1" w:styleId="FontStyle135">
    <w:name w:val="Font Style135"/>
    <w:uiPriority w:val="99"/>
    <w:rsid w:val="00526EA5"/>
    <w:rPr>
      <w:rFonts w:ascii="Times New Roman" w:hAnsi="Times New Roman" w:cs="Times New Roman"/>
      <w:sz w:val="26"/>
      <w:szCs w:val="26"/>
    </w:rPr>
  </w:style>
  <w:style w:type="character" w:styleId="af3">
    <w:name w:val="Emphasis"/>
    <w:qFormat/>
    <w:rsid w:val="00B850A7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27</Pages>
  <Words>5664</Words>
  <Characters>32289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dc:description/>
  <cp:lastModifiedBy>Наталья</cp:lastModifiedBy>
  <cp:revision>11</cp:revision>
  <cp:lastPrinted>2013-06-07T04:42:00Z</cp:lastPrinted>
  <dcterms:created xsi:type="dcterms:W3CDTF">2022-09-12T18:22:00Z</dcterms:created>
  <dcterms:modified xsi:type="dcterms:W3CDTF">2025-01-23T08:41:00Z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