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6"/>
        <w:jc w:val="center"/>
        <w:widowControl w:val="off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t xml:space="preserve">ДЕПАРТАМЕНТ ОБРАЗОВАНИЯ ВОЛОГОДСКОЙ ОБЛАСТИ</w:t>
      </w:r>
      <w:r/>
    </w:p>
    <w:p>
      <w:pPr>
        <w:pStyle w:val="676"/>
        <w:jc w:val="center"/>
        <w:widowControl w:val="off"/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/>
    </w:p>
    <w:p>
      <w:pPr>
        <w:pStyle w:val="676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76"/>
        <w:jc w:val="center"/>
        <w:widowControl w:val="off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</w:r>
      <w:r>
        <w:rPr>
          <w:b/>
          <w:bCs/>
          <w:i/>
          <w:sz w:val="28"/>
          <w:szCs w:val="28"/>
        </w:rPr>
      </w:r>
    </w:p>
    <w:p>
      <w:pPr>
        <w:pStyle w:val="680"/>
        <w:keepNext w:val="0"/>
        <w:widowControl w:val="off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pStyle w:val="676"/>
        <w:widowControl w:val="off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676"/>
        <w:ind w:firstLine="851"/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6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6"/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6"/>
        <w:jc w:val="center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76"/>
        <w:jc w:val="center"/>
        <w:widowControl w:val="off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676"/>
        <w:jc w:val="center"/>
        <w:widowControl w:val="off"/>
      </w:pPr>
      <w:r>
        <w:rPr>
          <w:b/>
          <w:sz w:val="32"/>
          <w:szCs w:val="32"/>
        </w:rPr>
        <w:t xml:space="preserve">ФОНД</w:t>
      </w:r>
      <w:r/>
    </w:p>
    <w:p>
      <w:pPr>
        <w:pStyle w:val="676"/>
        <w:jc w:val="center"/>
        <w:widowControl w:val="off"/>
      </w:pPr>
      <w:r>
        <w:rPr>
          <w:b/>
          <w:sz w:val="32"/>
          <w:szCs w:val="32"/>
        </w:rPr>
        <w:t xml:space="preserve">ОЦЕНОЧНЫХ СРЕДСТВ</w:t>
      </w:r>
      <w:r/>
    </w:p>
    <w:p>
      <w:pPr>
        <w:pStyle w:val="676"/>
        <w:jc w:val="center"/>
        <w:widowControl w:val="off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80"/>
        <w:jc w:val="center"/>
        <w:keepNext w:val="0"/>
        <w:widowControl w:val="off"/>
      </w:pPr>
      <w:r>
        <w:rPr>
          <w:sz w:val="28"/>
        </w:rPr>
        <w:t xml:space="preserve">ПО ПРОФЕССИОНАЛЬНОМУ  МОДУЛЮ</w:t>
      </w:r>
      <w:r/>
    </w:p>
    <w:p>
      <w:pPr>
        <w:pStyle w:val="676"/>
        <w:jc w:val="center"/>
        <w:widowControl w:val="off"/>
      </w:pPr>
      <w:r>
        <w:rPr>
          <w:b/>
          <w:sz w:val="28"/>
          <w:szCs w:val="28"/>
          <w:u w:val="single"/>
        </w:rPr>
        <w:t xml:space="preserve">Выполнение работ по рабочей профессии «Кассир» </w:t>
      </w:r>
      <w:r/>
    </w:p>
    <w:p>
      <w:pPr>
        <w:pStyle w:val="676"/>
        <w:jc w:val="center"/>
        <w:widowControl w:val="off"/>
      </w:pPr>
      <w:r>
        <w:rPr>
          <w:sz w:val="20"/>
          <w:szCs w:val="20"/>
          <w:u w:val="single"/>
        </w:rPr>
        <w:t xml:space="preserve">(Наименование</w:t>
      </w:r>
      <w:r>
        <w:rPr>
          <w:sz w:val="18"/>
          <w:szCs w:val="18"/>
          <w:u w:val="single"/>
        </w:rPr>
        <w:t xml:space="preserve">  модуля)</w:t>
      </w:r>
      <w:r/>
    </w:p>
    <w:p>
      <w:pPr>
        <w:pStyle w:val="676"/>
        <w:widowControl w:val="off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</w:r>
      <w:r>
        <w:rPr>
          <w:sz w:val="18"/>
          <w:szCs w:val="18"/>
          <w:u w:val="single"/>
        </w:rPr>
      </w:r>
    </w:p>
    <w:p>
      <w:pPr>
        <w:pStyle w:val="676"/>
        <w:widowControl w:val="off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pStyle w:val="676"/>
        <w:jc w:val="center"/>
        <w:widowControl w:val="off"/>
      </w:pPr>
      <w:r>
        <w:rPr>
          <w:sz w:val="28"/>
          <w:szCs w:val="28"/>
          <w:u w:val="single"/>
        </w:rPr>
        <w:t xml:space="preserve">38.02.01 «Экономика и бухгалтерский учет (по отраслям)» </w:t>
      </w:r>
      <w:r/>
    </w:p>
    <w:p>
      <w:pPr>
        <w:pStyle w:val="676"/>
        <w:jc w:val="center"/>
        <w:widowControl w:val="off"/>
      </w:pPr>
      <w:r>
        <w:rPr>
          <w:sz w:val="28"/>
          <w:szCs w:val="28"/>
          <w:u w:val="single"/>
        </w:rPr>
        <w:t xml:space="preserve">(</w:t>
      </w:r>
      <w:r>
        <w:rPr>
          <w:sz w:val="20"/>
          <w:szCs w:val="20"/>
          <w:u w:val="single"/>
        </w:rPr>
        <w:t xml:space="preserve">код и наименование профессии(специальности)</w:t>
      </w:r>
      <w:r/>
    </w:p>
    <w:p>
      <w:pPr>
        <w:pStyle w:val="676"/>
        <w:widowControl w:val="off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</w:r>
      <w:r>
        <w:rPr>
          <w:b/>
          <w:sz w:val="20"/>
          <w:szCs w:val="20"/>
          <w:u w:val="single"/>
        </w:rPr>
      </w:r>
    </w:p>
    <w:p>
      <w:pPr>
        <w:pStyle w:val="676"/>
        <w:jc w:val="center"/>
      </w:pP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/>
    </w:p>
    <w:p>
      <w:pPr>
        <w:pStyle w:val="676"/>
        <w:jc w:val="center"/>
      </w:pPr>
      <w:r>
        <w:rPr>
          <w:sz w:val="20"/>
          <w:szCs w:val="20"/>
        </w:rPr>
        <w:t xml:space="preserve">(квалификация выпускника</w:t>
      </w:r>
      <w:r>
        <w:rPr>
          <w:sz w:val="28"/>
          <w:szCs w:val="28"/>
        </w:rPr>
        <w:t xml:space="preserve">)</w:t>
      </w:r>
      <w:r/>
    </w:p>
    <w:p>
      <w:pPr>
        <w:pStyle w:val="676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6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6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6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6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6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6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6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7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6"/>
        <w:jc w:val="center"/>
      </w:pPr>
      <w:r>
        <w:rPr>
          <w:sz w:val="28"/>
          <w:szCs w:val="28"/>
        </w:rPr>
        <w:t xml:space="preserve">Вологда</w:t>
      </w:r>
      <w:r/>
    </w:p>
    <w:p>
      <w:pPr>
        <w:pStyle w:val="6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</w:p>
    <w:p>
      <w:pPr>
        <w:pStyle w:val="676"/>
      </w:pPr>
      <w:r/>
      <w:r/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01"/>
        <w:ind w:left="20" w:right="20"/>
        <w:pageBreakBefore/>
        <w:spacing w:before="0" w:after="218" w:line="240" w:lineRule="auto"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6"/>
        <w:ind w:left="720"/>
        <w:jc w:val="center"/>
        <w:widowControl w:val="off"/>
        <w:rPr>
          <w:b/>
          <w:lang w:eastAsia="ru-RU"/>
        </w:rPr>
      </w:pPr>
      <w:r>
        <w:rPr>
          <w:b/>
          <w:lang w:eastAsia="ru-RU"/>
        </w:rPr>
        <w:t xml:space="preserve">Общие положения</w:t>
      </w:r>
      <w:r>
        <w:rPr>
          <w:b/>
          <w:lang w:eastAsia="ru-RU"/>
        </w:rPr>
      </w:r>
    </w:p>
    <w:p>
      <w:pPr>
        <w:pStyle w:val="676"/>
        <w:ind w:left="720"/>
        <w:jc w:val="both"/>
        <w:keepNext/>
        <w:rPr>
          <w:b/>
          <w:lang w:eastAsia="ru-RU"/>
        </w:rPr>
        <w:suppressLineNumbers/>
      </w:pPr>
      <w:r>
        <w:rPr>
          <w:b/>
          <w:lang w:eastAsia="ru-RU"/>
        </w:rPr>
      </w:r>
      <w:r>
        <w:rPr>
          <w:b/>
          <w:lang w:eastAsia="ru-RU"/>
        </w:rPr>
      </w:r>
    </w:p>
    <w:p>
      <w:pPr>
        <w:pStyle w:val="676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ru-RU"/>
        </w:rPr>
        <w:tab/>
      </w:r>
      <w:r>
        <w:rPr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</w:t>
      </w:r>
      <w:r>
        <w:t xml:space="preserve">ПМ.06 Выполнение работ по рабочей профессии «Кассир» МДК.06</w:t>
      </w:r>
      <w:r>
        <w:t xml:space="preserve">.01</w:t>
      </w:r>
      <w:r>
        <w:t xml:space="preserve"> Организация кассовой работы на предприятии.</w:t>
      </w:r>
      <w:r/>
    </w:p>
    <w:p>
      <w:pPr>
        <w:pStyle w:val="797"/>
        <w:contextualSpacing/>
        <w:ind w:firstLine="73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ФОС включает контрольные материалы для проведения текущего контроля и промежуточной аттестации в форме дифференцированного зачета и квалификационного экзамена.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97"/>
        <w:contextualSpacing/>
        <w:ind w:firstLine="737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предназначен для преподавания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профессионального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обязательной части профессионального цикла студентам очной формы обучения специальности 38.02.01 Экономика и бухгалтерский учёт (по отраслям).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97"/>
        <w:contextualSpacing/>
        <w:ind w:firstLine="73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разработан на основании рабочей программы с учетом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учёт (по отраслям), </w:t>
      </w:r>
      <w:r>
        <w:rPr>
          <w:rFonts w:ascii="Times New Roman" w:hAnsi="Times New Roman" w:eastAsia="Times New Roman"/>
          <w:sz w:val="24"/>
          <w:szCs w:val="24"/>
        </w:rPr>
        <w:t xml:space="preserve">утвержденным приказом Министерства образования и науки Российской Федерации 05.02.2018 № 69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676"/>
        <w:jc w:val="center"/>
        <w:pageBreakBefore/>
        <w:rPr>
          <w:b/>
          <w:bCs/>
        </w:rPr>
      </w:pPr>
      <w:r>
        <w:rPr>
          <w:b/>
        </w:rPr>
        <w:t xml:space="preserve">Перечень </w:t>
      </w:r>
      <w:r>
        <w:rPr>
          <w:b/>
          <w:bCs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</w:rPr>
      </w:r>
    </w:p>
    <w:tbl>
      <w:tblPr>
        <w:tblW w:w="5000" w:type="pct"/>
        <w:tblInd w:w="0" w:type="dxa"/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020" w:firstRow="1" w:lastRow="0" w:firstColumn="0" w:lastColumn="0" w:noHBand="0" w:noVBand="0"/>
      </w:tblPr>
      <w:tblGrid>
        <w:gridCol w:w="2127"/>
        <w:gridCol w:w="3443"/>
        <w:gridCol w:w="3805"/>
      </w:tblGrid>
      <w:tr>
        <w:tblPrEx/>
        <w:trPr>
          <w:trHeight w:val="891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keepLines/>
              <w:keepNext/>
              <w:rPr>
                <w:b/>
                <w:bCs/>
                <w:lang w:eastAsia="ru-RU"/>
              </w:rPr>
              <w:suppressLineNumbers/>
            </w:pPr>
            <w:r>
              <w:rPr>
                <w:b/>
                <w:bCs/>
              </w:rPr>
              <w:t xml:space="preserve">Код формируемых общих (ОК) и профессиональных компетенций (ПК)</w:t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keepLines/>
              <w:keepNext/>
              <w:rPr>
                <w:b/>
                <w:bCs/>
              </w:rPr>
              <w:suppressLineNumbers/>
            </w:pPr>
            <w:r>
              <w:rPr>
                <w:b/>
                <w:bCs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</w:rPr>
            </w:r>
          </w:p>
          <w:p>
            <w:pPr>
              <w:pStyle w:val="676"/>
              <w:jc w:val="center"/>
              <w:keepLines/>
              <w:keepNext/>
              <w:rPr>
                <w:b/>
                <w:bCs/>
              </w:rPr>
              <w:suppressLineNumbers/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keepLines/>
              <w:keepNext/>
              <w:rPr>
                <w:b/>
                <w:bCs/>
              </w:rPr>
              <w:suppressLineNumbers/>
            </w:pPr>
            <w:r>
              <w:rPr>
                <w:b/>
                <w:bCs/>
              </w:rPr>
              <w:t xml:space="preserve">Знания и умения в соответствии с программой профессионального модуля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10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809"/>
              <w:jc w:val="center"/>
              <w:rPr>
                <w:rStyle w:val="862"/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Style w:val="862"/>
                <w:rFonts w:cs="Times New Roman"/>
                <w:sz w:val="24"/>
                <w:szCs w:val="24"/>
                <w:lang w:eastAsia="en-US"/>
              </w:rPr>
            </w:r>
            <w:r>
              <w:rPr>
                <w:rStyle w:val="862"/>
                <w:rFonts w:cs="Times New Roman"/>
                <w:sz w:val="24"/>
                <w:szCs w:val="24"/>
                <w:lang w:eastAsia="en-US"/>
              </w:rPr>
            </w:r>
          </w:p>
          <w:p>
            <w:pPr>
              <w:pStyle w:val="676"/>
              <w:jc w:val="center"/>
              <w:keepLines/>
              <w:keepNext/>
              <w:rPr>
                <w:b/>
                <w:bCs/>
                <w:lang w:eastAsia="ru-RU"/>
              </w:rPr>
              <w:suppressLineNumbers/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805" w:type="dxa"/>
            <w:vAlign w:val="top"/>
            <w:vMerge w:val="restart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первичной бухгалтерской документации;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 02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805" w:type="dxa"/>
            <w:vAlign w:val="center"/>
            <w:vMerge w:val="continue"/>
            <w:textDirection w:val="lrTb"/>
            <w:noWrap w:val="false"/>
          </w:tcPr>
          <w:p>
            <w:pPr>
              <w:pStyle w:val="676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</w:r>
            <w:r>
              <w:rPr>
                <w:bCs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 </w:t>
            </w:r>
            <w:r>
              <w:t xml:space="preserve">0</w:t>
            </w: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счетов бухгалтерского учета по экономическому содержанию, назначению и структуре;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 </w:t>
            </w:r>
            <w:r>
              <w:t xml:space="preserve">0</w:t>
            </w: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Эффективно взаимодействовать и работать в коллективе и команде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805" w:type="dxa"/>
            <w:vAlign w:val="top"/>
            <w:vMerge w:val="restart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 </w:t>
            </w:r>
            <w:r>
              <w:t xml:space="preserve">0</w:t>
            </w: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805" w:type="dxa"/>
            <w:vAlign w:val="center"/>
            <w:vMerge w:val="continue"/>
            <w:textDirection w:val="lrTb"/>
            <w:noWrap w:val="false"/>
          </w:tcPr>
          <w:p>
            <w:pPr>
              <w:pStyle w:val="676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 06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Про</w:t>
            </w:r>
            <w:r>
              <w:rPr>
                <w:rStyle w:val="866"/>
                <w:sz w:val="24"/>
                <w:szCs w:val="24"/>
              </w:rPr>
              <w:t xml:space="preserve">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center"/>
              <w:widowControl w:val="off"/>
              <w:suppressLineNumbers/>
            </w:pPr>
            <w:r>
              <w:t xml:space="preserve">ОК</w:t>
            </w:r>
            <w:r>
              <w:t xml:space="preserve"> </w:t>
            </w:r>
            <w:r>
              <w:rPr>
                <w:lang w:val="en-US"/>
              </w:rPr>
              <w:t xml:space="preserve">0</w:t>
            </w: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rPr>
                <w:rStyle w:val="866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</w:t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первичной бухгалтерской документации;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88"/>
              <w:ind w:left="0" w:firstLine="0"/>
              <w:jc w:val="center"/>
              <w:widowControl w:val="off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ПК 1.1.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Обрабатывать первичные бухгалтерские документы;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Уметь</w:t>
            </w:r>
            <w:r/>
          </w:p>
          <w:p>
            <w:pPr>
              <w:pStyle w:val="676"/>
              <w:rPr>
                <w:rStyle w:val="863"/>
                <w:bCs/>
              </w:rPr>
            </w:pPr>
            <w:r>
              <w:t xml:space="preserve">принимать произвольные первичные бухгалтерские документы, рассматриваемые как</w:t>
            </w:r>
            <w:r>
              <w:t xml:space="preserve"> </w:t>
            </w:r>
            <w:r>
              <w:rPr>
                <w:rStyle w:val="863"/>
                <w:bCs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принимать первичные унифицированные бухгалтерские документы на любых видах носителей;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проверять наличие в произвольных первичных бухгалтерских документах обязательных реквизитов;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группировку первичных бухгалтерских документов по ряду признаков;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таксировку и контировку первичных бухгалтерских документов;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организовывать документооборот;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разбираться в номенклатуре дел;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передавать первичные бухгалтерские документы в текущий бухгалтерский архив;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863"/>
                <w:bCs/>
              </w:rPr>
            </w:r>
          </w:p>
          <w:p>
            <w:pPr>
              <w:pStyle w:val="676"/>
            </w:pPr>
            <w:r>
              <w:rPr>
                <w:rStyle w:val="863"/>
                <w:bCs/>
              </w:rPr>
              <w:t xml:space="preserve">исправлять ошибки в первичных бухгалтерских документах;</w:t>
            </w:r>
            <w:r/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88"/>
              <w:ind w:left="0" w:firstLine="0"/>
              <w:jc w:val="center"/>
              <w:widowControl w:val="off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ПК 1.3.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Проводить учет денежных средств, оформлять денежные и кассовые документы;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676"/>
              <w:tabs>
                <w:tab w:val="left" w:pos="425" w:leader="none"/>
              </w:tabs>
              <w:rPr>
                <w:iCs/>
                <w:lang w:eastAsia="ru-RU"/>
              </w:rPr>
            </w:pPr>
            <w:r>
              <w:rPr>
                <w:iCs/>
              </w:rPr>
              <w:t xml:space="preserve">учет кассовых операций, денежных документов и переводов в пути;</w:t>
            </w:r>
            <w:r>
              <w:rPr>
                <w:iCs/>
                <w:lang w:eastAsia="ru-RU"/>
              </w:rPr>
            </w:r>
            <w:r>
              <w:rPr>
                <w:iCs/>
                <w:lang w:eastAsia="ru-RU"/>
              </w:rPr>
            </w:r>
          </w:p>
          <w:p>
            <w:pPr>
              <w:pStyle w:val="678"/>
              <w:contextualSpacing/>
              <w:spacing w:before="0" w:after="0"/>
              <w:tabs>
                <w:tab w:val="left" w:pos="425" w:leader="none"/>
              </w:tabs>
              <w:rPr>
                <w:b w:val="0"/>
                <w:i/>
                <w:i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учет денежных средств на расчетных и специальных счетах;</w:t>
            </w:r>
            <w:r>
              <w:rPr>
                <w:b w:val="0"/>
                <w:i/>
                <w:iCs/>
                <w:sz w:val="24"/>
                <w:szCs w:val="24"/>
              </w:rPr>
            </w:r>
            <w:r>
              <w:rPr>
                <w:b w:val="0"/>
                <w:i/>
                <w:iCs/>
                <w:sz w:val="24"/>
                <w:szCs w:val="24"/>
              </w:rPr>
            </w:r>
          </w:p>
          <w:p>
            <w:pPr>
              <w:pStyle w:val="676"/>
              <w:tabs>
                <w:tab w:val="left" w:pos="425" w:leader="none"/>
              </w:tabs>
            </w:pPr>
            <w:r>
              <w:t xml:space="preserve">особенности учета кассовых операций в иностранной валюте и операций по валютным счетам;</w:t>
            </w:r>
            <w:r/>
          </w:p>
          <w:p>
            <w:pPr>
              <w:pStyle w:val="676"/>
              <w:tabs>
                <w:tab w:val="left" w:pos="425" w:leader="none"/>
              </w:tabs>
            </w:pPr>
            <w:r>
              <w:t xml:space="preserve">порядок оформления денежных и кассовых документов, заполнения кассовой книги;</w:t>
            </w:r>
            <w:r/>
          </w:p>
          <w:p>
            <w:pPr>
              <w:pStyle w:val="676"/>
              <w:tabs>
                <w:tab w:val="left" w:pos="425" w:leader="none"/>
              </w:tabs>
            </w:pPr>
            <w:r>
              <w:t xml:space="preserve">правила заполнения отчета кассира в бухгалтерию.</w:t>
            </w:r>
            <w:r/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</w:pPr>
            <w:r>
              <w:t xml:space="preserve">ЛР 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себя гражданином и защитником великой страны.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</w:pPr>
            <w:r>
              <w:t xml:space="preserve">ЛР 13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Соблюда</w:t>
            </w:r>
            <w:r>
              <w:t xml:space="preserve">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Уметь</w:t>
            </w:r>
            <w:r/>
          </w:p>
          <w:p>
            <w:pPr>
              <w:pStyle w:val="676"/>
              <w:rPr>
                <w:rStyle w:val="863"/>
                <w:bCs/>
              </w:rPr>
            </w:pPr>
            <w:r>
              <w:t xml:space="preserve">принимать произвольные первичные бухгалтерские документы, рассматриваемые как </w:t>
            </w:r>
            <w:r>
              <w:rPr>
                <w:rStyle w:val="863"/>
                <w:bCs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принимать первичные унифицированные бухгалтерские документы на любых видах носителей;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bCs/>
              </w:rPr>
            </w:pPr>
            <w:r>
              <w:rPr>
                <w:rStyle w:val="863"/>
                <w:bCs/>
              </w:rPr>
              <w:t xml:space="preserve">проверять наличие в произвольных первичных бухгалтерских документах обязательных реквизитов;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</w:pPr>
            <w:r>
              <w:t xml:space="preserve">ЛР 14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Готовый соответствовать ожиданиям работодателей: проектно-мыслящий, эффективно взаимодействующий с членами команды и сотру</w:t>
            </w:r>
            <w:r>
              <w:t xml:space="preserve">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676"/>
            </w:pPr>
            <w:r>
              <w:t xml:space="preserve">Уметь</w:t>
            </w:r>
            <w:r/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группировку первичных бухгалтерских документов по ряду признаков;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таксировку и контировку первичных бухгалтерских документов;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организовывать документооборот;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разбираться в номенклатуре дел;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передавать первичные бухгалтерские документы в текущий бухгалтерский архив;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tabs>
                <w:tab w:val="left" w:pos="425" w:leader="none"/>
              </w:tabs>
              <w:rPr>
                <w:bCs/>
              </w:rPr>
            </w:pPr>
            <w:r>
              <w:rPr>
                <w:rStyle w:val="863"/>
                <w:bCs/>
              </w:rPr>
              <w:t xml:space="preserve">исправлять ошибки в первичных бухгалтерских документах;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</w:pPr>
            <w:r>
              <w:t xml:space="preserve">ЛР 15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43" w:type="dxa"/>
            <w:vAlign w:val="top"/>
            <w:textDirection w:val="lrTb"/>
            <w:noWrap w:val="false"/>
          </w:tcPr>
          <w:p>
            <w:pPr>
              <w:pStyle w:val="676"/>
              <w:contextualSpacing/>
            </w:pPr>
            <w:r>
              <w:t xml:space="preserve">Открытый к текущим и перспективным изменениям в мире труда и профессий.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05" w:type="dxa"/>
            <w:vAlign w:val="top"/>
            <w:textDirection w:val="lrTb"/>
            <w:noWrap w:val="false"/>
          </w:tcPr>
          <w:p>
            <w:pPr>
              <w:pStyle w:val="8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76"/>
              <w:contextualSpacing/>
            </w:pPr>
            <w:r>
              <w:t xml:space="preserve">порядок проведения проверки первичных бухгалтерских документов.</w:t>
            </w:r>
            <w:r/>
          </w:p>
          <w:p>
            <w:pPr>
              <w:pStyle w:val="676"/>
              <w:contextualSpacing/>
            </w:pPr>
            <w:r>
              <w:t xml:space="preserve">Уметь</w:t>
            </w:r>
            <w:r/>
          </w:p>
          <w:p>
            <w:pPr>
              <w:pStyle w:val="676"/>
              <w:contextualSpacing/>
              <w:rPr>
                <w:rStyle w:val="863"/>
                <w:bCs/>
              </w:rPr>
            </w:pPr>
            <w:r>
              <w:t xml:space="preserve">принимать произвольные первичные бухгалтерские документы, рассматриваемые как </w:t>
            </w:r>
            <w:r>
              <w:rPr>
                <w:rStyle w:val="863"/>
                <w:bCs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contextualSpacing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contextualSpacing/>
              <w:rPr>
                <w:rStyle w:val="863"/>
                <w:bCs/>
              </w:rPr>
            </w:pPr>
            <w:r>
              <w:rPr>
                <w:rStyle w:val="863"/>
                <w:bCs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863"/>
                <w:bCs/>
              </w:rPr>
            </w:r>
          </w:p>
          <w:p>
            <w:pPr>
              <w:pStyle w:val="676"/>
              <w:contextualSpacing/>
              <w:tabs>
                <w:tab w:val="left" w:pos="425" w:leader="none"/>
              </w:tabs>
              <w:rPr>
                <w:bCs/>
              </w:rPr>
            </w:pPr>
            <w:r>
              <w:rPr>
                <w:rStyle w:val="863"/>
                <w:bCs/>
              </w:rPr>
              <w:t xml:space="preserve">исправлять ошибки в первичных бухгалтерских документах.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676"/>
        <w:sectPr>
          <w:footerReference w:type="default" r:id="rId9"/>
          <w:footnotePr/>
          <w:endnotePr/>
          <w:type w:val="nextPage"/>
          <w:pgSz w:w="11906" w:h="16838" w:orient="portrait"/>
          <w:pgMar w:top="709" w:right="1133" w:bottom="1134" w:left="1418" w:header="0" w:footer="709" w:gutter="0"/>
          <w:cols w:num="1" w:sep="0" w:space="720" w:equalWidth="1"/>
          <w:docGrid w:linePitch="360"/>
          <w:titlePg/>
        </w:sectPr>
      </w:pPr>
      <w:r/>
      <w:r/>
    </w:p>
    <w:p>
      <w:pPr>
        <w:pStyle w:val="676"/>
        <w:jc w:val="center"/>
        <w:spacing w:line="276" w:lineRule="auto"/>
        <w:rPr>
          <w:b/>
        </w:rPr>
      </w:pPr>
      <w:r>
        <w:rPr>
          <w:b/>
        </w:rPr>
        <w:t xml:space="preserve">Перечень оценочных средств текущего контроля успеваемости</w:t>
      </w:r>
      <w:r>
        <w:rPr>
          <w:b/>
        </w:rPr>
      </w:r>
    </w:p>
    <w:p>
      <w:pPr>
        <w:pStyle w:val="676"/>
        <w:ind w:firstLine="709"/>
        <w:jc w:val="both"/>
        <w:keepLines/>
        <w:keepNext/>
        <w:suppressLineNumbers/>
      </w:pPr>
      <w:r>
        <w:t xml:space="preserve">Для </w:t>
      </w:r>
      <w:r>
        <w:rPr>
          <w:b/>
        </w:rPr>
        <w:t xml:space="preserve">текущего контроля</w:t>
      </w:r>
      <w:r>
        <w:t xml:space="preserve"> успеваемости по используются следующие методы: устный контроль, письменный, практический контроль.</w:t>
      </w:r>
      <w:r/>
    </w:p>
    <w:p>
      <w:pPr>
        <w:pStyle w:val="676"/>
        <w:ind w:firstLine="709"/>
        <w:jc w:val="center"/>
        <w:keepLines/>
        <w:keepNext/>
        <w:rPr>
          <w:b/>
        </w:rPr>
        <w:suppressLineNumbers/>
      </w:pPr>
      <w:r>
        <w:rPr>
          <w:b/>
        </w:rPr>
      </w:r>
      <w:r>
        <w:rPr>
          <w:b/>
        </w:rPr>
      </w:r>
    </w:p>
    <w:p>
      <w:pPr>
        <w:pStyle w:val="676"/>
        <w:jc w:val="center"/>
        <w:keepLines/>
        <w:keepNext/>
        <w:rPr>
          <w:b/>
        </w:rPr>
        <w:suppressLineNumbers/>
      </w:pPr>
      <w:r>
        <w:rPr>
          <w:b/>
        </w:rPr>
        <w:t xml:space="preserve">Устный контроль в форме опроса</w:t>
      </w:r>
      <w:r>
        <w:rPr>
          <w:b/>
        </w:rPr>
      </w:r>
    </w:p>
    <w:p>
      <w:pPr>
        <w:pStyle w:val="676"/>
        <w:ind w:firstLine="709"/>
        <w:jc w:val="center"/>
        <w:keepLines/>
        <w:keepNext/>
        <w:suppressLineNumbers/>
      </w:pPr>
      <w:r>
        <w:t xml:space="preserve">проводится </w:t>
      </w:r>
      <w:r>
        <w:rPr>
          <w:rFonts w:eastAsia="NewtonC"/>
        </w:rPr>
        <w:t xml:space="preserve">по ранее изученному материалу </w:t>
      </w:r>
      <w:r>
        <w:t xml:space="preserve">по следующим темам:</w:t>
      </w:r>
      <w:r/>
    </w:p>
    <w:p>
      <w:pPr>
        <w:pStyle w:val="676"/>
      </w:pPr>
      <w:r>
        <w:t xml:space="preserve">Тема 1.1. Правила организации наличного денежного и безналичного обращения Российской Федерации.</w:t>
      </w:r>
      <w:r/>
    </w:p>
    <w:p>
      <w:pPr>
        <w:pStyle w:val="676"/>
      </w:pPr>
      <w:r>
        <w:t xml:space="preserve">Тема 1.2. </w:t>
      </w:r>
      <w:r>
        <w:t xml:space="preserve">Ведение кассовых операций с применением контрольно-кассовых машин</w:t>
      </w:r>
      <w:r>
        <w:t xml:space="preserve">.</w:t>
      </w:r>
      <w:r/>
    </w:p>
    <w:p>
      <w:pPr>
        <w:pStyle w:val="676"/>
      </w:pPr>
      <w:r>
        <w:t xml:space="preserve">Тема 2.1. Организация кассовой работы на предприятии</w:t>
      </w:r>
      <w:r>
        <w:t xml:space="preserve">.</w:t>
      </w:r>
      <w:r/>
    </w:p>
    <w:p>
      <w:pPr>
        <w:pStyle w:val="676"/>
      </w:pPr>
      <w:r>
        <w:t xml:space="preserve">Тема </w:t>
      </w:r>
      <w:r>
        <w:t xml:space="preserve">2.3. Порядок инкассации денежных средств</w:t>
      </w:r>
      <w:r>
        <w:t xml:space="preserve">.</w:t>
      </w:r>
      <w:r/>
    </w:p>
    <w:p>
      <w:pPr>
        <w:pStyle w:val="676"/>
        <w:rPr>
          <w:rFonts w:eastAsia="Calibri"/>
          <w:b/>
          <w:bCs/>
        </w:rPr>
      </w:pPr>
      <w:r>
        <w:rPr>
          <w:rFonts w:eastAsia="Calibri"/>
          <w:bCs/>
        </w:rPr>
        <w:t xml:space="preserve">Тема 2.5. Порядок оформления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безналичных расчетов</w:t>
      </w:r>
      <w:r>
        <w:rPr>
          <w:rFonts w:eastAsia="Calibri"/>
          <w:b/>
          <w:bCs/>
        </w:rPr>
        <w:t xml:space="preserve">.</w: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pStyle w:val="676"/>
        <w:rPr>
          <w:rFonts w:eastAsia="Calibri"/>
          <w:bCs/>
        </w:rPr>
      </w:pPr>
      <w:r>
        <w:rPr>
          <w:rFonts w:eastAsia="Calibri"/>
          <w:bCs/>
        </w:rPr>
        <w:t xml:space="preserve">Тема 2.6. Ревизия ценностей и проверка организации кассовой работы</w:t>
      </w:r>
      <w:r>
        <w:rPr>
          <w:rFonts w:eastAsia="Calibri"/>
          <w:bCs/>
        </w:rPr>
      </w:r>
    </w:p>
    <w:p>
      <w:pPr>
        <w:pStyle w:val="676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76"/>
        <w:jc w:val="center"/>
        <w:rPr>
          <w:b/>
        </w:rPr>
      </w:pPr>
      <w:r>
        <w:rPr>
          <w:b/>
        </w:rPr>
        <w:t xml:space="preserve">Устный контроль в форме работы на дискуссии</w:t>
      </w:r>
      <w:r>
        <w:rPr>
          <w:b/>
        </w:rPr>
      </w:r>
    </w:p>
    <w:p>
      <w:pPr>
        <w:pStyle w:val="676"/>
        <w:ind w:firstLine="709"/>
        <w:jc w:val="center"/>
        <w:keepLines/>
        <w:keepNext/>
        <w:suppressLineNumbers/>
      </w:pPr>
      <w:r>
        <w:t xml:space="preserve">проводится </w:t>
      </w:r>
      <w:r>
        <w:rPr>
          <w:rFonts w:eastAsia="NewtonC"/>
        </w:rPr>
        <w:t xml:space="preserve">по ранее изученному материалу </w:t>
      </w:r>
      <w:r>
        <w:t xml:space="preserve">по следующим темам:</w:t>
      </w:r>
      <w:r/>
    </w:p>
    <w:p>
      <w:pPr>
        <w:pStyle w:val="676"/>
      </w:pPr>
      <w:r>
        <w:t xml:space="preserve">Тема 2.2. Проведение кассовых операций с наличной иностранной валютой. Платежные карты.</w:t>
      </w:r>
      <w:r/>
    </w:p>
    <w:p>
      <w:pPr>
        <w:pStyle w:val="676"/>
      </w:pPr>
      <w:r>
        <w:t xml:space="preserve">Тема 2.4. </w:t>
      </w:r>
      <w:r>
        <w:rPr>
          <w:rFonts w:eastAsia="Calibri"/>
          <w:bCs/>
        </w:rPr>
        <w:t xml:space="preserve">Организация работы с неплатежеспособной, сомнительной и имеющей признаки подделки денежной наличностью.</w:t>
      </w:r>
      <w:r/>
    </w:p>
    <w:p>
      <w:pPr>
        <w:pStyle w:val="676"/>
        <w:shd w:val="clear" w:color="auto" w:fill="ffffff"/>
      </w:pPr>
      <w:r/>
      <w:r/>
    </w:p>
    <w:p>
      <w:pPr>
        <w:pStyle w:val="676"/>
        <w:ind w:firstLine="709"/>
        <w:jc w:val="center"/>
        <w:keepLines/>
        <w:keepNext/>
        <w:suppressLineNumbers/>
      </w:pPr>
      <w:r>
        <w:rPr>
          <w:b/>
        </w:rPr>
        <w:t xml:space="preserve">Письменный </w:t>
      </w:r>
      <w:r>
        <w:rPr>
          <w:b/>
        </w:rPr>
        <w:t xml:space="preserve">контроль в форме</w:t>
      </w:r>
      <w:r>
        <w:rPr>
          <w:b/>
        </w:rPr>
        <w:t xml:space="preserve"> опроса</w:t>
      </w:r>
      <w:r>
        <w:t xml:space="preserve"> </w:t>
      </w:r>
      <w:r/>
    </w:p>
    <w:p>
      <w:pPr>
        <w:pStyle w:val="676"/>
        <w:ind w:firstLine="709"/>
        <w:jc w:val="center"/>
        <w:keepLines/>
        <w:keepNext/>
        <w:suppressLineNumbers/>
      </w:pPr>
      <w:r>
        <w:t xml:space="preserve">проводится </w:t>
      </w:r>
      <w:r>
        <w:rPr>
          <w:rFonts w:eastAsia="NewtonC"/>
        </w:rPr>
        <w:t xml:space="preserve">по ранее изученному материалу </w:t>
      </w:r>
      <w:r>
        <w:t xml:space="preserve">по теме</w:t>
      </w:r>
      <w:r>
        <w:t xml:space="preserve">:</w:t>
      </w:r>
      <w:r/>
    </w:p>
    <w:p>
      <w:pPr>
        <w:pStyle w:val="676"/>
        <w:shd w:val="clear" w:color="auto" w:fill="ffffff"/>
        <w:tabs>
          <w:tab w:val="left" w:pos="3915" w:leader="none"/>
        </w:tabs>
      </w:pPr>
      <w:r>
        <w:t xml:space="preserve">Тема 2.1 Организация кассовой работы на предприятии.</w:t>
      </w:r>
      <w:r/>
    </w:p>
    <w:p>
      <w:pPr>
        <w:pStyle w:val="676"/>
        <w:shd w:val="clear" w:color="auto" w:fill="ffffff"/>
        <w:tabs>
          <w:tab w:val="left" w:pos="3915" w:leader="none"/>
        </w:tabs>
      </w:pPr>
      <w:r>
        <w:t xml:space="preserve">Тема 2.4. Организация работы с неплатежеспособной, сомнительной и имеющей признаки подделки денежной наличностью.</w:t>
      </w:r>
      <w:r/>
    </w:p>
    <w:p>
      <w:pPr>
        <w:pStyle w:val="676"/>
        <w:shd w:val="clear" w:color="auto" w:fill="ffffff"/>
        <w:tabs>
          <w:tab w:val="left" w:pos="3915" w:leader="none"/>
        </w:tabs>
      </w:pPr>
      <w:r>
        <w:t xml:space="preserve">Тема 2.5. Порядок оформления безналичных расчетов.</w:t>
      </w:r>
      <w:r/>
    </w:p>
    <w:p>
      <w:pPr>
        <w:pStyle w:val="676"/>
        <w:shd w:val="clear" w:color="auto" w:fill="ffffff"/>
        <w:tabs>
          <w:tab w:val="left" w:pos="3915" w:leader="none"/>
        </w:tabs>
      </w:pPr>
      <w:r/>
      <w:r/>
    </w:p>
    <w:p>
      <w:pPr>
        <w:pStyle w:val="676"/>
        <w:jc w:val="center"/>
        <w:keepLines/>
        <w:keepNext/>
        <w:rPr>
          <w:b/>
        </w:rPr>
        <w:suppressLineNumbers/>
      </w:pPr>
      <w:r>
        <w:rPr>
          <w:b/>
        </w:rPr>
        <w:t xml:space="preserve">Практический контроль </w:t>
      </w:r>
      <w:r>
        <w:rPr>
          <w:b/>
        </w:rPr>
      </w:r>
    </w:p>
    <w:p>
      <w:pPr>
        <w:pStyle w:val="676"/>
        <w:jc w:val="center"/>
        <w:keepLines/>
        <w:keepNext/>
        <w:suppressLineNumbers/>
      </w:pPr>
      <w:r>
        <w:t xml:space="preserve">проводится по следующим темам:</w:t>
      </w:r>
      <w:r/>
    </w:p>
    <w:p>
      <w:pPr>
        <w:pStyle w:val="676"/>
        <w:jc w:val="both"/>
      </w:pPr>
      <w:r>
        <w:t xml:space="preserve">Тема 1.1. Правила организации наличного денежного и безналичного обращения Российской Федерации.</w:t>
      </w:r>
      <w:r/>
    </w:p>
    <w:p>
      <w:pPr>
        <w:pStyle w:val="676"/>
        <w:jc w:val="both"/>
      </w:pPr>
      <w:r>
        <w:t xml:space="preserve">Тема 1.2. Ведение кассовых операций с применением контрольно-кассовых машин. </w:t>
      </w:r>
      <w:r/>
    </w:p>
    <w:p>
      <w:pPr>
        <w:pStyle w:val="676"/>
        <w:jc w:val="both"/>
      </w:pPr>
      <w:r>
        <w:t xml:space="preserve">Тема 2.1. Организация кассовой работы на предприятии.</w:t>
      </w:r>
      <w:r/>
    </w:p>
    <w:p>
      <w:pPr>
        <w:pStyle w:val="676"/>
        <w:jc w:val="both"/>
      </w:pPr>
      <w:r>
        <w:t xml:space="preserve">Тема 2.2. Проведение кассовых операций с наличной иностранной валютой, платежные карты.</w:t>
      </w:r>
      <w:r/>
    </w:p>
    <w:p>
      <w:pPr>
        <w:pStyle w:val="676"/>
        <w:jc w:val="both"/>
      </w:pPr>
      <w:r>
        <w:t xml:space="preserve">Тема 2.3. Порядок инкассации денежных средств.</w:t>
      </w:r>
      <w:r/>
    </w:p>
    <w:p>
      <w:pPr>
        <w:pStyle w:val="676"/>
        <w:jc w:val="both"/>
      </w:pPr>
      <w:r>
        <w:t xml:space="preserve">Тема 2.4. Организация работы с неплатежеспособной, сомнительной и имеющей признаки подделки денежной наличностью.</w:t>
      </w:r>
      <w:r/>
    </w:p>
    <w:p>
      <w:pPr>
        <w:pStyle w:val="676"/>
        <w:jc w:val="both"/>
      </w:pPr>
      <w:r>
        <w:t xml:space="preserve">Тема 2.5. Порядок оформления безналичных расчетов.</w:t>
      </w:r>
      <w:r/>
    </w:p>
    <w:p>
      <w:pPr>
        <w:pStyle w:val="676"/>
        <w:jc w:val="both"/>
      </w:pPr>
      <w:r>
        <w:t xml:space="preserve">Тема 2.6. Ревизия ценностей и проверка организации кассовой работы.</w:t>
      </w:r>
      <w:r/>
    </w:p>
    <w:p>
      <w:pPr>
        <w:pStyle w:val="676"/>
        <w:ind w:left="426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pStyle w:val="676"/>
        <w:ind w:firstLine="708"/>
        <w:jc w:val="both"/>
      </w:pPr>
      <w:r>
        <w:rPr>
          <w:b/>
        </w:rPr>
        <w:t xml:space="preserve">Промежуточная аттестация </w:t>
      </w:r>
      <w:r>
        <w:t xml:space="preserve">по ПМ.06 Выполнение работ по рабочей профессии «Кассир» проводится в виде дифференцированного  зачета и квалификационного экзамена.</w:t>
      </w:r>
      <w:r/>
    </w:p>
    <w:p>
      <w:pPr>
        <w:pStyle w:val="676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b/>
          <w:sz w:val="24"/>
          <w:szCs w:val="24"/>
        </w:rPr>
        <w:t xml:space="preserve"> устного опроса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97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 xml:space="preserve">Обучающиеся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дают устные ответы на вопросы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преподавателя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твечают по желанию (поднимают руку и сообщают, что хотят высказаться), или преподаватель сам выбирает отвечающего.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</w:p>
    <w:p>
      <w:pPr>
        <w:pStyle w:val="797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</w:p>
    <w:p>
      <w:pPr>
        <w:pStyle w:val="797"/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</w:p>
    <w:p>
      <w:pPr>
        <w:pStyle w:val="79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6"/>
        <w:contextualSpacing/>
        <w:jc w:val="center"/>
        <w:rPr>
          <w:b/>
        </w:rPr>
      </w:pPr>
      <w:r>
        <w:rPr>
          <w:b/>
        </w:rPr>
        <w:t xml:space="preserve">Критерии оценки</w:t>
      </w:r>
      <w:r>
        <w:rPr>
          <w:b/>
        </w:rPr>
      </w:r>
      <w:r>
        <w:rPr>
          <w:b/>
        </w:rPr>
      </w:r>
    </w:p>
    <w:p>
      <w:pPr>
        <w:pStyle w:val="676"/>
        <w:contextualSpacing/>
        <w:ind w:firstLine="709"/>
        <w:jc w:val="both"/>
      </w:pPr>
      <w:r>
        <w:rPr>
          <w:b/>
        </w:rPr>
        <w:t xml:space="preserve">«отлично» </w:t>
      </w:r>
      <w:r>
        <w:t xml:space="preserve">выставляется обучающемуся, если даны подробные ответы на вопросы с приведением соответствующих примеров.</w:t>
      </w:r>
      <w:r/>
    </w:p>
    <w:p>
      <w:pPr>
        <w:pStyle w:val="676"/>
        <w:contextualSpacing/>
        <w:ind w:firstLine="709"/>
        <w:jc w:val="both"/>
      </w:pPr>
      <w:r>
        <w:rPr>
          <w:b/>
        </w:rPr>
        <w:t xml:space="preserve">«хорошо» </w:t>
      </w:r>
      <w:r>
        <w:t xml:space="preserve">выставляется</w:t>
      </w:r>
      <w:r>
        <w:t xml:space="preserve"> </w:t>
      </w:r>
      <w:r>
        <w:t xml:space="preserve">обучающемуся если ответы имеют несущественные ошибки.</w:t>
      </w:r>
      <w:r/>
    </w:p>
    <w:p>
      <w:pPr>
        <w:pStyle w:val="676"/>
        <w:contextualSpacing/>
        <w:ind w:firstLine="709"/>
        <w:jc w:val="both"/>
      </w:pPr>
      <w:r>
        <w:rPr>
          <w:b/>
        </w:rPr>
        <w:t xml:space="preserve">«удовлетворительно» </w:t>
      </w:r>
      <w:r>
        <w:t xml:space="preserve">выставляется</w:t>
      </w:r>
      <w:r>
        <w:t xml:space="preserve"> </w:t>
      </w:r>
      <w:r>
        <w:t xml:space="preserve">обучающемуся если он не смог привести конкретные примеры по рассматриваемым понятиям.</w:t>
      </w:r>
      <w:r/>
    </w:p>
    <w:p>
      <w:pPr>
        <w:pStyle w:val="676"/>
        <w:contextualSpacing/>
        <w:jc w:val="both"/>
        <w:spacing w:line="276" w:lineRule="auto"/>
      </w:pPr>
      <w:r/>
      <w:r/>
    </w:p>
    <w:p>
      <w:pPr>
        <w:pStyle w:val="79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b/>
          <w:sz w:val="24"/>
          <w:szCs w:val="24"/>
        </w:rPr>
        <w:t xml:space="preserve"> письменного опроса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9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Обучающиеся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дают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письменные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ответы на вопросы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преподавателя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6"/>
        <w:contextualSpacing/>
        <w:jc w:val="center"/>
        <w:rPr>
          <w:b/>
        </w:rPr>
      </w:pPr>
      <w:r>
        <w:rPr>
          <w:b/>
        </w:rPr>
        <w:t xml:space="preserve">Критерии оценки:</w:t>
      </w:r>
      <w:r>
        <w:rPr>
          <w:b/>
        </w:rPr>
      </w:r>
    </w:p>
    <w:p>
      <w:pPr>
        <w:pStyle w:val="676"/>
        <w:contextualSpacing/>
        <w:ind w:firstLine="709"/>
        <w:jc w:val="both"/>
      </w:pPr>
      <w:r>
        <w:rPr>
          <w:b/>
        </w:rPr>
        <w:t xml:space="preserve">«отлично» </w:t>
      </w:r>
      <w:r>
        <w:t xml:space="preserve">выставляется обучающемуся, если даны подробные ответы на вопросы с приведением соответствующих примеров.</w:t>
      </w:r>
      <w:r/>
    </w:p>
    <w:p>
      <w:pPr>
        <w:pStyle w:val="676"/>
        <w:contextualSpacing/>
        <w:ind w:firstLine="709"/>
        <w:jc w:val="both"/>
      </w:pPr>
      <w:r>
        <w:rPr>
          <w:b/>
        </w:rPr>
        <w:t xml:space="preserve">«хорошо» </w:t>
      </w:r>
      <w:r>
        <w:t xml:space="preserve">выставляется</w:t>
      </w:r>
      <w:r>
        <w:t xml:space="preserve"> </w:t>
      </w:r>
      <w:r>
        <w:t xml:space="preserve">обучающемуся если ответы имеют несущественные ошибки.</w:t>
      </w:r>
      <w:r/>
    </w:p>
    <w:p>
      <w:pPr>
        <w:pStyle w:val="676"/>
        <w:contextualSpacing/>
        <w:ind w:firstLine="709"/>
        <w:jc w:val="both"/>
      </w:pPr>
      <w:r>
        <w:rPr>
          <w:b/>
        </w:rPr>
        <w:t xml:space="preserve">«удовлетворительно» </w:t>
      </w:r>
      <w:r>
        <w:t xml:space="preserve">выставляется</w:t>
      </w:r>
      <w:r>
        <w:t xml:space="preserve"> </w:t>
      </w:r>
      <w:r>
        <w:t xml:space="preserve">обучающемуся если он не смог привести конкретные примеры по рассматриваемым понятиям.</w:t>
      </w:r>
      <w:r/>
    </w:p>
    <w:p>
      <w:pPr>
        <w:pStyle w:val="676"/>
        <w:ind w:firstLine="709"/>
        <w:jc w:val="both"/>
        <w:shd w:val="clear" w:color="auto" w:fill="ffffff"/>
      </w:pPr>
      <w:r/>
      <w:r/>
    </w:p>
    <w:p>
      <w:pPr>
        <w:pStyle w:val="676"/>
        <w:jc w:val="center"/>
        <w:spacing w:line="276" w:lineRule="auto"/>
        <w:tabs>
          <w:tab w:val="right" w:pos="14570" w:leader="none"/>
        </w:tabs>
        <w:rPr>
          <w:b/>
        </w:rPr>
      </w:pPr>
      <w:r>
        <w:rPr>
          <w:b/>
        </w:rPr>
        <w:t xml:space="preserve">Методика проведения</w:t>
      </w:r>
      <w:r>
        <w:rPr>
          <w:b/>
        </w:rPr>
        <w:t xml:space="preserve"> устного контроля в форме дискуссии</w:t>
      </w:r>
      <w:r>
        <w:rPr>
          <w:b/>
        </w:rPr>
      </w:r>
    </w:p>
    <w:p>
      <w:pPr>
        <w:pStyle w:val="676"/>
        <w:jc w:val="center"/>
        <w:spacing w:line="276" w:lineRule="auto"/>
        <w:tabs>
          <w:tab w:val="right" w:pos="14570" w:leader="none"/>
        </w:tabs>
      </w:pPr>
      <w:r/>
      <w:r/>
    </w:p>
    <w:p>
      <w:pPr>
        <w:pStyle w:val="676"/>
        <w:ind w:firstLine="709"/>
        <w:jc w:val="both"/>
        <w:tabs>
          <w:tab w:val="right" w:pos="14570" w:leader="none"/>
        </w:tabs>
      </w:pPr>
      <w:r>
        <w:rPr>
          <w:color w:val="000000"/>
        </w:rPr>
        <w:t xml:space="preserve">Дискуссия – это метод обсуждения и разрешения спорных вопросов. Она является одной из важнейших форм образовательной деятельности, стимулирующей инициативность обучающихся, развитие рефлексивного мышления.</w:t>
      </w:r>
      <w:r/>
    </w:p>
    <w:p>
      <w:pPr>
        <w:pStyle w:val="676"/>
        <w:contextualSpacing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Дискуссия</w:t>
      </w:r>
      <w:r>
        <w:rPr>
          <w:color w:val="000000"/>
        </w:rPr>
        <w:t xml:space="preserve"> – целенаправленный и упорядоченный обмен идеями, суждениями, мнениями в группе ради формирования мнения каждым участником или поиска истины.</w:t>
      </w:r>
      <w:r>
        <w:rPr>
          <w:color w:val="000000"/>
        </w:rPr>
      </w:r>
    </w:p>
    <w:p>
      <w:pPr>
        <w:pStyle w:val="676"/>
        <w:contextualSpacing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в учебной</w:t>
      </w:r>
      <w:r>
        <w:rPr>
          <w:color w:val="000000"/>
        </w:rPr>
        <w:t xml:space="preserve"> дискуссии строится не просто на поочередных высказываниях, вопросах и ответах, но на содержательно направленной самоорганизации участников – т.е. обращении учащихся друг к другу и к преподавателю для углубленного и разностороннего обсуждения самих идей, т</w:t>
      </w:r>
      <w:r>
        <w:rPr>
          <w:color w:val="000000"/>
        </w:rPr>
        <w:t xml:space="preserve">очек зрения, проблемы. Общение в ходе дискуссии побуждает учащихся искать различные способы для выражения своей мысли, повышает восприимчивость к новым сведениям, новой точке зрения; эти личностно развивающие результаты дискуссии впрямую реализуются на обс</w:t>
      </w:r>
      <w:r>
        <w:rPr>
          <w:color w:val="000000"/>
        </w:rPr>
        <w:t xml:space="preserve">уждаемом в группах учебном материале. Сущностной чертой учебной дискуссии является диалогическая позиция педагога, которая реализуется в предпринимаемых им специальных организационных усилиях, задает тон обсуждению, соблюдению его правил всеми участниками.</w:t>
      </w:r>
      <w:r>
        <w:rPr>
          <w:color w:val="000000"/>
        </w:rPr>
      </w:r>
    </w:p>
    <w:p>
      <w:pPr>
        <w:pStyle w:val="676"/>
        <w:contextualSpacing/>
        <w:ind w:firstLine="709"/>
        <w:jc w:val="both"/>
        <w:rPr>
          <w:color w:val="000000"/>
        </w:rPr>
      </w:pPr>
      <w:r>
        <w:rPr>
          <w:color w:val="000000"/>
        </w:rPr>
        <w:t xml:space="preserve">В дискуссии выделяют</w:t>
      </w:r>
      <w:r>
        <w:rPr>
          <w:rStyle w:val="752"/>
          <w:color w:val="000000"/>
        </w:rPr>
        <w:t xml:space="preserve"> </w:t>
      </w:r>
      <w:r>
        <w:rPr>
          <w:b/>
          <w:bCs/>
          <w:color w:val="000000"/>
        </w:rPr>
        <w:t xml:space="preserve">три этапа</w:t>
      </w:r>
      <w:r>
        <w:rPr>
          <w:color w:val="000000"/>
        </w:rPr>
        <w:t xml:space="preserve">: подготовительный, основной и этап подведения итогов и анализа.</w:t>
      </w:r>
      <w:r>
        <w:rPr>
          <w:color w:val="000000"/>
        </w:rPr>
      </w:r>
    </w:p>
    <w:p>
      <w:pPr>
        <w:pStyle w:val="678"/>
        <w:contextualSpacing/>
        <w:ind w:firstLine="709"/>
        <w:jc w:val="both"/>
        <w:spacing w:before="0" w:after="0"/>
        <w:rPr>
          <w:b w:val="0"/>
          <w:bCs w:val="0"/>
          <w:i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 xml:space="preserve">Этапы дискуссии:</w:t>
      </w:r>
      <w:r>
        <w:rPr>
          <w:b w:val="0"/>
          <w:bCs w:val="0"/>
          <w:i/>
          <w:color w:val="000000"/>
          <w:sz w:val="24"/>
          <w:szCs w:val="24"/>
        </w:rPr>
      </w:r>
      <w:r>
        <w:rPr>
          <w:b w:val="0"/>
          <w:bCs w:val="0"/>
          <w:i/>
          <w:color w:val="000000"/>
          <w:sz w:val="24"/>
          <w:szCs w:val="24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подготовка дискуссии: выделение в теме проблемных вопросов; подбор материала, который должны освоить все участники для того,</w:t>
      </w:r>
      <w:r>
        <w:rPr>
          <w:color w:val="000000"/>
        </w:rPr>
        <w:t xml:space="preserve"> чтобы дискуссия была более плодотворной и содержательной; проверка готовности группы к обсуждению; определение круга докладчиков или экспертов (если это необходимо); подготовка помещения, информационных материалов, средств фиксации хода обсуждения и т.д.;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выбор варианта ведения дискуссии и варианта проведения занятия в целом (например, переход к проектам и т.д.);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проведение «мозговой атаки»;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выработка правил;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пересмотр и переформулирование в процессе дискуссии целей, проблем, если обсуждение зашло в тупик;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выявление и обсуждение разногласий или расхождений точек зрения;</w:t>
      </w:r>
      <w:r>
        <w:rPr>
          <w:color w:val="000000"/>
        </w:rPr>
      </w:r>
    </w:p>
    <w:p>
      <w:pPr>
        <w:pStyle w:val="812"/>
        <w:numPr>
          <w:ilvl w:val="0"/>
          <w:numId w:val="20"/>
        </w:numPr>
        <w:contextualSpacing/>
        <w:ind w:left="0" w:firstLine="709"/>
        <w:jc w:val="both"/>
        <w:spacing w:before="0" w:after="0"/>
        <w:tabs>
          <w:tab w:val="num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обеспечение для участников возможности дать выход чувствам, поделиться переживаниями, возникающими у них как реакция на происходящее в аудитории.</w:t>
      </w:r>
      <w:r>
        <w:rPr>
          <w:color w:val="000000"/>
        </w:rPr>
      </w:r>
    </w:p>
    <w:p>
      <w:pPr>
        <w:pStyle w:val="812"/>
        <w:contextualSpacing/>
        <w:ind w:firstLine="709"/>
        <w:jc w:val="both"/>
        <w:spacing w:before="0" w:after="0"/>
        <w:rPr>
          <w:color w:val="000000"/>
        </w:rPr>
      </w:pPr>
      <w:r>
        <w:rPr>
          <w:color w:val="000000"/>
        </w:rPr>
        <w:t xml:space="preserve">Подводя текущие итоги обсуждения, преподаватель останавливается на одном из следующих моментов дискуссии: резюме сказанного по основной теме; обзор пр</w:t>
      </w:r>
      <w:r>
        <w:rPr>
          <w:color w:val="000000"/>
        </w:rPr>
        <w:t xml:space="preserve">едставленных данных, фактических сведений; суммирование, обзор того, что уже обсуждено, и вопросов, подлежащих дальнейшему обсуждению; переформулирование, пересказ всех сделанных к данному моменту выводов; анализ хода обсуждения вплоть до текущего момента.</w:t>
      </w:r>
      <w:r>
        <w:rPr>
          <w:color w:val="000000"/>
        </w:rPr>
      </w:r>
    </w:p>
    <w:p>
      <w:pPr>
        <w:pStyle w:val="812"/>
        <w:contextualSpacing/>
        <w:ind w:firstLine="709"/>
        <w:jc w:val="both"/>
        <w:spacing w:before="0" w:after="0"/>
        <w:rPr>
          <w:color w:val="000000"/>
        </w:rPr>
      </w:pPr>
      <w:r>
        <w:rPr>
          <w:color w:val="000000"/>
        </w:rPr>
        <w:t xml:space="preserve">Общий итог в конце дискуссии – это не столько конец размышления над данной проблемой, сколько</w:t>
      </w:r>
      <w:r>
        <w:rPr>
          <w:color w:val="000000"/>
        </w:rPr>
        <w:t xml:space="preserve"> ориентир в дальнейших размышлениях, возможный отправной момент для перехода к изучению следующей темы. Важно заранее продумать форму подведения итогов, которая соответствует ходу и содержанию дискуссии. Итог может подводиться в простой форме краткого повт</w:t>
      </w:r>
      <w:r>
        <w:rPr>
          <w:color w:val="000000"/>
        </w:rPr>
        <w:t xml:space="preserve">орения хода дискуссии и основных выводов, к которым пришли группы, и определения перспектив или в творческой форме – создание плаката или выпуск стенгазеты, коллаж, эссе, стихотворение, миниатюра и др. Возможен итог в виде схемы (например, кластера) и т.д.</w:t>
      </w:r>
      <w:r>
        <w:rPr>
          <w:color w:val="000000"/>
        </w:rPr>
      </w:r>
    </w:p>
    <w:p>
      <w:pPr>
        <w:pStyle w:val="798"/>
        <w:ind w:left="0"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676"/>
        <w:jc w:val="center"/>
        <w:spacing w:line="276" w:lineRule="auto"/>
        <w:rPr>
          <w:b/>
        </w:rPr>
      </w:pPr>
      <w:r>
        <w:rPr>
          <w:b/>
        </w:rPr>
        <w:t xml:space="preserve">Критерии оценки</w:t>
      </w:r>
      <w:r>
        <w:rPr>
          <w:b/>
        </w:rPr>
      </w:r>
      <w:r>
        <w:rPr>
          <w:b/>
        </w:rPr>
      </w:r>
    </w:p>
    <w:p>
      <w:pPr>
        <w:pStyle w:val="676"/>
        <w:ind w:firstLine="709"/>
        <w:jc w:val="both"/>
        <w:tabs>
          <w:tab w:val="left" w:pos="709" w:leader="none"/>
        </w:tabs>
      </w:pPr>
      <w:r>
        <w:t xml:space="preserve">Так как данная форма контроля относится к контролю формирующего характера, то критериальность оценок выводится с целью поощрения работы студентов:</w:t>
      </w:r>
      <w:r/>
    </w:p>
    <w:p>
      <w:pPr>
        <w:pStyle w:val="864"/>
        <w:numPr>
          <w:ilvl w:val="0"/>
          <w:numId w:val="19"/>
        </w:numPr>
        <w:ind w:left="0" w:firstLine="709"/>
        <w:jc w:val="both"/>
        <w:spacing w:after="0"/>
        <w:tabs>
          <w:tab w:val="left" w:pos="284" w:leader="none"/>
        </w:tabs>
        <w:suppressLineNumbers/>
      </w:pPr>
      <w:r>
        <w:rPr>
          <w:b/>
        </w:rPr>
        <w:t xml:space="preserve">оценка «отлично»</w:t>
      </w:r>
      <w:r>
        <w:t xml:space="preserve"> выставляется обучающемуся, если студент активен, отвечает правильно, аргументирует свою позицию. Студент разбирается в данном вопросе;</w:t>
      </w:r>
      <w:r/>
    </w:p>
    <w:p>
      <w:pPr>
        <w:pStyle w:val="676"/>
        <w:numPr>
          <w:ilvl w:val="0"/>
          <w:numId w:val="19"/>
        </w:numPr>
        <w:ind w:left="0" w:firstLine="709"/>
        <w:jc w:val="both"/>
        <w:tabs>
          <w:tab w:val="left" w:pos="284" w:leader="none"/>
        </w:tabs>
      </w:pPr>
      <w:r>
        <w:rPr>
          <w:b/>
        </w:rPr>
        <w:t xml:space="preserve">оценка «хорошо»</w:t>
      </w:r>
      <w:r>
        <w:t xml:space="preserve">, если студент активно отвечает, приводит примеры, аргументирует свою позицию, но не точно.</w:t>
      </w:r>
      <w:r/>
    </w:p>
    <w:p>
      <w:pPr>
        <w:pStyle w:val="676"/>
        <w:ind w:firstLine="709"/>
        <w:jc w:val="both"/>
        <w:keepNext/>
        <w:rPr>
          <w:b/>
        </w:rPr>
        <w:suppressLineNumbers/>
      </w:pPr>
      <w:r>
        <w:rPr>
          <w:b/>
        </w:rPr>
      </w:r>
      <w:r>
        <w:rPr>
          <w:b/>
        </w:rPr>
      </w:r>
    </w:p>
    <w:p>
      <w:pPr>
        <w:pStyle w:val="676"/>
        <w:ind w:firstLine="709"/>
        <w:jc w:val="both"/>
        <w:keepNext/>
        <w:suppressLineNumbers/>
      </w:pPr>
      <w:r>
        <w:rPr>
          <w:b/>
        </w:rPr>
        <w:t xml:space="preserve">Практический контроль </w:t>
      </w:r>
      <w:r>
        <w:t xml:space="preserve">в форме решения  проблемно-познавательных задач</w:t>
      </w:r>
      <w:r>
        <w:t xml:space="preserve">, методика изложена в методических указаниях по выполнению практических занятий.</w:t>
      </w:r>
      <w:r/>
    </w:p>
    <w:p>
      <w:pPr>
        <w:pStyle w:val="676"/>
        <w:ind w:firstLine="709"/>
        <w:jc w:val="both"/>
      </w:pPr>
      <w:r/>
      <w:r/>
    </w:p>
    <w:p>
      <w:pPr>
        <w:pStyle w:val="676"/>
        <w:jc w:val="center"/>
        <w:pageBreakBefore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lang w:eastAsia="en-US"/>
        </w:rPr>
        <w:t xml:space="preserve">департамент образования вологодской области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lang w:eastAsia="en-US"/>
        </w:rPr>
        <w:t xml:space="preserve">БПОУ ВО «вологодский аграрно-экономический колледж»</w:t>
      </w:r>
      <w:r/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ind w:left="5040"/>
        <w:jc w:val="right"/>
      </w:pPr>
      <w:r>
        <w:rPr>
          <w:b/>
          <w:lang w:eastAsia="en-US"/>
        </w:rPr>
        <w:t xml:space="preserve">УТВЕРЖДАЮ</w:t>
      </w:r>
      <w:r/>
    </w:p>
    <w:p>
      <w:pPr>
        <w:pStyle w:val="676"/>
        <w:ind w:left="4956"/>
        <w:jc w:val="right"/>
        <w:spacing w:line="252" w:lineRule="auto"/>
      </w:pPr>
      <w:r>
        <w:rPr>
          <w:lang w:eastAsia="en-US"/>
        </w:rPr>
        <w:t xml:space="preserve">  Директор колледжа</w:t>
      </w:r>
      <w:r/>
    </w:p>
    <w:p>
      <w:pPr>
        <w:pStyle w:val="676"/>
        <w:ind w:left="5040"/>
        <w:jc w:val="right"/>
      </w:pPr>
      <w:r>
        <w:rPr>
          <w:lang w:eastAsia="en-US"/>
        </w:rPr>
        <w:t xml:space="preserve"> ______________</w:t>
      </w:r>
      <w:r>
        <w:t xml:space="preserve">Л.А. Климина</w:t>
      </w:r>
      <w:r/>
    </w:p>
    <w:p>
      <w:pPr>
        <w:pStyle w:val="676"/>
        <w:ind w:left="5040"/>
        <w:jc w:val="right"/>
      </w:pPr>
      <w:r>
        <w:rPr>
          <w:lang w:eastAsia="en-US"/>
        </w:rPr>
        <w:t xml:space="preserve">«____» ______________2023</w:t>
      </w:r>
      <w:r>
        <w:rPr>
          <w:lang w:eastAsia="en-US"/>
        </w:rPr>
        <w:t xml:space="preserve"> г.</w:t>
      </w:r>
      <w:r/>
    </w:p>
    <w:p>
      <w:pPr>
        <w:pStyle w:val="676"/>
        <w:jc w:val="right"/>
        <w:widowControl w:val="off"/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  <w:caps/>
          <w:lang w:eastAsia="en-US"/>
        </w:rPr>
        <w:t xml:space="preserve">ОПИСЬ</w:t>
      </w:r>
      <w:r/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  <w:t xml:space="preserve">в</w:t>
      </w:r>
      <w:r>
        <w:rPr>
          <w:lang w:eastAsia="en-US"/>
        </w:rPr>
        <w:t xml:space="preserve">ариантов дифференцированного зачета  </w:t>
      </w: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  <w:t xml:space="preserve"> по </w:t>
      </w:r>
      <w:r>
        <w:rPr>
          <w:lang w:eastAsia="en-US"/>
        </w:rPr>
        <w:t xml:space="preserve">МДК 06.01 </w:t>
      </w:r>
      <w:r>
        <w:t xml:space="preserve">Организация кассовой работы на предприятии</w:t>
      </w: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специальность 38.02.01 Экономика и бухгалтерский учет (по отраслям)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для студенто</w:t>
      </w:r>
      <w:r>
        <w:rPr>
          <w:lang w:eastAsia="en-US"/>
        </w:rPr>
        <w:t xml:space="preserve">в 231, 232</w:t>
      </w:r>
      <w:r>
        <w:rPr>
          <w:lang w:eastAsia="en-US"/>
        </w:rPr>
        <w:t xml:space="preserve"> группы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tbl>
      <w:tblPr>
        <w:tblW w:w="0" w:type="auto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5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lang w:eastAsia="en-US"/>
              </w:rPr>
              <w:t xml:space="preserve">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4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lang w:eastAsia="en-US"/>
              </w:rPr>
              <w:t xml:space="preserve">Рассмотрено: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Преподаватель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_____________Т.А. Лобанова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 «__» _______________ 202</w:t>
            </w:r>
            <w:r>
              <w:rPr>
                <w:lang w:eastAsia="en-US"/>
              </w:rPr>
              <w:t xml:space="preserve">3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4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lang w:eastAsia="en-US"/>
              </w:rPr>
              <w:t xml:space="preserve">На заседании </w:t>
            </w:r>
            <w:r>
              <w:t xml:space="preserve">методической комиссии </w:t>
            </w:r>
            <w:r>
              <w:t xml:space="preserve">бухгалтерских</w:t>
            </w:r>
            <w:r>
              <w:t xml:space="preserve"> дисциплин</w:t>
            </w:r>
            <w:r/>
          </w:p>
          <w:p>
            <w:pPr>
              <w:pStyle w:val="676"/>
              <w:jc w:val="both"/>
            </w:pPr>
            <w:r>
              <w:t xml:space="preserve">Протокол №_______</w:t>
            </w:r>
            <w:r/>
          </w:p>
          <w:p>
            <w:pPr>
              <w:pStyle w:val="676"/>
              <w:jc w:val="both"/>
            </w:pPr>
            <w:r>
              <w:t xml:space="preserve">от «_____»_________________202</w:t>
            </w:r>
            <w:r>
              <w:t xml:space="preserve">3</w:t>
            </w:r>
            <w:r>
              <w:rPr>
                <w:lang w:eastAsia="en-US"/>
              </w:rPr>
              <w:t xml:space="preserve">_ </w:t>
            </w:r>
            <w:r>
              <w:t xml:space="preserve">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П</w:t>
            </w:r>
            <w:r>
              <w:t xml:space="preserve">редседател</w:t>
            </w:r>
            <w:r>
              <w:rPr>
                <w:lang w:eastAsia="en-US"/>
              </w:rPr>
              <w:t xml:space="preserve">ь</w:t>
            </w:r>
            <w:r>
              <w:t xml:space="preserve"> методической комиссии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________________</w:t>
            </w:r>
            <w:r>
              <w:rPr>
                <w:lang w:eastAsia="en-US"/>
              </w:rPr>
              <w:t xml:space="preserve">Климашевская Е.И.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«___» _______________ 20_ 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Вологда</w:t>
      </w:r>
      <w:r/>
    </w:p>
    <w:p>
      <w:pPr>
        <w:pStyle w:val="676"/>
        <w:jc w:val="center"/>
      </w:pPr>
      <w:r>
        <w:rPr>
          <w:bCs/>
          <w:lang w:eastAsia="en-US"/>
        </w:rPr>
        <w:t xml:space="preserve">202</w:t>
      </w:r>
      <w:r>
        <w:rPr>
          <w:bCs/>
          <w:lang w:eastAsia="en-US"/>
        </w:rPr>
        <w:t xml:space="preserve">3</w:t>
      </w:r>
      <w:r>
        <w:rPr>
          <w:bCs/>
          <w:lang w:eastAsia="en-US"/>
        </w:rPr>
        <w:t xml:space="preserve"> </w:t>
      </w:r>
      <w:r/>
    </w:p>
    <w:p>
      <w:pPr>
        <w:pStyle w:val="676"/>
        <w:jc w:val="both"/>
        <w:rPr>
          <w:bCs/>
          <w:lang w:eastAsia="en-US"/>
        </w:rPr>
      </w:pPr>
      <w:r>
        <w:rPr>
          <w:bCs/>
          <w:lang w:eastAsia="en-US"/>
        </w:rPr>
      </w:r>
      <w:r>
        <w:rPr>
          <w:bCs/>
          <w:lang w:eastAsia="en-US"/>
        </w:rPr>
      </w:r>
    </w:p>
    <w:p>
      <w:pPr>
        <w:pStyle w:val="676"/>
        <w:contextualSpacing/>
        <w:jc w:val="center"/>
        <w:spacing w:line="240" w:lineRule="atLeast"/>
        <w:rPr>
          <w:b/>
        </w:rPr>
      </w:pPr>
      <w:r>
        <w:rPr>
          <w:b/>
        </w:rPr>
        <w:t xml:space="preserve">Вариант 1</w:t>
      </w:r>
      <w:r>
        <w:rPr>
          <w:b/>
        </w:rPr>
      </w:r>
      <w:r>
        <w:rPr>
          <w:b/>
        </w:rPr>
      </w:r>
    </w:p>
    <w:p>
      <w:pPr>
        <w:pStyle w:val="676"/>
        <w:numPr>
          <w:ilvl w:val="0"/>
          <w:numId w:val="21"/>
        </w:numPr>
        <w:contextualSpacing/>
        <w:spacing w:after="200" w:line="240" w:lineRule="atLeast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Нормативное регулирование ведения кассовых операций.</w:t>
      </w: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pStyle w:val="676"/>
        <w:numPr>
          <w:ilvl w:val="0"/>
          <w:numId w:val="21"/>
        </w:numPr>
        <w:contextualSpacing/>
        <w:jc w:val="both"/>
        <w:spacing w:after="200" w:line="240" w:lineRule="atLeas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Оформить приходный кассовый ордер от текущей даты. </w:t>
      </w:r>
      <w:r>
        <w:rPr>
          <w:rFonts w:eastAsia="Calibri"/>
          <w:lang w:eastAsia="en-US"/>
        </w:rPr>
      </w:r>
    </w:p>
    <w:p>
      <w:pPr>
        <w:pStyle w:val="676"/>
        <w:contextualSpacing/>
        <w:jc w:val="both"/>
        <w:spacing w:line="240" w:lineRule="atLeas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Принята в кассу сумма неиспользованного аванса от Прохорова Валерия Владимировича в размере 852 рублей. Предприятие АО «Маргарита» (ОКПО 26171894) номер документа 001, авансовый отчет № 45 от текущей даты. </w:t>
      </w:r>
      <w:r>
        <w:rPr>
          <w:rFonts w:eastAsia="Calibri"/>
          <w:lang w:eastAsia="en-US"/>
        </w:rPr>
      </w:r>
    </w:p>
    <w:p>
      <w:pPr>
        <w:pStyle w:val="676"/>
        <w:contextualSpacing/>
        <w:jc w:val="both"/>
        <w:spacing w:line="240" w:lineRule="atLeas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Главный бухгалтер – Сомова Т. К., кассир – Черноморцева Е. И.</w:t>
      </w:r>
      <w:r>
        <w:rPr>
          <w:rFonts w:eastAsia="Calibri"/>
          <w:lang w:eastAsia="en-US"/>
        </w:rPr>
      </w:r>
    </w:p>
    <w:p>
      <w:pPr>
        <w:pStyle w:val="676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pStyle w:val="676"/>
        <w:jc w:val="center"/>
      </w:pPr>
      <w:r>
        <w:rPr>
          <w:rFonts w:eastAsia="Calibri"/>
          <w:b/>
          <w:lang w:eastAsia="en-US"/>
        </w:rPr>
        <w:t xml:space="preserve">Методика проведения</w:t>
      </w:r>
      <w:r/>
    </w:p>
    <w:p>
      <w:pPr>
        <w:pStyle w:val="676"/>
        <w:ind w:firstLine="709"/>
        <w:jc w:val="both"/>
      </w:pPr>
      <w:r>
        <w:t xml:space="preserve">Дифференцированный зачет</w:t>
      </w:r>
      <w:r>
        <w:t xml:space="preserve"> проводится в письменной форме. </w:t>
      </w:r>
      <w:r/>
    </w:p>
    <w:p>
      <w:pPr>
        <w:pStyle w:val="676"/>
        <w:ind w:firstLine="709"/>
        <w:jc w:val="both"/>
      </w:pPr>
      <w:r>
        <w:t xml:space="preserve">Количество </w:t>
      </w:r>
      <w:r>
        <w:t xml:space="preserve">вариантов – 6 шт., каждый </w:t>
      </w:r>
      <w:r>
        <w:t xml:space="preserve">содержит</w:t>
      </w:r>
      <w:r>
        <w:t xml:space="preserve"> один </w:t>
      </w:r>
      <w:r>
        <w:t xml:space="preserve">теоретический и 1 </w:t>
      </w:r>
      <w:r>
        <w:t xml:space="preserve">практический вопрос </w:t>
      </w:r>
      <w:r>
        <w:t xml:space="preserve">(ситуация). На подготовку </w:t>
      </w:r>
      <w:r>
        <w:t xml:space="preserve">обучающемуся</w:t>
      </w:r>
      <w:r>
        <w:t xml:space="preserve"> отводится 40 минут. </w:t>
      </w:r>
      <w:r/>
    </w:p>
    <w:p>
      <w:pPr>
        <w:pStyle w:val="676"/>
        <w:ind w:firstLine="709"/>
        <w:jc w:val="both"/>
      </w:pPr>
      <w:r>
        <w:t xml:space="preserve">Во время зачет</w:t>
      </w:r>
      <w:r>
        <w:t xml:space="preserve">а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  <w:r/>
    </w:p>
    <w:p>
      <w:pPr>
        <w:pStyle w:val="676"/>
        <w:contextualSpacing/>
        <w:jc w:val="center"/>
        <w:spacing w:line="240" w:lineRule="atLeast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76"/>
        <w:contextualSpacing/>
        <w:jc w:val="center"/>
        <w:spacing w:line="240" w:lineRule="atLeast"/>
      </w:pPr>
      <w:r>
        <w:rPr>
          <w:b/>
        </w:rPr>
        <w:t xml:space="preserve">Критерии оценки:</w:t>
      </w:r>
      <w:r/>
    </w:p>
    <w:p>
      <w:pPr>
        <w:pStyle w:val="676"/>
        <w:contextualSpacing/>
        <w:ind w:firstLine="709"/>
        <w:jc w:val="both"/>
        <w:rPr>
          <w:b/>
        </w:rPr>
      </w:pPr>
      <w:r>
        <w:rPr>
          <w:b/>
        </w:rPr>
        <w:t xml:space="preserve">«отлично»</w:t>
      </w:r>
      <w:r>
        <w:t xml:space="preserve"> выставляется обучающемуся, если вопрос раскрыт полностью, логично, документ оформлен  правильно;</w:t>
      </w:r>
      <w:r>
        <w:rPr>
          <w:b/>
        </w:rPr>
      </w:r>
      <w:r>
        <w:rPr>
          <w:b/>
        </w:rPr>
      </w:r>
    </w:p>
    <w:p>
      <w:pPr>
        <w:pStyle w:val="676"/>
        <w:contextualSpacing/>
        <w:ind w:firstLine="709"/>
        <w:jc w:val="both"/>
        <w:rPr>
          <w:b/>
        </w:rPr>
      </w:pPr>
      <w:r>
        <w:rPr>
          <w:b/>
        </w:rPr>
        <w:t xml:space="preserve">«хорошо» </w:t>
      </w:r>
      <w:r>
        <w:t xml:space="preserve">выставляется обучающемуся, если вопрос раскрыт полностью, документ оформлен  правильно;</w:t>
      </w:r>
      <w:r>
        <w:rPr>
          <w:b/>
        </w:rPr>
        <w:t xml:space="preserve"> </w:t>
      </w:r>
      <w:r>
        <w:t xml:space="preserve">имеются незначительные ошибки;</w:t>
      </w:r>
      <w:r>
        <w:rPr>
          <w:b/>
        </w:rPr>
      </w:r>
      <w:r>
        <w:rPr>
          <w:b/>
        </w:rPr>
      </w:r>
    </w:p>
    <w:p>
      <w:pPr>
        <w:pStyle w:val="676"/>
        <w:contextualSpacing/>
        <w:ind w:firstLine="709"/>
        <w:jc w:val="both"/>
        <w:rPr>
          <w:b/>
        </w:rPr>
      </w:pPr>
      <w:r>
        <w:rPr>
          <w:b/>
        </w:rPr>
        <w:t xml:space="preserve">«удовлетворительно» </w:t>
      </w:r>
      <w:r>
        <w:t xml:space="preserve">выставляется обучающемуся, если вопрос раскрыт частично, он допускает ошибки в составлении корреспонденции счетов  и оформлении документа;</w:t>
      </w:r>
      <w:r>
        <w:rPr>
          <w:b/>
        </w:rPr>
      </w:r>
      <w:r>
        <w:rPr>
          <w:b/>
        </w:rPr>
      </w:r>
    </w:p>
    <w:p>
      <w:pPr>
        <w:pStyle w:val="676"/>
        <w:contextualSpacing/>
        <w:ind w:firstLine="709"/>
        <w:jc w:val="both"/>
      </w:pPr>
      <w:r>
        <w:rPr>
          <w:b/>
        </w:rPr>
        <w:t xml:space="preserve">«неудовлетворительно» </w:t>
      </w:r>
      <w:r>
        <w:t xml:space="preserve">выставляется обучающемуся, если вопрос не раскрыт,  он неверно составил корреспонденцию счетов, документ оформлен  неправильно не может пояснить свои решения.</w:t>
      </w:r>
      <w:r/>
    </w:p>
    <w:p>
      <w:pPr>
        <w:pStyle w:val="676"/>
        <w:jc w:val="both"/>
        <w:rPr>
          <w:bCs/>
          <w:lang w:eastAsia="en-US"/>
        </w:rPr>
      </w:pPr>
      <w:r>
        <w:rPr>
          <w:bCs/>
          <w:lang w:eastAsia="en-US"/>
        </w:rPr>
      </w:r>
      <w:r>
        <w:rPr>
          <w:bCs/>
          <w:lang w:eastAsia="en-US"/>
        </w:rPr>
      </w:r>
    </w:p>
    <w:p>
      <w:pPr>
        <w:pStyle w:val="676"/>
        <w:jc w:val="center"/>
        <w:pageBreakBefore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lang w:eastAsia="en-US"/>
        </w:rPr>
        <w:t xml:space="preserve">Департамент образования вологодской области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lang w:eastAsia="en-US"/>
        </w:rPr>
        <w:t xml:space="preserve">БПОУ ВО «вологодский аграрно-экономический колледж»</w:t>
      </w:r>
      <w:r/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ind w:left="5040"/>
        <w:jc w:val="right"/>
      </w:pPr>
      <w:r>
        <w:rPr>
          <w:b/>
          <w:lang w:eastAsia="en-US"/>
        </w:rPr>
        <w:t xml:space="preserve">УТВЕРЖДАЮ</w:t>
      </w:r>
      <w:r/>
    </w:p>
    <w:p>
      <w:pPr>
        <w:pStyle w:val="676"/>
        <w:ind w:left="4956"/>
        <w:jc w:val="right"/>
        <w:spacing w:line="252" w:lineRule="auto"/>
      </w:pPr>
      <w:r>
        <w:rPr>
          <w:lang w:eastAsia="en-US"/>
        </w:rPr>
        <w:t xml:space="preserve">  Директор колледжа</w:t>
      </w:r>
      <w:r/>
    </w:p>
    <w:p>
      <w:pPr>
        <w:pStyle w:val="676"/>
        <w:ind w:left="5040"/>
        <w:jc w:val="right"/>
      </w:pPr>
      <w:r>
        <w:rPr>
          <w:lang w:eastAsia="en-US"/>
        </w:rPr>
        <w:t xml:space="preserve"> ______________</w:t>
      </w:r>
      <w:r>
        <w:t xml:space="preserve">Л.А. Климина</w:t>
      </w:r>
      <w:r/>
    </w:p>
    <w:p>
      <w:pPr>
        <w:pStyle w:val="676"/>
        <w:ind w:left="5040"/>
        <w:jc w:val="right"/>
      </w:pPr>
      <w:r>
        <w:rPr>
          <w:lang w:eastAsia="en-US"/>
        </w:rPr>
        <w:t xml:space="preserve">«____» ______________202</w:t>
      </w:r>
      <w:r>
        <w:rPr>
          <w:lang w:eastAsia="en-US"/>
        </w:rPr>
        <w:t xml:space="preserve">3</w:t>
      </w:r>
      <w:r>
        <w:rPr>
          <w:lang w:eastAsia="en-US"/>
        </w:rPr>
        <w:t xml:space="preserve"> г.</w:t>
      </w:r>
      <w:r/>
    </w:p>
    <w:p>
      <w:pPr>
        <w:pStyle w:val="676"/>
        <w:jc w:val="right"/>
        <w:widowControl w:val="off"/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lang w:eastAsia="en-US"/>
        </w:rPr>
      </w:pPr>
      <w:r>
        <w:rPr>
          <w:b/>
          <w:caps/>
          <w:lang w:eastAsia="en-US"/>
        </w:rPr>
      </w:r>
      <w:r>
        <w:rPr>
          <w:b/>
          <w:caps/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  <w:caps/>
          <w:lang w:eastAsia="en-US"/>
        </w:rPr>
        <w:t xml:space="preserve">ОПИСЬ</w:t>
      </w:r>
      <w:r/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билетов для квалификационного экзамена   по модулю</w:t>
      </w:r>
      <w:r/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ПМ.06 Выполнение работ по рабочей профессии «Кассир»</w:t>
      </w:r>
      <w:r/>
    </w:p>
    <w:p>
      <w:pPr>
        <w:pStyle w:val="676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специальность 38.02.01 Экономика и бухгалтерский учет (по отраслям)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для студентов 231, 232</w:t>
      </w:r>
      <w:r>
        <w:rPr>
          <w:lang w:eastAsia="en-US"/>
        </w:rPr>
        <w:t xml:space="preserve"> группы</w:t>
      </w:r>
      <w:r/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</w:r>
      <w:r>
        <w:rPr>
          <w:caps/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tbl>
      <w:tblPr>
        <w:tblW w:w="0" w:type="auto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5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lang w:eastAsia="en-US"/>
              </w:rPr>
              <w:t xml:space="preserve">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4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b/>
                <w:lang w:eastAsia="en-US"/>
              </w:rPr>
              <w:t xml:space="preserve">Рассмотрено: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Преподава</w:t>
            </w:r>
            <w:r>
              <w:rPr>
                <w:lang w:eastAsia="en-US"/>
              </w:rPr>
              <w:t xml:space="preserve">тели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______________</w:t>
            </w:r>
            <w:r>
              <w:rPr>
                <w:lang w:eastAsia="en-US"/>
              </w:rPr>
              <w:t xml:space="preserve">Т.А. Лобанова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_____________</w:t>
            </w:r>
            <w:r>
              <w:rPr>
                <w:lang w:eastAsia="en-US"/>
              </w:rPr>
              <w:t xml:space="preserve">Т. В. </w:t>
            </w:r>
            <w:r>
              <w:rPr>
                <w:lang w:eastAsia="en-US"/>
              </w:rPr>
              <w:t xml:space="preserve">Исаковская</w:t>
            </w:r>
            <w:r>
              <w:rPr>
                <w:lang w:eastAsia="en-US"/>
              </w:rPr>
              <w:t xml:space="preserve"> 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 «__» _______________ 202</w:t>
            </w:r>
            <w:r>
              <w:rPr>
                <w:lang w:eastAsia="en-US"/>
              </w:rPr>
              <w:t xml:space="preserve">3</w:t>
            </w:r>
            <w:r>
              <w:rPr>
                <w:lang w:eastAsia="en-US"/>
              </w:rPr>
              <w:t xml:space="preserve"> 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4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lang w:eastAsia="en-US"/>
              </w:rPr>
              <w:t xml:space="preserve">На заседании </w:t>
            </w:r>
            <w:r>
              <w:t xml:space="preserve">методической комиссии </w:t>
            </w:r>
            <w:r>
              <w:t xml:space="preserve">бухгалтерских</w:t>
            </w:r>
            <w:r>
              <w:t xml:space="preserve"> дисциплин</w:t>
            </w:r>
            <w:r/>
          </w:p>
          <w:p>
            <w:pPr>
              <w:pStyle w:val="676"/>
              <w:jc w:val="both"/>
            </w:pPr>
            <w:r>
              <w:t xml:space="preserve">Протокол №_______</w:t>
            </w:r>
            <w:r/>
          </w:p>
          <w:p>
            <w:pPr>
              <w:pStyle w:val="676"/>
              <w:jc w:val="both"/>
            </w:pPr>
            <w:r>
              <w:t xml:space="preserve">от «_____»_________________202</w:t>
            </w:r>
            <w:r>
              <w:t xml:space="preserve">3</w:t>
            </w:r>
            <w:r>
              <w:rPr>
                <w:lang w:eastAsia="en-US"/>
              </w:rPr>
              <w:t xml:space="preserve"> </w:t>
            </w:r>
            <w:r>
              <w:t xml:space="preserve">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П</w:t>
            </w:r>
            <w:r>
              <w:t xml:space="preserve">редседател</w:t>
            </w:r>
            <w:r>
              <w:rPr>
                <w:lang w:eastAsia="en-US"/>
              </w:rPr>
              <w:t xml:space="preserve">ь</w:t>
            </w:r>
            <w:r>
              <w:t xml:space="preserve"> методической комиссии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________________</w:t>
            </w:r>
            <w:r>
              <w:rPr>
                <w:lang w:eastAsia="en-US"/>
              </w:rPr>
              <w:t xml:space="preserve">Е.И. Климашевская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lang w:eastAsia="en-US"/>
              </w:rPr>
              <w:t xml:space="preserve">«___» ______________</w:t>
            </w:r>
            <w:r>
              <w:rPr>
                <w:lang w:eastAsia="en-US"/>
              </w:rPr>
              <w:t xml:space="preserve">_ 202</w:t>
            </w:r>
            <w:r>
              <w:rPr>
                <w:lang w:eastAsia="en-US"/>
              </w:rPr>
              <w:t xml:space="preserve">3</w:t>
            </w:r>
            <w:r>
              <w:rPr>
                <w:lang w:eastAsia="en-US"/>
              </w:rPr>
              <w:t xml:space="preserve"> г.</w:t>
            </w:r>
            <w:r/>
          </w:p>
          <w:p>
            <w:pPr>
              <w:pStyle w:val="676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76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lang w:eastAsia="en-US"/>
        </w:rPr>
        <w:t xml:space="preserve">Вологда</w:t>
      </w:r>
      <w:r/>
    </w:p>
    <w:p>
      <w:pPr>
        <w:pStyle w:val="676"/>
        <w:jc w:val="center"/>
      </w:pPr>
      <w:r>
        <w:rPr>
          <w:bCs/>
          <w:lang w:eastAsia="en-US"/>
        </w:rPr>
        <w:t xml:space="preserve">2023</w:t>
      </w:r>
      <w:r/>
    </w:p>
    <w:p>
      <w:pPr>
        <w:pStyle w:val="676"/>
        <w:jc w:val="center"/>
        <w:rPr>
          <w:bCs/>
          <w:lang w:eastAsia="en-US"/>
        </w:rPr>
      </w:pPr>
      <w:r>
        <w:rPr>
          <w:bCs/>
          <w:lang w:eastAsia="en-US"/>
        </w:rPr>
      </w:r>
      <w:r>
        <w:rPr>
          <w:bCs/>
          <w:lang w:eastAsia="en-US"/>
        </w:rPr>
      </w:r>
    </w:p>
    <w:p>
      <w:pPr>
        <w:pStyle w:val="676"/>
        <w:ind w:firstLine="709"/>
        <w:jc w:val="both"/>
        <w:rPr>
          <w:b/>
        </w:rPr>
      </w:pPr>
      <w:r>
        <w:rPr>
          <w:b/>
        </w:rPr>
        <w:t xml:space="preserve">Билет № 1</w:t>
      </w:r>
      <w:r>
        <w:rPr>
          <w:b/>
        </w:rPr>
      </w:r>
    </w:p>
    <w:p>
      <w:pPr>
        <w:pStyle w:val="676"/>
        <w:ind w:firstLine="709"/>
        <w:jc w:val="both"/>
      </w:pPr>
      <w:r>
        <w:t xml:space="preserve">1. Организация обращения наличных денег в РФ</w:t>
      </w:r>
      <w:r/>
    </w:p>
    <w:p>
      <w:pPr>
        <w:pStyle w:val="676"/>
        <w:ind w:firstLine="709"/>
        <w:rPr>
          <w:b/>
        </w:rPr>
      </w:pPr>
      <w:r>
        <w:t xml:space="preserve">2. </w:t>
      </w:r>
      <w:r>
        <w:t xml:space="preserve">Оформить расходный кассовый ордер, со</w:t>
      </w:r>
      <w:r>
        <w:t xml:space="preserve">ставить корреспонденцию счетов.</w:t>
      </w:r>
      <w:r>
        <w:rPr>
          <w:b/>
        </w:rPr>
      </w:r>
      <w:r>
        <w:rPr>
          <w:b/>
        </w:rPr>
      </w:r>
    </w:p>
    <w:p>
      <w:pPr>
        <w:pStyle w:val="676"/>
        <w:ind w:firstLine="709"/>
        <w:jc w:val="both"/>
      </w:pPr>
      <w:r>
        <w:t xml:space="preserve">АО «Маргарита» по РКО от текущей </w:t>
      </w:r>
      <w:r>
        <w:t xml:space="preserve">даты (ОКПО 26171894) за       № 001 выдан аванс на командировочные расходы в сумме 1365 рублей Мишину Алексею Владимировичу по приказу директора № 36 от 08.06.2022 г. Аванс выдан по документу – паспорт № 1901 47195 выданному ОВД г. Вологды 05.01.2011 года.</w:t>
      </w:r>
      <w:r/>
    </w:p>
    <w:p>
      <w:pPr>
        <w:pStyle w:val="676"/>
        <w:ind w:firstLine="709"/>
        <w:jc w:val="both"/>
      </w:pPr>
      <w:r>
        <w:t xml:space="preserve"> </w:t>
      </w:r>
      <w:r>
        <w:t xml:space="preserve">Директор предприятия – Никитин Александр Николаевич. Главный бухгалтер – Сомова Татьяна Константиновна.Кассир – Черноморцева Елена Ивановна.</w:t>
      </w:r>
      <w:r/>
    </w:p>
    <w:p>
      <w:pPr>
        <w:pStyle w:val="676"/>
        <w:ind w:firstLine="709"/>
        <w:jc w:val="both"/>
      </w:pPr>
      <w:r/>
      <w:r/>
    </w:p>
    <w:p>
      <w:pPr>
        <w:pStyle w:val="676"/>
        <w:ind w:firstLine="709"/>
        <w:jc w:val="both"/>
        <w:rPr>
          <w:b/>
        </w:rPr>
      </w:pPr>
      <w:r>
        <w:rPr>
          <w:b/>
        </w:rPr>
        <w:t xml:space="preserve">Билет № 2</w:t>
      </w:r>
      <w:r>
        <w:rPr>
          <w:b/>
        </w:rPr>
      </w:r>
    </w:p>
    <w:p>
      <w:pPr>
        <w:pStyle w:val="676"/>
        <w:ind w:firstLine="709"/>
        <w:jc w:val="both"/>
      </w:pPr>
      <w:r>
        <w:t xml:space="preserve">1. Документальное оформление кассовых операций</w:t>
      </w:r>
      <w:r/>
    </w:p>
    <w:p>
      <w:pPr>
        <w:pStyle w:val="676"/>
        <w:ind w:firstLine="709"/>
        <w:jc w:val="both"/>
      </w:pPr>
      <w:r>
        <w:t xml:space="preserve">2. Оформить приходный кассовый ордер, квитанцию к ПКО, составить корреспонденцию счетов..</w:t>
      </w:r>
      <w:r/>
    </w:p>
    <w:p>
      <w:pPr>
        <w:pStyle w:val="676"/>
        <w:ind w:firstLine="709"/>
        <w:jc w:val="both"/>
      </w:pPr>
      <w:r>
        <w:t xml:space="preserve">На текущую дату принята в кассу сумма неиспользованного аванса от Прохорова Валерия Владимировича в размере 852 рублей.</w:t>
      </w:r>
      <w:r/>
    </w:p>
    <w:p>
      <w:pPr>
        <w:pStyle w:val="676"/>
        <w:ind w:firstLine="709"/>
        <w:jc w:val="both"/>
      </w:pPr>
      <w:r>
        <w:t xml:space="preserve">Предприятие АО «Маргарита» (ОКПО 26171894) номер документа 001, авансовый отчет № 45 от 01.06.2022 г. Главный бухгалтер – Сомова Татьяна Константиновна. Кассир – Черноморцева Елена Ивановна.</w:t>
      </w:r>
      <w:r/>
    </w:p>
    <w:p>
      <w:pPr>
        <w:pStyle w:val="676"/>
        <w:ind w:firstLine="709"/>
        <w:jc w:val="both"/>
      </w:pPr>
      <w:r/>
      <w:r/>
    </w:p>
    <w:p>
      <w:pPr>
        <w:pStyle w:val="676"/>
        <w:ind w:firstLine="709"/>
        <w:jc w:val="both"/>
        <w:rPr>
          <w:b/>
        </w:rPr>
      </w:pPr>
      <w:r>
        <w:rPr>
          <w:b/>
        </w:rPr>
        <w:t xml:space="preserve">Билет № 3</w:t>
      </w:r>
      <w:r>
        <w:rPr>
          <w:b/>
        </w:rPr>
      </w:r>
    </w:p>
    <w:p>
      <w:pPr>
        <w:pStyle w:val="676"/>
        <w:ind w:firstLine="709"/>
        <w:jc w:val="both"/>
      </w:pPr>
      <w:r>
        <w:t xml:space="preserve">1. Бухгалтерский учет движения наличных денежных средств</w:t>
      </w:r>
      <w:r/>
    </w:p>
    <w:p>
      <w:pPr>
        <w:pStyle w:val="676"/>
        <w:ind w:firstLine="709"/>
        <w:jc w:val="both"/>
      </w:pPr>
      <w:r>
        <w:t xml:space="preserve">2. </w:t>
      </w:r>
      <w:r>
        <w:t xml:space="preserve">Заполнить платежное поручение</w:t>
      </w:r>
      <w:r>
        <w:t xml:space="preserve">, </w:t>
      </w:r>
      <w:r>
        <w:t xml:space="preserve">составить корреспонденцию счетов</w:t>
      </w:r>
      <w:r>
        <w:t xml:space="preserve">, раскрыть порядок организации безналичных расчетов</w:t>
      </w:r>
      <w:r>
        <w:t xml:space="preserve">.</w:t>
      </w:r>
      <w:r/>
    </w:p>
    <w:p>
      <w:pPr>
        <w:pStyle w:val="676"/>
        <w:jc w:val="both"/>
      </w:pPr>
      <w:r>
        <w:t xml:space="preserve">   </w:t>
      </w:r>
      <w:r>
        <w:tab/>
      </w:r>
      <w:r>
        <w:t xml:space="preserve">АО «Буревестник» (ИНН 6533018754, КПП 653310184)</w:t>
      </w:r>
      <w:r>
        <w:t xml:space="preserve"> платежным поручением № 139 от 17.06.202</w:t>
      </w:r>
      <w:r>
        <w:t xml:space="preserve">2 перечисли</w:t>
      </w:r>
      <w:r>
        <w:t xml:space="preserve">л </w:t>
      </w:r>
      <w:r>
        <w:t xml:space="preserve">АО «Полюс» (ИНН 0390564636, КПП 039010465) денежные средства в сумме 175 320 рублей за комплектующие изделия</w:t>
      </w:r>
      <w:r>
        <w:t xml:space="preserve">, согласно договору от 20.02.2023</w:t>
      </w:r>
      <w:r>
        <w:t xml:space="preserve"> г. № 255 (в том числе НДС – </w:t>
      </w:r>
      <w:r>
        <w:t xml:space="preserve">20</w:t>
      </w:r>
      <w:r>
        <w:t xml:space="preserve"> % - </w:t>
      </w:r>
      <w:r>
        <w:t xml:space="preserve">?) счет-фактура  от 13.06.2023</w:t>
      </w:r>
      <w:r>
        <w:t xml:space="preserve"> г. </w:t>
      </w:r>
      <w:r>
        <w:t xml:space="preserve"> </w:t>
      </w:r>
      <w:r>
        <w:t xml:space="preserve">№ 1217.</w:t>
      </w:r>
      <w:r/>
    </w:p>
    <w:p>
      <w:pPr>
        <w:pStyle w:val="676"/>
        <w:jc w:val="both"/>
      </w:pPr>
      <w:r>
        <w:t xml:space="preserve">   </w:t>
      </w:r>
      <w:r>
        <w:tab/>
      </w:r>
      <w:r>
        <w:t xml:space="preserve">АО «Буревестник» имеет расчетный счет № 40702810200000000001 ФАКБ «Уралпромстройбанк» г. Екатеринбурга (БИК 046505720, счет 301101608000000000720).</w:t>
      </w:r>
      <w:r/>
    </w:p>
    <w:p>
      <w:pPr>
        <w:pStyle w:val="676"/>
        <w:jc w:val="both"/>
      </w:pPr>
      <w:r>
        <w:t xml:space="preserve">   ЗАО «Полюс» имеет расчетный счет № 40702810600000000020 в КБ «Кропоткинпром», г. Кропоткин (БИК 040326930, счет 30101810200000000930).</w:t>
      </w:r>
      <w:r>
        <w:t xml:space="preserve"> </w:t>
      </w:r>
      <w:r>
        <w:t xml:space="preserve">Подписи клиента: Медведев С.И.</w:t>
      </w:r>
      <w:r>
        <w:t xml:space="preserve">, Малинова Е.В, </w:t>
      </w:r>
      <w:r>
        <w:t xml:space="preserve">Операционист – Тарасова С.Б.</w:t>
      </w:r>
      <w:r/>
    </w:p>
    <w:p>
      <w:pPr>
        <w:pStyle w:val="676"/>
        <w:jc w:val="both"/>
      </w:pPr>
      <w:r>
        <w:t xml:space="preserve">   </w:t>
      </w:r>
      <w:r>
        <w:tab/>
      </w:r>
      <w:r>
        <w:t xml:space="preserve">В банк</w:t>
      </w:r>
      <w:r>
        <w:t xml:space="preserve"> платежное поручение поступило 17.06.2023, списано 18.06.2023</w:t>
      </w:r>
      <w:r>
        <w:t xml:space="preserve">. </w:t>
      </w:r>
      <w:r/>
    </w:p>
    <w:p>
      <w:pPr>
        <w:pStyle w:val="676"/>
        <w:jc w:val="both"/>
      </w:pPr>
      <w:r/>
      <w:r/>
    </w:p>
    <w:p>
      <w:pPr>
        <w:pStyle w:val="676"/>
        <w:jc w:val="center"/>
      </w:pPr>
      <w:r>
        <w:rPr>
          <w:rFonts w:eastAsia="Calibri"/>
          <w:b/>
          <w:lang w:eastAsia="en-US"/>
        </w:rPr>
        <w:t xml:space="preserve">Методика проведения</w:t>
      </w:r>
      <w:r/>
    </w:p>
    <w:p>
      <w:pPr>
        <w:pStyle w:val="676"/>
        <w:ind w:firstLine="709"/>
        <w:jc w:val="both"/>
      </w:pPr>
      <w:r>
        <w:t xml:space="preserve">Квалификационный экзамен проводится в письменной форме. </w:t>
      </w:r>
      <w:r/>
    </w:p>
    <w:p>
      <w:pPr>
        <w:pStyle w:val="676"/>
        <w:ind w:firstLine="709"/>
        <w:jc w:val="both"/>
      </w:pPr>
      <w:r>
        <w:t xml:space="preserve">Количество </w:t>
      </w:r>
      <w:r>
        <w:t xml:space="preserve">билетов</w:t>
      </w:r>
      <w:r>
        <w:t xml:space="preserve"> – </w:t>
      </w:r>
      <w:r>
        <w:t xml:space="preserve">25</w:t>
      </w:r>
      <w:r>
        <w:t xml:space="preserve"> шт., каждый  содержит</w:t>
      </w:r>
      <w:r>
        <w:t xml:space="preserve"> один </w:t>
      </w:r>
      <w:r>
        <w:t xml:space="preserve">теоретический и ин практический вопрос </w:t>
      </w:r>
      <w:r>
        <w:t xml:space="preserve">(ситуация). На подготовку </w:t>
      </w:r>
      <w:r>
        <w:t xml:space="preserve">обучающемуся</w:t>
      </w:r>
      <w:r>
        <w:t xml:space="preserve"> отводится 40 минут. </w:t>
      </w:r>
      <w:r/>
    </w:p>
    <w:p>
      <w:pPr>
        <w:pStyle w:val="676"/>
        <w:ind w:firstLine="709"/>
        <w:jc w:val="both"/>
      </w:pPr>
      <w:r>
        <w:t xml:space="preserve">Во время экзамена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  <w:r/>
    </w:p>
    <w:p>
      <w:pPr>
        <w:pStyle w:val="676"/>
        <w:ind w:firstLine="709"/>
        <w:jc w:val="both"/>
      </w:pPr>
      <w:r/>
      <w:r/>
    </w:p>
    <w:p>
      <w:pPr>
        <w:pStyle w:val="676"/>
        <w:jc w:val="center"/>
      </w:pPr>
      <w:r>
        <w:rPr>
          <w:rFonts w:eastAsia="Calibri"/>
          <w:b/>
          <w:lang w:eastAsia="en-US"/>
        </w:rPr>
        <w:t xml:space="preserve">Критерии оценивания</w:t>
      </w:r>
      <w:r/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7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0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b/>
              </w:rPr>
              <w:t xml:space="preserve">Отлично</w:t>
            </w:r>
            <w:r>
              <w:t xml:space="preserve"> ставится, если обучающийся</w:t>
            </w:r>
            <w:r>
              <w:t xml:space="preserve"> строит ответ логично в соответствии с планом, обнаруживает максимально глубокое знание профессиональных терминов, понятий,</w:t>
            </w:r>
            <w:r>
              <w:t xml:space="preserve"> категорий, концепций и теорий; п</w:t>
            </w:r>
            <w:r>
              <w:t xml:space="preserve">рактическое задание решено правильно, решение развернутое с комментариями, со ссылками на действующие нормативные акты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0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b/>
              </w:rPr>
              <w:t xml:space="preserve">Хорошо</w:t>
            </w:r>
            <w:r>
              <w:t xml:space="preserve"> </w:t>
            </w:r>
            <w:r>
              <w:t xml:space="preserve">ставится, если </w:t>
            </w:r>
            <w:r>
              <w:t xml:space="preserve">обучающийся</w:t>
            </w:r>
            <w:r>
              <w:t xml:space="preserve"> строит свой</w:t>
            </w:r>
            <w:r>
              <w:t xml:space="preserve"> ответ в соответствии с планом; п</w:t>
            </w:r>
            <w:r>
              <w:t xml:space="preserve">рактическое задание решено правильно, решение без комментариев, но со ссылками на действующие нормативные акты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0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b/>
              </w:rPr>
              <w:t xml:space="preserve">Удовлетворительно</w:t>
            </w:r>
            <w:r>
              <w:t xml:space="preserve"> </w:t>
            </w:r>
            <w:r>
              <w:t xml:space="preserve">ставится</w:t>
            </w:r>
            <w:r>
              <w:t xml:space="preserve"> обучающемуся</w:t>
            </w:r>
            <w:r>
              <w:t xml:space="preserve">, если ответ недостаточно логически выстроен, план ответа</w:t>
            </w:r>
            <w:r>
              <w:t xml:space="preserve"> соблюдается непоследовательно, с</w:t>
            </w:r>
            <w:r>
              <w:t xml:space="preserve">тудент обнаруживает слабость в развернутом раскрытии профессиональных понятий</w:t>
            </w:r>
            <w:r>
              <w:t xml:space="preserve">; п</w:t>
            </w:r>
            <w:r>
              <w:t xml:space="preserve">рактическое задание решено частично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0" w:type="dxa"/>
            <w:vAlign w:val="top"/>
            <w:textDirection w:val="lrTb"/>
            <w:noWrap w:val="false"/>
          </w:tcPr>
          <w:p>
            <w:pPr>
              <w:pStyle w:val="676"/>
              <w:jc w:val="both"/>
            </w:pPr>
            <w:r>
              <w:rPr>
                <w:b/>
              </w:rPr>
              <w:t xml:space="preserve">Неудовлетворительно</w:t>
            </w:r>
            <w:r>
              <w:t xml:space="preserve"> </w:t>
            </w:r>
            <w:r>
              <w:t xml:space="preserve">ставится</w:t>
            </w:r>
            <w:r>
              <w:t xml:space="preserve"> обучающемуся</w:t>
            </w:r>
            <w:r>
              <w:t xml:space="preserve"> при условии недостаточного раскрытия профессиональных понятий,  </w:t>
            </w:r>
            <w:r>
              <w:t xml:space="preserve">п</w:t>
            </w:r>
            <w:r>
              <w:t xml:space="preserve">рактическое задание не выполнено</w:t>
            </w:r>
            <w:r>
              <w:t xml:space="preserve">.</w:t>
            </w:r>
            <w:r/>
          </w:p>
        </w:tc>
      </w:tr>
    </w:tbl>
    <w:p>
      <w:r/>
    </w:p>
    <w:sectPr>
      <w:footnotePr/>
      <w:endnotePr/>
      <w:type w:val="nextPage"/>
      <w:pgSz w:w="11906" w:h="16838" w:orient="portrait"/>
      <w:pgMar w:top="425" w:right="851" w:bottom="709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NewtonC">
    <w:panose1 w:val="02000603000000000000"/>
  </w:font>
  <w:font w:name="Wingdings">
    <w:panose1 w:val="05010000000000000000"/>
  </w:font>
  <w:font w:name="Verdana">
    <w:panose1 w:val="020B0604030504040204"/>
  </w:font>
  <w:font w:name="Mangal">
    <w:panose1 w:val="02040503050306020203"/>
  </w:font>
  <w:font w:name="Courier New">
    <w:panose1 w:val="02070409020205020404"/>
  </w:font>
  <w:font w:name="Bookman Old Style">
    <w:panose1 w:val="02060603050605020204"/>
  </w:font>
  <w:font w:name="Tahom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15</w:t>
    </w:r>
    <w:r>
      <w:fldChar w:fldCharType="end"/>
    </w:r>
    <w:r/>
  </w:p>
  <w:p>
    <w:pPr>
      <w:pStyle w:val="7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7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7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  <w:color w:val="00000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  <w:color w:val="000000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  <w:color w:val="000000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  <w:color w:val="000000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  <w:color w:val="000000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  <w:color w:val="000000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  <w:color w:val="000000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  <w:color w:val="00000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  <w:color w:val="00000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  <w:color w:val="000000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  <w:color w:val="000000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  <w:color w:val="000000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  <w:color w:val="000000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  <w:color w:val="000000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  <w:color w:val="000000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  <w:color w:val="000000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  <w:color w:val="00000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  <w:color w:val="000000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  <w:color w:val="000000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  <w:color w:val="000000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  <w:color w:val="000000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  <w:color w:val="000000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  <w:color w:val="000000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  <w:color w:val="00000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  <w:tabs>
          <w:tab w:val="num" w:pos="708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  <w:color w:val="00000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  <w:color w:val="000000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  <w:color w:val="000000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  <w:color w:val="000000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  <w:color w:val="000000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  <w:color w:val="000000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  <w:color w:val="000000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  <w:color w:val="000000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)"/>
      <w:lvlJc w:val="left"/>
      <w:pPr>
        <w:ind w:left="1215" w:hanging="720"/>
        <w:tabs>
          <w:tab w:val="num" w:pos="0" w:leader="none"/>
        </w:tabs>
      </w:pPr>
      <w:rPr>
        <w:rFonts w:ascii="Times New Roman" w:hAnsi="Times New Roman" w:cs="Times New Roman"/>
        <w:b/>
        <w:i/>
        <w:sz w:val="28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  <w:tabs>
          <w:tab w:val="num" w:pos="708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)"/>
      <w:lvlJc w:val="left"/>
      <w:pPr>
        <w:ind w:left="1215" w:hanging="720"/>
        <w:tabs>
          <w:tab w:val="num" w:pos="0" w:leader="none"/>
        </w:tabs>
      </w:pPr>
      <w:rPr>
        <w:rFonts w:ascii="Times New Roman" w:hAnsi="Times New Roman" w:cs="Times New Roman"/>
        <w:b/>
        <w:i/>
        <w:sz w:val="28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575" w:hanging="360"/>
        <w:tabs>
          <w:tab w:val="num" w:pos="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95" w:hanging="180"/>
        <w:tabs>
          <w:tab w:val="num" w:pos="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15" w:hanging="360"/>
        <w:tabs>
          <w:tab w:val="num" w:pos="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35" w:hanging="360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455" w:hanging="18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75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95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15" w:hanging="180"/>
        <w:tabs>
          <w:tab w:val="num" w:pos="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Calibri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16"/>
  </w:num>
  <w:num w:numId="19">
    <w:abstractNumId w:val="18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6"/>
    <w:next w:val="67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6"/>
    <w:next w:val="67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6"/>
    <w:next w:val="67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6"/>
    <w:next w:val="67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6"/>
    <w:next w:val="67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6"/>
    <w:next w:val="67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6"/>
    <w:next w:val="67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6"/>
    <w:next w:val="67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6"/>
    <w:next w:val="67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6"/>
    <w:next w:val="67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6"/>
    <w:next w:val="67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6"/>
    <w:next w:val="67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6"/>
    <w:next w:val="67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6"/>
    <w:next w:val="6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6"/>
    <w:next w:val="67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6"/>
    <w:next w:val="67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6"/>
    <w:next w:val="67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6"/>
    <w:next w:val="67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6"/>
    <w:next w:val="67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6"/>
    <w:next w:val="67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6"/>
    <w:next w:val="67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6"/>
    <w:next w:val="67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6"/>
    <w:next w:val="67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6"/>
    <w:next w:val="676"/>
    <w:uiPriority w:val="99"/>
    <w:unhideWhenUsed/>
    <w:pPr>
      <w:spacing w:after="0" w:afterAutospacing="0"/>
    </w:pPr>
  </w:style>
  <w:style w:type="paragraph" w:styleId="676" w:default="1">
    <w:name w:val="Normal"/>
    <w:next w:val="676"/>
    <w:link w:val="676"/>
    <w:qFormat/>
    <w:rPr>
      <w:sz w:val="24"/>
      <w:szCs w:val="24"/>
      <w:lang w:val="ru-RU" w:eastAsia="zh-CN" w:bidi="ar-SA"/>
    </w:rPr>
  </w:style>
  <w:style w:type="paragraph" w:styleId="677">
    <w:name w:val="Заголовок 1"/>
    <w:basedOn w:val="676"/>
    <w:next w:val="676"/>
    <w:link w:val="676"/>
    <w:qFormat/>
    <w:pPr>
      <w:numPr>
        <w:ilvl w:val="0"/>
        <w:numId w:val="1"/>
      </w:numPr>
      <w:jc w:val="center"/>
      <w:keepNext/>
      <w:outlineLvl w:val="0"/>
    </w:pPr>
    <w:rPr>
      <w:sz w:val="28"/>
      <w:szCs w:val="28"/>
    </w:rPr>
  </w:style>
  <w:style w:type="paragraph" w:styleId="678">
    <w:name w:val="Заголовок 2"/>
    <w:basedOn w:val="676"/>
    <w:next w:val="787"/>
    <w:link w:val="676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679">
    <w:name w:val="Заголовок 3"/>
    <w:basedOn w:val="676"/>
    <w:next w:val="676"/>
    <w:link w:val="676"/>
    <w:qFormat/>
    <w:pPr>
      <w:numPr>
        <w:ilvl w:val="2"/>
        <w:numId w:val="1"/>
      </w:numPr>
      <w:keepLines/>
      <w:keepNext/>
      <w:spacing w:before="40" w:after="0"/>
      <w:outlineLvl w:val="2"/>
    </w:pPr>
    <w:rPr>
      <w:rFonts w:ascii="Cambria" w:hAnsi="Cambria" w:eastAsia="Times New Roman" w:cs="Times New Roman"/>
      <w:color w:val="243f60"/>
    </w:rPr>
  </w:style>
  <w:style w:type="paragraph" w:styleId="680">
    <w:name w:val="Заголовок 4"/>
    <w:basedOn w:val="676"/>
    <w:next w:val="676"/>
    <w:link w:val="676"/>
    <w:qFormat/>
    <w:pPr>
      <w:numPr>
        <w:ilvl w:val="3"/>
        <w:numId w:val="1"/>
      </w:numPr>
      <w:keepNext/>
      <w:outlineLvl w:val="3"/>
    </w:pPr>
    <w:rPr>
      <w:b/>
      <w:bCs/>
      <w:szCs w:val="28"/>
    </w:rPr>
  </w:style>
  <w:style w:type="character" w:styleId="681">
    <w:name w:val="Основной шрифт абзаца"/>
    <w:next w:val="681"/>
    <w:link w:val="676"/>
    <w:uiPriority w:val="1"/>
    <w:semiHidden/>
    <w:unhideWhenUsed/>
  </w:style>
  <w:style w:type="table" w:styleId="682">
    <w:name w:val="Обычная таблица"/>
    <w:next w:val="682"/>
    <w:link w:val="676"/>
    <w:uiPriority w:val="99"/>
    <w:semiHidden/>
    <w:unhideWhenUsed/>
    <w:tblPr/>
  </w:style>
  <w:style w:type="numbering" w:styleId="683">
    <w:name w:val="Нет списка"/>
    <w:next w:val="683"/>
    <w:link w:val="676"/>
    <w:uiPriority w:val="99"/>
    <w:semiHidden/>
    <w:unhideWhenUsed/>
  </w:style>
  <w:style w:type="character" w:styleId="684">
    <w:name w:val="WW8Num1z0"/>
    <w:next w:val="684"/>
    <w:link w:val="676"/>
    <w:rPr>
      <w:rFonts w:cs="Times New Roman"/>
    </w:rPr>
  </w:style>
  <w:style w:type="character" w:styleId="685">
    <w:name w:val="WW8Num2z0"/>
    <w:next w:val="685"/>
    <w:link w:val="676"/>
    <w:rPr>
      <w:rFonts w:cs="Times New Roman"/>
    </w:rPr>
  </w:style>
  <w:style w:type="character" w:styleId="686">
    <w:name w:val="WW8Num2z1"/>
    <w:next w:val="686"/>
    <w:link w:val="676"/>
    <w:rPr>
      <w:rFonts w:cs="Times New Roman"/>
    </w:rPr>
  </w:style>
  <w:style w:type="character" w:styleId="687">
    <w:name w:val="WW8Num3z0"/>
    <w:next w:val="687"/>
    <w:link w:val="676"/>
    <w:rPr>
      <w:rFonts w:cs="Times New Roman"/>
    </w:rPr>
  </w:style>
  <w:style w:type="character" w:styleId="688">
    <w:name w:val="WW8Num3z1"/>
    <w:next w:val="688"/>
    <w:link w:val="676"/>
    <w:rPr>
      <w:rFonts w:cs="Times New Roman"/>
    </w:rPr>
  </w:style>
  <w:style w:type="character" w:styleId="689">
    <w:name w:val="WW8Num4z0"/>
    <w:next w:val="689"/>
    <w:link w:val="676"/>
    <w:rPr>
      <w:rFonts w:cs="Times New Roman"/>
    </w:rPr>
  </w:style>
  <w:style w:type="character" w:styleId="690">
    <w:name w:val="WW8Num4z1"/>
    <w:next w:val="690"/>
    <w:link w:val="676"/>
    <w:rPr>
      <w:rFonts w:cs="Times New Roman"/>
    </w:rPr>
  </w:style>
  <w:style w:type="character" w:styleId="691">
    <w:name w:val="WW8Num5z0"/>
    <w:next w:val="691"/>
    <w:link w:val="676"/>
    <w:rPr>
      <w:rFonts w:cs="Times New Roman"/>
      <w:color w:val="000000"/>
    </w:rPr>
  </w:style>
  <w:style w:type="character" w:styleId="692">
    <w:name w:val="WW8Num6z0"/>
    <w:next w:val="692"/>
    <w:link w:val="676"/>
    <w:rPr>
      <w:rFonts w:cs="Times New Roman"/>
    </w:rPr>
  </w:style>
  <w:style w:type="character" w:styleId="693">
    <w:name w:val="WW8Num7z0"/>
    <w:next w:val="693"/>
    <w:link w:val="676"/>
    <w:rPr>
      <w:rFonts w:cs="Times New Roman"/>
    </w:rPr>
  </w:style>
  <w:style w:type="character" w:styleId="694">
    <w:name w:val="WW8Num8z0"/>
    <w:next w:val="694"/>
    <w:link w:val="676"/>
    <w:rPr>
      <w:rFonts w:cs="Times New Roman"/>
    </w:rPr>
  </w:style>
  <w:style w:type="character" w:styleId="695">
    <w:name w:val="WW8Num9z0"/>
    <w:next w:val="695"/>
    <w:link w:val="676"/>
    <w:rPr>
      <w:rFonts w:cs="Times New Roman"/>
    </w:rPr>
  </w:style>
  <w:style w:type="character" w:styleId="696">
    <w:name w:val="WW8Num10z0"/>
    <w:next w:val="696"/>
    <w:link w:val="676"/>
    <w:rPr>
      <w:rFonts w:cs="Times New Roman"/>
      <w:color w:val="000000"/>
    </w:rPr>
  </w:style>
  <w:style w:type="character" w:styleId="697">
    <w:name w:val="WW8Num11z0"/>
    <w:next w:val="697"/>
    <w:link w:val="676"/>
    <w:rPr>
      <w:rFonts w:cs="Times New Roman"/>
    </w:rPr>
  </w:style>
  <w:style w:type="character" w:styleId="698">
    <w:name w:val="WW8Num12z0"/>
    <w:next w:val="698"/>
    <w:link w:val="676"/>
    <w:rPr>
      <w:rFonts w:cs="Times New Roman"/>
    </w:rPr>
  </w:style>
  <w:style w:type="character" w:styleId="699">
    <w:name w:val="WW8Num13z0"/>
    <w:next w:val="699"/>
    <w:link w:val="676"/>
    <w:rPr>
      <w:rFonts w:cs="Times New Roman"/>
    </w:rPr>
  </w:style>
  <w:style w:type="character" w:styleId="700">
    <w:name w:val="WW8Num14z0"/>
    <w:next w:val="700"/>
    <w:link w:val="676"/>
    <w:rPr>
      <w:rFonts w:cs="Times New Roman"/>
      <w:color w:val="000000"/>
    </w:rPr>
  </w:style>
  <w:style w:type="character" w:styleId="701">
    <w:name w:val="WW8Num15z0"/>
    <w:next w:val="701"/>
    <w:link w:val="676"/>
    <w:rPr>
      <w:rFonts w:cs="Times New Roman"/>
    </w:rPr>
  </w:style>
  <w:style w:type="character" w:styleId="702">
    <w:name w:val="WW8Num16z0"/>
    <w:next w:val="702"/>
    <w:link w:val="676"/>
    <w:rPr>
      <w:rFonts w:cs="Times New Roman"/>
    </w:rPr>
  </w:style>
  <w:style w:type="character" w:styleId="703">
    <w:name w:val="WW8Num17z0"/>
    <w:next w:val="703"/>
    <w:link w:val="676"/>
    <w:rPr>
      <w:rFonts w:cs="Times New Roman"/>
    </w:rPr>
  </w:style>
  <w:style w:type="character" w:styleId="704">
    <w:name w:val="WW8Num18z0"/>
    <w:next w:val="704"/>
    <w:link w:val="676"/>
    <w:rPr>
      <w:rFonts w:cs="Times New Roman"/>
      <w:b/>
    </w:rPr>
  </w:style>
  <w:style w:type="character" w:styleId="705">
    <w:name w:val="WW8Num18z1"/>
    <w:next w:val="705"/>
    <w:link w:val="676"/>
    <w:rPr>
      <w:rFonts w:cs="Times New Roman"/>
    </w:rPr>
  </w:style>
  <w:style w:type="character" w:styleId="706">
    <w:name w:val="WW8Num19z0"/>
    <w:next w:val="706"/>
    <w:link w:val="676"/>
    <w:rPr>
      <w:rFonts w:cs="Times New Roman"/>
    </w:rPr>
  </w:style>
  <w:style w:type="character" w:styleId="707">
    <w:name w:val="WW8Num20z0"/>
    <w:next w:val="707"/>
    <w:link w:val="676"/>
    <w:rPr>
      <w:rFonts w:cs="Times New Roman"/>
    </w:rPr>
  </w:style>
  <w:style w:type="character" w:styleId="708">
    <w:name w:val="WW8Num21z0"/>
    <w:next w:val="708"/>
    <w:link w:val="676"/>
    <w:rPr>
      <w:rFonts w:cs="Times New Roman"/>
    </w:rPr>
  </w:style>
  <w:style w:type="character" w:styleId="709">
    <w:name w:val="WW8Num22z0"/>
    <w:next w:val="709"/>
    <w:link w:val="676"/>
    <w:rPr>
      <w:rFonts w:cs="Times New Roman"/>
    </w:rPr>
  </w:style>
  <w:style w:type="character" w:styleId="710">
    <w:name w:val="WW8Num23z0"/>
    <w:next w:val="710"/>
    <w:link w:val="676"/>
    <w:rPr>
      <w:rFonts w:cs="Times New Roman"/>
    </w:rPr>
  </w:style>
  <w:style w:type="character" w:styleId="711">
    <w:name w:val="WW8Num24z0"/>
    <w:next w:val="711"/>
    <w:link w:val="676"/>
    <w:rPr>
      <w:rFonts w:cs="Times New Roman"/>
      <w:color w:val="000000"/>
    </w:rPr>
  </w:style>
  <w:style w:type="character" w:styleId="712">
    <w:name w:val="WW8Num25z0"/>
    <w:next w:val="712"/>
    <w:link w:val="676"/>
    <w:rPr>
      <w:rFonts w:cs="Times New Roman"/>
    </w:rPr>
  </w:style>
  <w:style w:type="character" w:styleId="713">
    <w:name w:val="WW8Num26z0"/>
    <w:next w:val="713"/>
    <w:link w:val="676"/>
    <w:rPr>
      <w:rFonts w:cs="Times New Roman"/>
    </w:rPr>
  </w:style>
  <w:style w:type="character" w:styleId="714">
    <w:name w:val="WW8Num27z0"/>
    <w:next w:val="714"/>
    <w:link w:val="676"/>
    <w:rPr>
      <w:rFonts w:cs="Times New Roman"/>
    </w:rPr>
  </w:style>
  <w:style w:type="character" w:styleId="715">
    <w:name w:val="WW8Num28z0"/>
    <w:next w:val="715"/>
    <w:link w:val="676"/>
    <w:rPr>
      <w:rFonts w:cs="Times New Roman"/>
    </w:rPr>
  </w:style>
  <w:style w:type="character" w:styleId="716">
    <w:name w:val="WW8Num29z0"/>
    <w:next w:val="716"/>
    <w:link w:val="676"/>
    <w:rPr>
      <w:rFonts w:cs="Times New Roman"/>
    </w:rPr>
  </w:style>
  <w:style w:type="character" w:styleId="717">
    <w:name w:val="WW8Num30z0"/>
    <w:next w:val="717"/>
    <w:link w:val="676"/>
    <w:rPr>
      <w:rFonts w:cs="Times New Roman"/>
    </w:rPr>
  </w:style>
  <w:style w:type="character" w:styleId="718">
    <w:name w:val="WW8Num31z0"/>
    <w:next w:val="718"/>
    <w:link w:val="676"/>
    <w:rPr>
      <w:rFonts w:ascii="Times New Roman" w:hAnsi="Times New Roman" w:cs="Times New Roman"/>
      <w:b/>
      <w:i/>
      <w:sz w:val="28"/>
      <w:szCs w:val="24"/>
    </w:rPr>
  </w:style>
  <w:style w:type="character" w:styleId="719">
    <w:name w:val="WW8Num31z1"/>
    <w:next w:val="719"/>
    <w:link w:val="676"/>
    <w:rPr>
      <w:rFonts w:cs="Times New Roman"/>
    </w:rPr>
  </w:style>
  <w:style w:type="character" w:styleId="720">
    <w:name w:val="WW8Num32z0"/>
    <w:next w:val="720"/>
    <w:link w:val="676"/>
    <w:rPr>
      <w:rFonts w:cs="Times New Roman"/>
    </w:rPr>
  </w:style>
  <w:style w:type="character" w:styleId="721">
    <w:name w:val="WW8Num32z1"/>
    <w:next w:val="721"/>
    <w:link w:val="676"/>
    <w:rPr>
      <w:rFonts w:cs="Times New Roman"/>
    </w:rPr>
  </w:style>
  <w:style w:type="character" w:styleId="722">
    <w:name w:val="WW8Num33z0"/>
    <w:next w:val="722"/>
    <w:link w:val="676"/>
    <w:rPr>
      <w:rFonts w:cs="Times New Roman"/>
    </w:rPr>
  </w:style>
  <w:style w:type="character" w:styleId="723">
    <w:name w:val="WW8Num33z1"/>
    <w:next w:val="723"/>
    <w:link w:val="676"/>
    <w:rPr>
      <w:rFonts w:cs="Times New Roman"/>
    </w:rPr>
  </w:style>
  <w:style w:type="character" w:styleId="724">
    <w:name w:val="Основной шрифт абзаца1"/>
    <w:next w:val="724"/>
    <w:link w:val="676"/>
  </w:style>
  <w:style w:type="character" w:styleId="725">
    <w:name w:val="Заголовок 1 Знак"/>
    <w:next w:val="725"/>
    <w:link w:val="676"/>
    <w:rPr>
      <w:rFonts w:ascii="Times New Roman" w:hAnsi="Times New Roman" w:cs="Times New Roman"/>
      <w:sz w:val="28"/>
      <w:szCs w:val="28"/>
    </w:rPr>
  </w:style>
  <w:style w:type="character" w:styleId="726">
    <w:name w:val="Заголовок 2 Знак"/>
    <w:next w:val="726"/>
    <w:link w:val="676"/>
    <w:rPr>
      <w:rFonts w:ascii="Times New Roman" w:hAnsi="Times New Roman" w:cs="Times New Roman"/>
      <w:b/>
      <w:bCs/>
      <w:sz w:val="36"/>
      <w:szCs w:val="36"/>
    </w:rPr>
  </w:style>
  <w:style w:type="character" w:styleId="727">
    <w:name w:val="Заголовок 4 Знак"/>
    <w:next w:val="727"/>
    <w:link w:val="676"/>
    <w:rPr>
      <w:rFonts w:ascii="Times New Roman" w:hAnsi="Times New Roman" w:cs="Times New Roman"/>
      <w:b/>
      <w:bCs/>
      <w:sz w:val="28"/>
      <w:szCs w:val="28"/>
    </w:rPr>
  </w:style>
  <w:style w:type="character" w:styleId="728">
    <w:name w:val="Текст сноски Знак"/>
    <w:next w:val="728"/>
    <w:link w:val="676"/>
    <w:rPr>
      <w:rFonts w:ascii="Calibri" w:hAnsi="Calibri" w:eastAsia="Times New Roman" w:cs="Times New Roman"/>
      <w:sz w:val="20"/>
      <w:szCs w:val="20"/>
    </w:rPr>
  </w:style>
  <w:style w:type="character" w:styleId="729">
    <w:name w:val="Верхний колонтитул Знак1"/>
    <w:next w:val="729"/>
    <w:link w:val="676"/>
    <w:rPr>
      <w:rFonts w:ascii="Times New Roman" w:hAnsi="Times New Roman" w:cs="Times New Roman"/>
      <w:sz w:val="24"/>
      <w:szCs w:val="24"/>
    </w:rPr>
  </w:style>
  <w:style w:type="character" w:styleId="730">
    <w:name w:val="Верхний колонтитул Знак"/>
    <w:next w:val="730"/>
    <w:link w:val="676"/>
    <w:rPr>
      <w:rFonts w:ascii="Times New Roman" w:hAnsi="Times New Roman" w:cs="Times New Roman"/>
      <w:sz w:val="24"/>
      <w:szCs w:val="24"/>
    </w:rPr>
  </w:style>
  <w:style w:type="character" w:styleId="731">
    <w:name w:val="Нижний колонтитул Знак1"/>
    <w:next w:val="731"/>
    <w:link w:val="676"/>
    <w:rPr>
      <w:rFonts w:ascii="Times New Roman" w:hAnsi="Times New Roman" w:cs="Times New Roman"/>
      <w:sz w:val="24"/>
      <w:szCs w:val="24"/>
    </w:rPr>
  </w:style>
  <w:style w:type="character" w:styleId="732">
    <w:name w:val="Нижний колонтитул Знак"/>
    <w:next w:val="732"/>
    <w:link w:val="676"/>
    <w:rPr>
      <w:rFonts w:ascii="Times New Roman" w:hAnsi="Times New Roman" w:cs="Times New Roman"/>
      <w:sz w:val="24"/>
      <w:szCs w:val="24"/>
    </w:rPr>
  </w:style>
  <w:style w:type="character" w:styleId="733">
    <w:name w:val="Текст концевой сноски Знак"/>
    <w:next w:val="733"/>
    <w:link w:val="676"/>
    <w:rPr>
      <w:rFonts w:ascii="Times New Roman" w:hAnsi="Times New Roman" w:cs="Times New Roman"/>
      <w:sz w:val="20"/>
      <w:szCs w:val="20"/>
    </w:rPr>
  </w:style>
  <w:style w:type="character" w:styleId="734">
    <w:name w:val="Название Знак"/>
    <w:next w:val="734"/>
    <w:link w:val="676"/>
    <w:rPr>
      <w:rFonts w:ascii="Times New Roman" w:hAnsi="Times New Roman" w:cs="Times New Roman"/>
      <w:sz w:val="20"/>
      <w:szCs w:val="20"/>
    </w:rPr>
  </w:style>
  <w:style w:type="character" w:styleId="735">
    <w:name w:val="Текст выноски Знак1"/>
    <w:next w:val="735"/>
    <w:link w:val="676"/>
    <w:rPr>
      <w:rFonts w:ascii="Tahoma" w:hAnsi="Tahoma" w:cs="Tahoma"/>
      <w:sz w:val="16"/>
      <w:szCs w:val="16"/>
    </w:rPr>
  </w:style>
  <w:style w:type="character" w:styleId="736">
    <w:name w:val="Текст выноски Знак"/>
    <w:next w:val="736"/>
    <w:link w:val="676"/>
    <w:rPr>
      <w:rFonts w:ascii="Tahoma" w:hAnsi="Tahoma" w:cs="Tahoma"/>
      <w:sz w:val="16"/>
      <w:szCs w:val="16"/>
    </w:rPr>
  </w:style>
  <w:style w:type="character" w:styleId="737">
    <w:name w:val="Основной текст (4)_"/>
    <w:next w:val="737"/>
    <w:link w:val="676"/>
    <w:rPr>
      <w:rFonts w:ascii="Arial Narrow" w:hAnsi="Arial Narrow" w:eastAsia="Times New Roman" w:cs="Arial Narrow"/>
      <w:sz w:val="17"/>
      <w:szCs w:val="17"/>
      <w:shd w:val="clear" w:color="auto" w:fill="ffffff"/>
    </w:rPr>
  </w:style>
  <w:style w:type="character" w:styleId="738">
    <w:name w:val="Основной текст (2)_"/>
    <w:next w:val="738"/>
    <w:link w:val="676"/>
    <w:rPr>
      <w:rFonts w:ascii="Arial Narrow" w:hAnsi="Arial Narrow" w:eastAsia="Times New Roman" w:cs="Arial Narrow"/>
      <w:sz w:val="15"/>
      <w:szCs w:val="15"/>
      <w:shd w:val="clear" w:color="auto" w:fill="ffffff"/>
    </w:rPr>
  </w:style>
  <w:style w:type="character" w:styleId="739">
    <w:name w:val="Основной текст_"/>
    <w:next w:val="739"/>
    <w:link w:val="676"/>
    <w:rPr>
      <w:rFonts w:ascii="Bookman Old Style" w:hAnsi="Bookman Old Style" w:eastAsia="Times New Roman" w:cs="Bookman Old Style"/>
      <w:sz w:val="17"/>
      <w:szCs w:val="17"/>
      <w:shd w:val="clear" w:color="auto" w:fill="ffffff"/>
    </w:rPr>
  </w:style>
  <w:style w:type="character" w:styleId="740">
    <w:name w:val="Заголовок №1_"/>
    <w:next w:val="740"/>
    <w:link w:val="676"/>
    <w:rPr>
      <w:rFonts w:ascii="Bookman Old Style" w:hAnsi="Bookman Old Style" w:eastAsia="Times New Roman" w:cs="Bookman Old Style"/>
      <w:shd w:val="clear" w:color="auto" w:fill="ffffff"/>
    </w:rPr>
  </w:style>
  <w:style w:type="character" w:styleId="741">
    <w:name w:val="Основной текст (3)_"/>
    <w:next w:val="741"/>
    <w:link w:val="676"/>
    <w:rPr>
      <w:rFonts w:ascii="Bookman Old Style" w:hAnsi="Bookman Old Style" w:eastAsia="Times New Roman" w:cs="Bookman Old Style"/>
      <w:sz w:val="8"/>
      <w:szCs w:val="8"/>
      <w:shd w:val="clear" w:color="auto" w:fill="ffffff"/>
    </w:rPr>
  </w:style>
  <w:style w:type="character" w:styleId="742">
    <w:name w:val="Подпись к таблице (2)_"/>
    <w:next w:val="742"/>
    <w:link w:val="676"/>
    <w:rPr>
      <w:rFonts w:cs="Times New Roman"/>
      <w:sz w:val="19"/>
      <w:szCs w:val="19"/>
      <w:shd w:val="clear" w:color="auto" w:fill="ffffff"/>
    </w:rPr>
  </w:style>
  <w:style w:type="character" w:styleId="743">
    <w:name w:val="Подпись к таблице_"/>
    <w:next w:val="743"/>
    <w:link w:val="676"/>
    <w:rPr>
      <w:rFonts w:cs="Times New Roman"/>
      <w:sz w:val="17"/>
      <w:szCs w:val="17"/>
      <w:shd w:val="clear" w:color="auto" w:fill="ffffff"/>
    </w:rPr>
  </w:style>
  <w:style w:type="character" w:styleId="744">
    <w:name w:val="Основной текст (6)_"/>
    <w:next w:val="744"/>
    <w:link w:val="676"/>
    <w:rPr>
      <w:rFonts w:cs="Times New Roman"/>
      <w:sz w:val="8"/>
      <w:szCs w:val="8"/>
      <w:shd w:val="clear" w:color="auto" w:fill="ffffff"/>
    </w:rPr>
  </w:style>
  <w:style w:type="character" w:styleId="745">
    <w:name w:val="Символ концевой сноски"/>
    <w:next w:val="745"/>
    <w:link w:val="676"/>
    <w:rPr>
      <w:rFonts w:cs="Times New Roman"/>
      <w:vertAlign w:val="superscript"/>
    </w:rPr>
  </w:style>
  <w:style w:type="character" w:styleId="746">
    <w:name w:val="Основной текст (2) + 8"/>
    <w:next w:val="746"/>
    <w:link w:val="676"/>
    <w:rPr>
      <w:rFonts w:ascii="Times New Roman" w:hAnsi="Times New Roman" w:eastAsia="Times New Roman" w:cs="Times New Roman"/>
      <w:spacing w:val="20"/>
      <w:sz w:val="13"/>
      <w:szCs w:val="13"/>
      <w:shd w:val="clear" w:color="auto" w:fill="ffffff"/>
    </w:rPr>
  </w:style>
  <w:style w:type="character" w:styleId="747">
    <w:name w:val="Основной текст + Полужирный"/>
    <w:next w:val="747"/>
    <w:link w:val="676"/>
    <w:rPr>
      <w:rFonts w:ascii="Bookman Old Style" w:hAnsi="Bookman Old Style" w:eastAsia="Times New Roman" w:cs="Bookman Old Style"/>
      <w:b/>
      <w:bCs/>
      <w:sz w:val="17"/>
      <w:szCs w:val="17"/>
      <w:shd w:val="clear" w:color="auto" w:fill="ffffff"/>
    </w:rPr>
  </w:style>
  <w:style w:type="character" w:styleId="748">
    <w:name w:val="Основной текст + Интервал -1 pt"/>
    <w:next w:val="748"/>
    <w:link w:val="676"/>
    <w:rPr>
      <w:rFonts w:ascii="Bookman Old Style" w:hAnsi="Bookman Old Style" w:eastAsia="Times New Roman" w:cs="Bookman Old Style"/>
      <w:spacing w:val="-20"/>
      <w:sz w:val="17"/>
      <w:szCs w:val="17"/>
      <w:shd w:val="clear" w:color="auto" w:fill="ffffff"/>
    </w:rPr>
  </w:style>
  <w:style w:type="character" w:styleId="749">
    <w:name w:val="Основной текст + 7 pt"/>
    <w:next w:val="749"/>
    <w:link w:val="676"/>
    <w:rPr>
      <w:rFonts w:ascii="Bookman Old Style" w:hAnsi="Bookman Old Style" w:eastAsia="Times New Roman" w:cs="Bookman Old Style"/>
      <w:sz w:val="14"/>
      <w:szCs w:val="14"/>
      <w:shd w:val="clear" w:color="auto" w:fill="ffffff"/>
    </w:rPr>
  </w:style>
  <w:style w:type="character" w:styleId="750">
    <w:name w:val="Основной текст + Курсив"/>
    <w:next w:val="750"/>
    <w:link w:val="676"/>
    <w:rPr>
      <w:rFonts w:ascii="Bookman Old Style" w:hAnsi="Bookman Old Style" w:eastAsia="Times New Roman" w:cs="Bookman Old Style"/>
      <w:i/>
      <w:iCs/>
      <w:sz w:val="17"/>
      <w:szCs w:val="17"/>
      <w:shd w:val="clear" w:color="auto" w:fill="ffffff"/>
    </w:rPr>
  </w:style>
  <w:style w:type="character" w:styleId="751">
    <w:name w:val="Основной текст + 9 pt"/>
    <w:next w:val="751"/>
    <w:link w:val="676"/>
    <w:rPr>
      <w:rFonts w:ascii="Bookman Old Style" w:hAnsi="Bookman Old Style" w:eastAsia="Times New Roman" w:cs="Bookman Old Style"/>
      <w:sz w:val="18"/>
      <w:szCs w:val="18"/>
      <w:shd w:val="clear" w:color="auto" w:fill="ffffff"/>
    </w:rPr>
  </w:style>
  <w:style w:type="character" w:styleId="752">
    <w:name w:val="apple-converted-space"/>
    <w:next w:val="752"/>
    <w:link w:val="676"/>
    <w:rPr>
      <w:rFonts w:cs="Times New Roman"/>
    </w:rPr>
  </w:style>
  <w:style w:type="character" w:styleId="753">
    <w:name w:val="Стандартный HTML Знак"/>
    <w:next w:val="753"/>
    <w:link w:val="676"/>
    <w:rPr>
      <w:rFonts w:ascii="Courier New" w:hAnsi="Courier New" w:cs="Courier New"/>
      <w:sz w:val="20"/>
      <w:szCs w:val="20"/>
    </w:rPr>
  </w:style>
  <w:style w:type="character" w:styleId="754">
    <w:name w:val="Строгий"/>
    <w:next w:val="754"/>
    <w:link w:val="676"/>
    <w:qFormat/>
    <w:rPr>
      <w:rFonts w:cs="Times New Roman"/>
      <w:b/>
      <w:bCs/>
    </w:rPr>
  </w:style>
  <w:style w:type="character" w:styleId="755">
    <w:name w:val="z-Начало формы Знак"/>
    <w:next w:val="755"/>
    <w:link w:val="676"/>
    <w:rPr>
      <w:rFonts w:ascii="Arial" w:hAnsi="Arial" w:cs="Arial"/>
      <w:vanish/>
      <w:sz w:val="16"/>
      <w:szCs w:val="16"/>
    </w:rPr>
  </w:style>
  <w:style w:type="character" w:styleId="756">
    <w:name w:val="z-Конец формы Знак"/>
    <w:next w:val="756"/>
    <w:link w:val="676"/>
    <w:rPr>
      <w:rFonts w:ascii="Arial" w:hAnsi="Arial" w:cs="Arial"/>
      <w:vanish/>
      <w:sz w:val="16"/>
      <w:szCs w:val="16"/>
    </w:rPr>
  </w:style>
  <w:style w:type="character" w:styleId="757">
    <w:name w:val="c6"/>
    <w:next w:val="757"/>
    <w:link w:val="676"/>
    <w:rPr>
      <w:rFonts w:cs="Times New Roman"/>
    </w:rPr>
  </w:style>
  <w:style w:type="character" w:styleId="758">
    <w:name w:val="c109"/>
    <w:next w:val="758"/>
    <w:link w:val="676"/>
    <w:rPr>
      <w:rFonts w:cs="Times New Roman"/>
    </w:rPr>
  </w:style>
  <w:style w:type="character" w:styleId="759">
    <w:name w:val="Гиперссылка"/>
    <w:next w:val="759"/>
    <w:link w:val="676"/>
    <w:rPr>
      <w:rFonts w:cs="Times New Roman"/>
      <w:color w:val="0000ff"/>
      <w:u w:val="single"/>
    </w:rPr>
  </w:style>
  <w:style w:type="character" w:styleId="760">
    <w:name w:val="Просмотренная гиперссылка"/>
    <w:next w:val="760"/>
    <w:link w:val="676"/>
    <w:rPr>
      <w:rFonts w:cs="Times New Roman"/>
      <w:color w:val="800080"/>
      <w:u w:val="single"/>
    </w:rPr>
  </w:style>
  <w:style w:type="character" w:styleId="761">
    <w:name w:val="c437"/>
    <w:next w:val="761"/>
    <w:link w:val="676"/>
    <w:rPr>
      <w:rFonts w:cs="Times New Roman"/>
    </w:rPr>
  </w:style>
  <w:style w:type="character" w:styleId="762">
    <w:name w:val="c29"/>
    <w:next w:val="762"/>
    <w:link w:val="676"/>
    <w:rPr>
      <w:rFonts w:cs="Times New Roman"/>
    </w:rPr>
  </w:style>
  <w:style w:type="character" w:styleId="763">
    <w:name w:val="c9"/>
    <w:next w:val="763"/>
    <w:link w:val="676"/>
    <w:rPr>
      <w:rFonts w:cs="Times New Roman"/>
    </w:rPr>
  </w:style>
  <w:style w:type="character" w:styleId="764">
    <w:name w:val="c3"/>
    <w:next w:val="764"/>
    <w:link w:val="676"/>
    <w:rPr>
      <w:rFonts w:cs="Times New Roman"/>
    </w:rPr>
  </w:style>
  <w:style w:type="character" w:styleId="765">
    <w:name w:val="c72"/>
    <w:next w:val="765"/>
    <w:link w:val="676"/>
    <w:rPr>
      <w:rFonts w:cs="Times New Roman"/>
    </w:rPr>
  </w:style>
  <w:style w:type="character" w:styleId="766">
    <w:name w:val="c5"/>
    <w:next w:val="766"/>
    <w:link w:val="676"/>
    <w:rPr>
      <w:rFonts w:cs="Times New Roman"/>
    </w:rPr>
  </w:style>
  <w:style w:type="character" w:styleId="767">
    <w:name w:val="c43"/>
    <w:next w:val="767"/>
    <w:link w:val="676"/>
    <w:rPr>
      <w:rFonts w:cs="Times New Roman"/>
    </w:rPr>
  </w:style>
  <w:style w:type="character" w:styleId="768">
    <w:name w:val="c666"/>
    <w:next w:val="768"/>
    <w:link w:val="676"/>
    <w:rPr>
      <w:rFonts w:cs="Times New Roman"/>
    </w:rPr>
  </w:style>
  <w:style w:type="character" w:styleId="769">
    <w:name w:val="c82"/>
    <w:next w:val="769"/>
    <w:link w:val="676"/>
    <w:rPr>
      <w:rFonts w:cs="Times New Roman"/>
    </w:rPr>
  </w:style>
  <w:style w:type="character" w:styleId="770">
    <w:name w:val="c18"/>
    <w:next w:val="770"/>
    <w:link w:val="676"/>
    <w:rPr>
      <w:rFonts w:cs="Times New Roman"/>
    </w:rPr>
  </w:style>
  <w:style w:type="character" w:styleId="771">
    <w:name w:val="c151"/>
    <w:next w:val="771"/>
    <w:link w:val="676"/>
    <w:rPr>
      <w:rFonts w:cs="Times New Roman"/>
    </w:rPr>
  </w:style>
  <w:style w:type="character" w:styleId="772">
    <w:name w:val="c199"/>
    <w:next w:val="772"/>
    <w:link w:val="676"/>
    <w:rPr>
      <w:rFonts w:cs="Times New Roman"/>
    </w:rPr>
  </w:style>
  <w:style w:type="character" w:styleId="773">
    <w:name w:val="c228"/>
    <w:next w:val="773"/>
    <w:link w:val="676"/>
    <w:rPr>
      <w:rFonts w:cs="Times New Roman"/>
    </w:rPr>
  </w:style>
  <w:style w:type="character" w:styleId="774">
    <w:name w:val="c159"/>
    <w:next w:val="774"/>
    <w:link w:val="676"/>
    <w:rPr>
      <w:rFonts w:cs="Times New Roman"/>
    </w:rPr>
  </w:style>
  <w:style w:type="character" w:styleId="775">
    <w:name w:val="c967"/>
    <w:next w:val="775"/>
    <w:link w:val="676"/>
    <w:rPr>
      <w:rFonts w:cs="Times New Roman"/>
    </w:rPr>
  </w:style>
  <w:style w:type="character" w:styleId="776">
    <w:name w:val="c13"/>
    <w:next w:val="776"/>
    <w:link w:val="676"/>
    <w:rPr>
      <w:rFonts w:cs="Times New Roman"/>
    </w:rPr>
  </w:style>
  <w:style w:type="character" w:styleId="777">
    <w:name w:val="c1001"/>
    <w:next w:val="777"/>
    <w:link w:val="676"/>
    <w:rPr>
      <w:rFonts w:cs="Times New Roman"/>
    </w:rPr>
  </w:style>
  <w:style w:type="character" w:styleId="778">
    <w:name w:val="c1091"/>
    <w:next w:val="778"/>
    <w:link w:val="676"/>
    <w:rPr>
      <w:rFonts w:cs="Times New Roman"/>
    </w:rPr>
  </w:style>
  <w:style w:type="character" w:styleId="779">
    <w:name w:val="Символ сноски"/>
    <w:next w:val="779"/>
    <w:link w:val="676"/>
    <w:rPr>
      <w:rFonts w:cs="Times New Roman"/>
      <w:vertAlign w:val="superscript"/>
    </w:rPr>
  </w:style>
  <w:style w:type="character" w:styleId="780">
    <w:name w:val="Номер страницы"/>
    <w:next w:val="780"/>
    <w:link w:val="676"/>
    <w:rPr>
      <w:rFonts w:cs="Times New Roman"/>
    </w:rPr>
  </w:style>
  <w:style w:type="character" w:styleId="781">
    <w:name w:val="Схема документа Знак"/>
    <w:next w:val="781"/>
    <w:link w:val="676"/>
    <w:rPr>
      <w:rFonts w:ascii="Tahoma" w:hAnsi="Tahoma" w:cs="Tahoma"/>
      <w:sz w:val="16"/>
      <w:szCs w:val="16"/>
    </w:rPr>
  </w:style>
  <w:style w:type="character" w:styleId="782">
    <w:name w:val="Основной текст с отступом 2 Знак"/>
    <w:next w:val="782"/>
    <w:link w:val="676"/>
    <w:rPr>
      <w:rFonts w:ascii="Times New Roman" w:hAnsi="Times New Roman" w:cs="Times New Roman"/>
      <w:sz w:val="24"/>
      <w:szCs w:val="24"/>
    </w:rPr>
  </w:style>
  <w:style w:type="character" w:styleId="783">
    <w:name w:val="Основной текст с отступом 3 Знак"/>
    <w:next w:val="783"/>
    <w:link w:val="676"/>
    <w:rPr>
      <w:rFonts w:ascii="Times New Roman" w:hAnsi="Times New Roman" w:cs="Times New Roman"/>
      <w:sz w:val="20"/>
      <w:szCs w:val="20"/>
    </w:rPr>
  </w:style>
  <w:style w:type="character" w:styleId="784">
    <w:name w:val="Font Style57"/>
    <w:next w:val="784"/>
    <w:link w:val="676"/>
    <w:rPr>
      <w:rFonts w:ascii="Times New Roman" w:hAnsi="Times New Roman" w:cs="Times New Roman"/>
      <w:sz w:val="26"/>
      <w:szCs w:val="26"/>
    </w:rPr>
  </w:style>
  <w:style w:type="character" w:styleId="785">
    <w:name w:val="Заголовок 3 Знак"/>
    <w:next w:val="785"/>
    <w:link w:val="676"/>
    <w:rPr>
      <w:rFonts w:ascii="Cambria" w:hAnsi="Cambria" w:eastAsia="Times New Roman" w:cs="Times New Roman"/>
      <w:color w:val="243f60"/>
      <w:sz w:val="24"/>
      <w:szCs w:val="24"/>
    </w:rPr>
  </w:style>
  <w:style w:type="paragraph" w:styleId="786">
    <w:name w:val="Заголовок"/>
    <w:basedOn w:val="676"/>
    <w:next w:val="787"/>
    <w:link w:val="676"/>
    <w:pPr>
      <w:jc w:val="center"/>
    </w:pPr>
    <w:rPr>
      <w:sz w:val="32"/>
      <w:szCs w:val="20"/>
    </w:rPr>
  </w:style>
  <w:style w:type="paragraph" w:styleId="787">
    <w:name w:val="Основной текст"/>
    <w:basedOn w:val="676"/>
    <w:next w:val="787"/>
    <w:link w:val="676"/>
    <w:pPr>
      <w:spacing w:before="0" w:after="140" w:line="276" w:lineRule="auto"/>
    </w:pPr>
  </w:style>
  <w:style w:type="paragraph" w:styleId="788">
    <w:name w:val="Список"/>
    <w:basedOn w:val="676"/>
    <w:next w:val="788"/>
    <w:link w:val="676"/>
    <w:pPr>
      <w:contextualSpacing/>
      <w:ind w:left="283" w:right="0" w:hanging="283"/>
      <w:spacing w:before="0" w:after="0"/>
    </w:pPr>
    <w:rPr>
      <w:sz w:val="20"/>
      <w:szCs w:val="20"/>
    </w:rPr>
  </w:style>
  <w:style w:type="paragraph" w:styleId="789">
    <w:name w:val="Название объекта"/>
    <w:basedOn w:val="676"/>
    <w:next w:val="789"/>
    <w:link w:val="676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90">
    <w:name w:val="Указатель1"/>
    <w:basedOn w:val="676"/>
    <w:next w:val="790"/>
    <w:link w:val="676"/>
    <w:pPr>
      <w:suppressLineNumbers/>
    </w:pPr>
    <w:rPr>
      <w:rFonts w:cs="Mangal"/>
    </w:rPr>
  </w:style>
  <w:style w:type="paragraph" w:styleId="791">
    <w:name w:val="Текст сноски"/>
    <w:basedOn w:val="676"/>
    <w:next w:val="791"/>
    <w:link w:val="676"/>
    <w:rPr>
      <w:rFonts w:ascii="Calibri" w:hAnsi="Calibri" w:eastAsia="Calibri" w:cs="Calibri"/>
      <w:sz w:val="20"/>
      <w:szCs w:val="20"/>
    </w:rPr>
  </w:style>
  <w:style w:type="paragraph" w:styleId="792">
    <w:name w:val="Верхний и нижний колонтитулы"/>
    <w:basedOn w:val="676"/>
    <w:next w:val="792"/>
    <w:link w:val="676"/>
    <w:pPr>
      <w:tabs>
        <w:tab w:val="center" w:pos="4819" w:leader="none"/>
        <w:tab w:val="right" w:pos="9638" w:leader="none"/>
      </w:tabs>
      <w:suppressLineNumbers/>
    </w:pPr>
  </w:style>
  <w:style w:type="paragraph" w:styleId="793">
    <w:name w:val="Верхний колонтитул"/>
    <w:basedOn w:val="676"/>
    <w:next w:val="793"/>
    <w:link w:val="676"/>
  </w:style>
  <w:style w:type="paragraph" w:styleId="794">
    <w:name w:val="Нижний колонтитул"/>
    <w:basedOn w:val="676"/>
    <w:next w:val="794"/>
    <w:link w:val="676"/>
    <w:uiPriority w:val="99"/>
  </w:style>
  <w:style w:type="paragraph" w:styleId="795">
    <w:name w:val="Текст концевой сноски"/>
    <w:basedOn w:val="676"/>
    <w:next w:val="795"/>
    <w:link w:val="676"/>
    <w:rPr>
      <w:sz w:val="20"/>
      <w:szCs w:val="20"/>
    </w:rPr>
  </w:style>
  <w:style w:type="paragraph" w:styleId="796">
    <w:name w:val="Текст выноски"/>
    <w:basedOn w:val="676"/>
    <w:next w:val="796"/>
    <w:link w:val="676"/>
    <w:rPr>
      <w:rFonts w:ascii="Tahoma" w:hAnsi="Tahoma" w:cs="Tahoma"/>
      <w:sz w:val="16"/>
      <w:szCs w:val="16"/>
    </w:rPr>
  </w:style>
  <w:style w:type="paragraph" w:styleId="797">
    <w:name w:val="Без интервала"/>
    <w:next w:val="797"/>
    <w:link w:val="676"/>
    <w:uiPriority w:val="1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zh-CN" w:bidi="ar-SA"/>
    </w:rPr>
  </w:style>
  <w:style w:type="paragraph" w:styleId="798">
    <w:name w:val="Абзац списка"/>
    <w:basedOn w:val="676"/>
    <w:next w:val="798"/>
    <w:link w:val="676"/>
    <w:uiPriority w:val="34"/>
    <w:qFormat/>
    <w:pPr>
      <w:contextualSpacing/>
      <w:ind w:left="720" w:right="0" w:firstLine="0"/>
      <w:spacing w:before="0" w:after="200" w:line="276" w:lineRule="auto"/>
    </w:pPr>
    <w:rPr>
      <w:rFonts w:ascii="Calibri" w:hAnsi="Calibri" w:eastAsia="Calibri" w:cs="Calibri"/>
      <w:sz w:val="22"/>
      <w:szCs w:val="22"/>
    </w:rPr>
  </w:style>
  <w:style w:type="paragraph" w:styleId="799">
    <w:name w:val="Основной текст (4)"/>
    <w:basedOn w:val="676"/>
    <w:next w:val="799"/>
    <w:link w:val="676"/>
    <w:pPr>
      <w:spacing w:line="240" w:lineRule="atLeast"/>
      <w:shd w:val="clear" w:color="auto" w:fill="ffffff"/>
    </w:pPr>
    <w:rPr>
      <w:rFonts w:ascii="Arial Narrow" w:hAnsi="Arial Narrow" w:eastAsia="Calibri" w:cs="Arial Narrow"/>
      <w:sz w:val="17"/>
      <w:szCs w:val="17"/>
    </w:rPr>
  </w:style>
  <w:style w:type="paragraph" w:styleId="800">
    <w:name w:val="Основной текст (2)"/>
    <w:basedOn w:val="676"/>
    <w:next w:val="800"/>
    <w:link w:val="676"/>
    <w:pPr>
      <w:jc w:val="both"/>
      <w:spacing w:before="0" w:after="420" w:line="240" w:lineRule="atLeast"/>
      <w:shd w:val="clear" w:color="auto" w:fill="ffffff"/>
    </w:pPr>
    <w:rPr>
      <w:rFonts w:ascii="Arial Narrow" w:hAnsi="Arial Narrow" w:eastAsia="Calibri" w:cs="Arial Narrow"/>
      <w:sz w:val="15"/>
      <w:szCs w:val="15"/>
    </w:rPr>
  </w:style>
  <w:style w:type="paragraph" w:styleId="801">
    <w:name w:val="Основной текст1"/>
    <w:basedOn w:val="676"/>
    <w:next w:val="801"/>
    <w:link w:val="676"/>
    <w:pPr>
      <w:jc w:val="both"/>
      <w:spacing w:before="420" w:after="0" w:line="230" w:lineRule="exact"/>
      <w:shd w:val="clear" w:color="auto" w:fill="ffffff"/>
    </w:pPr>
    <w:rPr>
      <w:rFonts w:ascii="Bookman Old Style" w:hAnsi="Bookman Old Style" w:eastAsia="Calibri" w:cs="Bookman Old Style"/>
      <w:sz w:val="17"/>
      <w:szCs w:val="17"/>
    </w:rPr>
  </w:style>
  <w:style w:type="paragraph" w:styleId="802">
    <w:name w:val="Заголовок №1"/>
    <w:basedOn w:val="676"/>
    <w:next w:val="802"/>
    <w:link w:val="676"/>
    <w:pPr>
      <w:jc w:val="center"/>
      <w:spacing w:before="120" w:after="0" w:line="254" w:lineRule="exact"/>
      <w:shd w:val="clear" w:color="auto" w:fill="ffffff"/>
    </w:pPr>
    <w:rPr>
      <w:rFonts w:ascii="Bookman Old Style" w:hAnsi="Bookman Old Style" w:eastAsia="Calibri" w:cs="Bookman Old Style"/>
      <w:sz w:val="22"/>
      <w:szCs w:val="22"/>
    </w:rPr>
  </w:style>
  <w:style w:type="paragraph" w:styleId="803">
    <w:name w:val="Основной текст (3)"/>
    <w:basedOn w:val="676"/>
    <w:next w:val="803"/>
    <w:link w:val="676"/>
    <w:pPr>
      <w:spacing w:line="226" w:lineRule="exact"/>
      <w:shd w:val="clear" w:color="auto" w:fill="ffffff"/>
    </w:pPr>
    <w:rPr>
      <w:rFonts w:ascii="Bookman Old Style" w:hAnsi="Bookman Old Style" w:eastAsia="Calibri" w:cs="Bookman Old Style"/>
      <w:sz w:val="8"/>
      <w:szCs w:val="8"/>
    </w:rPr>
  </w:style>
  <w:style w:type="paragraph" w:styleId="804">
    <w:name w:val="Подпись к таблице (2)"/>
    <w:basedOn w:val="676"/>
    <w:next w:val="804"/>
    <w:link w:val="676"/>
    <w:pPr>
      <w:spacing w:line="240" w:lineRule="atLeast"/>
      <w:shd w:val="clear" w:color="auto" w:fill="ffffff"/>
    </w:pPr>
    <w:rPr>
      <w:rFonts w:ascii="Calibri" w:hAnsi="Calibri" w:eastAsia="Calibri" w:cs="Calibri"/>
      <w:sz w:val="19"/>
      <w:szCs w:val="19"/>
    </w:rPr>
  </w:style>
  <w:style w:type="paragraph" w:styleId="805">
    <w:name w:val="Подпись к таблице"/>
    <w:basedOn w:val="676"/>
    <w:next w:val="805"/>
    <w:link w:val="676"/>
    <w:pPr>
      <w:spacing w:line="240" w:lineRule="atLeast"/>
      <w:shd w:val="clear" w:color="auto" w:fill="ffffff"/>
    </w:pPr>
    <w:rPr>
      <w:rFonts w:ascii="Calibri" w:hAnsi="Calibri" w:eastAsia="Calibri" w:cs="Calibri"/>
      <w:sz w:val="17"/>
      <w:szCs w:val="17"/>
    </w:rPr>
  </w:style>
  <w:style w:type="paragraph" w:styleId="806">
    <w:name w:val="Список 21"/>
    <w:basedOn w:val="676"/>
    <w:next w:val="806"/>
    <w:link w:val="676"/>
    <w:pPr>
      <w:ind w:left="566" w:right="0" w:hanging="283"/>
    </w:pPr>
    <w:rPr>
      <w:rFonts w:ascii="Arial" w:hAnsi="Arial" w:cs="Arial"/>
      <w:szCs w:val="28"/>
    </w:rPr>
  </w:style>
  <w:style w:type="paragraph" w:styleId="807">
    <w:name w:val="Основной текст2"/>
    <w:basedOn w:val="676"/>
    <w:next w:val="807"/>
    <w:link w:val="676"/>
    <w:pPr>
      <w:ind w:left="0" w:right="0" w:hanging="420"/>
      <w:jc w:val="both"/>
      <w:spacing w:line="245" w:lineRule="exact"/>
      <w:shd w:val="clear" w:color="auto" w:fill="ffffff"/>
    </w:pPr>
    <w:rPr>
      <w:rFonts w:ascii="Bookman Old Style" w:hAnsi="Bookman Old Style" w:eastAsia="Calibri" w:cs="Bookman Old Style"/>
      <w:sz w:val="18"/>
      <w:szCs w:val="18"/>
    </w:rPr>
  </w:style>
  <w:style w:type="paragraph" w:styleId="808">
    <w:name w:val="Основной текст (6)"/>
    <w:basedOn w:val="676"/>
    <w:next w:val="808"/>
    <w:link w:val="676"/>
    <w:pPr>
      <w:jc w:val="both"/>
      <w:spacing w:line="240" w:lineRule="atLeast"/>
      <w:shd w:val="clear" w:color="auto" w:fill="ffffff"/>
    </w:pPr>
    <w:rPr>
      <w:rFonts w:ascii="Calibri" w:hAnsi="Calibri" w:eastAsia="Calibri" w:cs="Calibri"/>
      <w:sz w:val="8"/>
      <w:szCs w:val="8"/>
    </w:rPr>
  </w:style>
  <w:style w:type="paragraph" w:styleId="809">
    <w:name w:val="ConsPlusNormal"/>
    <w:next w:val="809"/>
    <w:link w:val="676"/>
    <w:qFormat/>
    <w:pPr>
      <w:widowControl w:val="off"/>
    </w:pPr>
    <w:rPr>
      <w:rFonts w:ascii="Arial" w:hAnsi="Arial" w:cs="Arial"/>
      <w:lang w:val="ru-RU" w:eastAsia="zh-CN" w:bidi="ar-SA"/>
    </w:rPr>
  </w:style>
  <w:style w:type="paragraph" w:styleId="810">
    <w:name w:val="c14"/>
    <w:basedOn w:val="676"/>
    <w:next w:val="810"/>
    <w:link w:val="676"/>
    <w:pPr>
      <w:spacing w:before="280" w:after="280"/>
    </w:pPr>
  </w:style>
  <w:style w:type="paragraph" w:styleId="811">
    <w:name w:val="western"/>
    <w:basedOn w:val="676"/>
    <w:next w:val="811"/>
    <w:link w:val="676"/>
    <w:pPr>
      <w:spacing w:before="280" w:after="280"/>
    </w:pPr>
  </w:style>
  <w:style w:type="paragraph" w:styleId="812">
    <w:name w:val="Обычный (веб)"/>
    <w:basedOn w:val="676"/>
    <w:next w:val="812"/>
    <w:link w:val="676"/>
    <w:uiPriority w:val="99"/>
    <w:pPr>
      <w:spacing w:before="280" w:after="280"/>
    </w:pPr>
  </w:style>
  <w:style w:type="paragraph" w:styleId="813">
    <w:name w:val="Стандартный HTML"/>
    <w:basedOn w:val="676"/>
    <w:next w:val="813"/>
    <w:link w:val="676"/>
    <w:rPr>
      <w:rFonts w:ascii="Courier New" w:hAnsi="Courier New" w:cs="Courier New"/>
      <w:sz w:val="20"/>
      <w:szCs w:val="20"/>
    </w:rPr>
  </w:style>
  <w:style w:type="paragraph" w:styleId="814">
    <w:name w:val="Default"/>
    <w:next w:val="814"/>
    <w:link w:val="676"/>
    <w:rPr>
      <w:rFonts w:eastAsia="Calibri"/>
      <w:color w:val="000000"/>
      <w:sz w:val="24"/>
      <w:szCs w:val="24"/>
      <w:lang w:val="ru-RU" w:eastAsia="zh-CN" w:bidi="ar-SA"/>
    </w:rPr>
  </w:style>
  <w:style w:type="paragraph" w:styleId="815">
    <w:name w:val="z-Начало формы"/>
    <w:basedOn w:val="676"/>
    <w:next w:val="676"/>
    <w:link w:val="676"/>
    <w:pPr>
      <w:jc w:val="center"/>
      <w:pBdr>
        <w:top w:val="none" w:color="000000" w:sz="0" w:space="0"/>
        <w:left w:val="none" w:color="000000" w:sz="0" w:space="0"/>
        <w:bottom w:val="single" w:color="000000" w:sz="6" w:space="1"/>
        <w:right w:val="none" w:color="000000" w:sz="0" w:space="0"/>
      </w:pBdr>
    </w:pPr>
    <w:rPr>
      <w:rFonts w:ascii="Arial" w:hAnsi="Arial" w:cs="Arial"/>
      <w:vanish/>
      <w:sz w:val="16"/>
      <w:szCs w:val="16"/>
    </w:rPr>
  </w:style>
  <w:style w:type="paragraph" w:styleId="816">
    <w:name w:val="z-Конец формы"/>
    <w:basedOn w:val="676"/>
    <w:next w:val="676"/>
    <w:link w:val="676"/>
    <w:pPr>
      <w:jc w:val="center"/>
      <w:pBdr>
        <w:top w:val="single" w:color="000000" w:sz="6" w:space="1"/>
        <w:left w:val="none" w:color="000000" w:sz="0" w:space="0"/>
        <w:bottom w:val="none" w:color="000000" w:sz="0" w:space="0"/>
        <w:right w:val="none" w:color="000000" w:sz="0" w:space="0"/>
      </w:pBdr>
    </w:pPr>
    <w:rPr>
      <w:rFonts w:ascii="Arial" w:hAnsi="Arial" w:cs="Arial"/>
      <w:vanish/>
      <w:sz w:val="16"/>
      <w:szCs w:val="16"/>
    </w:rPr>
  </w:style>
  <w:style w:type="paragraph" w:styleId="817">
    <w:name w:val="c157"/>
    <w:basedOn w:val="676"/>
    <w:next w:val="817"/>
    <w:link w:val="676"/>
    <w:pPr>
      <w:spacing w:before="280" w:after="280"/>
    </w:pPr>
  </w:style>
  <w:style w:type="paragraph" w:styleId="818">
    <w:name w:val="c572"/>
    <w:basedOn w:val="676"/>
    <w:next w:val="818"/>
    <w:link w:val="676"/>
    <w:pPr>
      <w:spacing w:before="280" w:after="280"/>
    </w:pPr>
  </w:style>
  <w:style w:type="paragraph" w:styleId="819">
    <w:name w:val="c232"/>
    <w:basedOn w:val="676"/>
    <w:next w:val="819"/>
    <w:link w:val="676"/>
    <w:pPr>
      <w:spacing w:before="280" w:after="280"/>
    </w:pPr>
  </w:style>
  <w:style w:type="paragraph" w:styleId="820">
    <w:name w:val="c52"/>
    <w:basedOn w:val="676"/>
    <w:next w:val="820"/>
    <w:link w:val="676"/>
    <w:pPr>
      <w:spacing w:before="280" w:after="280"/>
    </w:pPr>
  </w:style>
  <w:style w:type="paragraph" w:styleId="821">
    <w:name w:val="c448"/>
    <w:basedOn w:val="676"/>
    <w:next w:val="821"/>
    <w:link w:val="676"/>
    <w:pPr>
      <w:spacing w:before="280" w:after="280"/>
    </w:pPr>
  </w:style>
  <w:style w:type="paragraph" w:styleId="822">
    <w:name w:val="c259"/>
    <w:basedOn w:val="676"/>
    <w:next w:val="822"/>
    <w:link w:val="676"/>
    <w:pPr>
      <w:spacing w:before="280" w:after="280"/>
    </w:pPr>
  </w:style>
  <w:style w:type="paragraph" w:styleId="823">
    <w:name w:val="c126"/>
    <w:basedOn w:val="676"/>
    <w:next w:val="823"/>
    <w:link w:val="676"/>
    <w:pPr>
      <w:spacing w:before="280" w:after="280"/>
    </w:pPr>
  </w:style>
  <w:style w:type="paragraph" w:styleId="824">
    <w:name w:val="c250"/>
    <w:basedOn w:val="676"/>
    <w:next w:val="824"/>
    <w:link w:val="676"/>
    <w:pPr>
      <w:spacing w:before="280" w:after="280"/>
    </w:pPr>
  </w:style>
  <w:style w:type="paragraph" w:styleId="825">
    <w:name w:val="c192"/>
    <w:basedOn w:val="676"/>
    <w:next w:val="825"/>
    <w:link w:val="676"/>
    <w:pPr>
      <w:spacing w:before="280" w:after="280"/>
    </w:pPr>
  </w:style>
  <w:style w:type="paragraph" w:styleId="826">
    <w:name w:val="c240"/>
    <w:basedOn w:val="676"/>
    <w:next w:val="826"/>
    <w:link w:val="676"/>
    <w:pPr>
      <w:spacing w:before="280" w:after="280"/>
    </w:pPr>
  </w:style>
  <w:style w:type="paragraph" w:styleId="827">
    <w:name w:val="c46"/>
    <w:basedOn w:val="676"/>
    <w:next w:val="827"/>
    <w:link w:val="676"/>
    <w:pPr>
      <w:spacing w:before="280" w:after="280"/>
    </w:pPr>
  </w:style>
  <w:style w:type="paragraph" w:styleId="828">
    <w:name w:val="c479"/>
    <w:basedOn w:val="676"/>
    <w:next w:val="828"/>
    <w:link w:val="676"/>
    <w:pPr>
      <w:spacing w:before="280" w:after="280"/>
    </w:pPr>
  </w:style>
  <w:style w:type="paragraph" w:styleId="829">
    <w:name w:val="c976"/>
    <w:basedOn w:val="676"/>
    <w:next w:val="829"/>
    <w:link w:val="676"/>
    <w:pPr>
      <w:spacing w:before="280" w:after="280"/>
    </w:pPr>
  </w:style>
  <w:style w:type="paragraph" w:styleId="830">
    <w:name w:val="c332"/>
    <w:basedOn w:val="676"/>
    <w:next w:val="830"/>
    <w:link w:val="676"/>
    <w:pPr>
      <w:spacing w:before="280" w:after="280"/>
    </w:pPr>
  </w:style>
  <w:style w:type="paragraph" w:styleId="831">
    <w:name w:val="c374"/>
    <w:basedOn w:val="676"/>
    <w:next w:val="831"/>
    <w:link w:val="676"/>
    <w:pPr>
      <w:spacing w:before="280" w:after="280"/>
    </w:pPr>
  </w:style>
  <w:style w:type="paragraph" w:styleId="832">
    <w:name w:val="c47"/>
    <w:basedOn w:val="676"/>
    <w:next w:val="832"/>
    <w:link w:val="676"/>
    <w:pPr>
      <w:spacing w:before="280" w:after="280"/>
    </w:pPr>
  </w:style>
  <w:style w:type="paragraph" w:styleId="833">
    <w:name w:val="c160"/>
    <w:basedOn w:val="676"/>
    <w:next w:val="833"/>
    <w:link w:val="676"/>
    <w:pPr>
      <w:spacing w:before="280" w:after="280"/>
    </w:pPr>
  </w:style>
  <w:style w:type="paragraph" w:styleId="834">
    <w:name w:val="c36"/>
    <w:basedOn w:val="676"/>
    <w:next w:val="834"/>
    <w:link w:val="676"/>
    <w:pPr>
      <w:spacing w:before="280" w:after="280"/>
    </w:pPr>
  </w:style>
  <w:style w:type="paragraph" w:styleId="835">
    <w:name w:val="c513"/>
    <w:basedOn w:val="676"/>
    <w:next w:val="835"/>
    <w:link w:val="676"/>
    <w:pPr>
      <w:spacing w:before="280" w:after="280"/>
    </w:pPr>
  </w:style>
  <w:style w:type="paragraph" w:styleId="836">
    <w:name w:val="c26"/>
    <w:basedOn w:val="676"/>
    <w:next w:val="836"/>
    <w:link w:val="676"/>
    <w:pPr>
      <w:spacing w:before="280" w:after="280"/>
    </w:pPr>
  </w:style>
  <w:style w:type="paragraph" w:styleId="837">
    <w:name w:val="c112"/>
    <w:basedOn w:val="676"/>
    <w:next w:val="837"/>
    <w:link w:val="676"/>
    <w:pPr>
      <w:spacing w:before="280" w:after="280"/>
    </w:pPr>
  </w:style>
  <w:style w:type="paragraph" w:styleId="838">
    <w:name w:val="c347"/>
    <w:basedOn w:val="676"/>
    <w:next w:val="838"/>
    <w:link w:val="676"/>
    <w:pPr>
      <w:spacing w:before="280" w:after="280"/>
    </w:pPr>
  </w:style>
  <w:style w:type="paragraph" w:styleId="839">
    <w:name w:val="c102"/>
    <w:basedOn w:val="676"/>
    <w:next w:val="839"/>
    <w:link w:val="676"/>
    <w:pPr>
      <w:spacing w:before="280" w:after="280"/>
    </w:pPr>
  </w:style>
  <w:style w:type="paragraph" w:styleId="840">
    <w:name w:val="c211"/>
    <w:basedOn w:val="676"/>
    <w:next w:val="840"/>
    <w:link w:val="676"/>
    <w:pPr>
      <w:spacing w:before="280" w:after="280"/>
    </w:pPr>
  </w:style>
  <w:style w:type="paragraph" w:styleId="841">
    <w:name w:val="c370"/>
    <w:basedOn w:val="676"/>
    <w:next w:val="841"/>
    <w:link w:val="676"/>
    <w:pPr>
      <w:spacing w:before="280" w:after="280"/>
    </w:pPr>
  </w:style>
  <w:style w:type="paragraph" w:styleId="842">
    <w:name w:val="c35"/>
    <w:basedOn w:val="676"/>
    <w:next w:val="842"/>
    <w:link w:val="676"/>
    <w:pPr>
      <w:spacing w:before="280" w:after="280"/>
    </w:pPr>
  </w:style>
  <w:style w:type="paragraph" w:styleId="843">
    <w:name w:val="c25"/>
    <w:basedOn w:val="676"/>
    <w:next w:val="843"/>
    <w:link w:val="676"/>
    <w:pPr>
      <w:spacing w:before="280" w:after="280"/>
    </w:pPr>
  </w:style>
  <w:style w:type="paragraph" w:styleId="844">
    <w:name w:val="c337"/>
    <w:basedOn w:val="676"/>
    <w:next w:val="844"/>
    <w:link w:val="676"/>
    <w:pPr>
      <w:spacing w:before="280" w:after="280"/>
    </w:pPr>
  </w:style>
  <w:style w:type="paragraph" w:styleId="845">
    <w:name w:val="c1064"/>
    <w:basedOn w:val="676"/>
    <w:next w:val="845"/>
    <w:link w:val="676"/>
    <w:pPr>
      <w:spacing w:before="280" w:after="280"/>
    </w:pPr>
  </w:style>
  <w:style w:type="paragraph" w:styleId="846">
    <w:name w:val="c217"/>
    <w:basedOn w:val="676"/>
    <w:next w:val="846"/>
    <w:link w:val="676"/>
    <w:pPr>
      <w:spacing w:before="280" w:after="280"/>
    </w:pPr>
  </w:style>
  <w:style w:type="paragraph" w:styleId="847">
    <w:name w:val="c44"/>
    <w:basedOn w:val="676"/>
    <w:next w:val="847"/>
    <w:link w:val="676"/>
    <w:pPr>
      <w:spacing w:before="280" w:after="280"/>
    </w:pPr>
  </w:style>
  <w:style w:type="paragraph" w:styleId="848">
    <w:name w:val="c85"/>
    <w:basedOn w:val="676"/>
    <w:next w:val="848"/>
    <w:link w:val="676"/>
    <w:pPr>
      <w:spacing w:before="280" w:after="280"/>
    </w:pPr>
  </w:style>
  <w:style w:type="paragraph" w:styleId="849">
    <w:name w:val="c1110"/>
    <w:basedOn w:val="676"/>
    <w:next w:val="849"/>
    <w:link w:val="676"/>
    <w:pPr>
      <w:spacing w:before="280" w:after="280"/>
    </w:pPr>
  </w:style>
  <w:style w:type="paragraph" w:styleId="850">
    <w:name w:val="c265"/>
    <w:basedOn w:val="676"/>
    <w:next w:val="850"/>
    <w:link w:val="676"/>
    <w:pPr>
      <w:spacing w:before="280" w:after="280"/>
    </w:pPr>
  </w:style>
  <w:style w:type="paragraph" w:styleId="851">
    <w:name w:val="c942"/>
    <w:basedOn w:val="676"/>
    <w:next w:val="851"/>
    <w:link w:val="676"/>
    <w:pPr>
      <w:spacing w:before="280" w:after="280"/>
    </w:pPr>
  </w:style>
  <w:style w:type="paragraph" w:styleId="852">
    <w:name w:val="c206"/>
    <w:basedOn w:val="676"/>
    <w:next w:val="852"/>
    <w:link w:val="676"/>
    <w:pPr>
      <w:spacing w:before="280" w:after="280"/>
    </w:pPr>
  </w:style>
  <w:style w:type="paragraph" w:styleId="853">
    <w:name w:val="c33"/>
    <w:basedOn w:val="676"/>
    <w:next w:val="853"/>
    <w:link w:val="676"/>
    <w:pPr>
      <w:spacing w:before="280" w:after="280"/>
    </w:pPr>
  </w:style>
  <w:style w:type="paragraph" w:styleId="854">
    <w:name w:val="search-excerpt"/>
    <w:basedOn w:val="676"/>
    <w:next w:val="854"/>
    <w:link w:val="676"/>
    <w:pPr>
      <w:spacing w:before="280" w:after="280"/>
    </w:pPr>
  </w:style>
  <w:style w:type="paragraph" w:styleId="855">
    <w:name w:val="Знак2"/>
    <w:basedOn w:val="676"/>
    <w:next w:val="855"/>
    <w:link w:val="676"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856">
    <w:name w:val="Схема документа1"/>
    <w:basedOn w:val="676"/>
    <w:next w:val="856"/>
    <w:link w:val="676"/>
    <w:rPr>
      <w:rFonts w:ascii="Tahoma" w:hAnsi="Tahoma" w:cs="Tahoma"/>
      <w:sz w:val="16"/>
      <w:szCs w:val="16"/>
    </w:rPr>
  </w:style>
  <w:style w:type="paragraph" w:styleId="857">
    <w:name w:val="Основной текст с отступом 21"/>
    <w:basedOn w:val="676"/>
    <w:next w:val="857"/>
    <w:link w:val="676"/>
    <w:pPr>
      <w:ind w:left="283" w:right="0" w:firstLine="0"/>
      <w:spacing w:before="0" w:after="120" w:line="480" w:lineRule="auto"/>
    </w:pPr>
  </w:style>
  <w:style w:type="paragraph" w:styleId="858">
    <w:name w:val="Основной текст с отступом 31"/>
    <w:basedOn w:val="676"/>
    <w:next w:val="858"/>
    <w:link w:val="676"/>
    <w:pPr>
      <w:ind w:left="0" w:right="0" w:firstLine="357"/>
      <w:jc w:val="both"/>
      <w:spacing w:line="288" w:lineRule="auto"/>
    </w:pPr>
    <w:rPr>
      <w:sz w:val="20"/>
      <w:szCs w:val="20"/>
    </w:rPr>
  </w:style>
  <w:style w:type="paragraph" w:styleId="859">
    <w:name w:val="Список 22"/>
    <w:basedOn w:val="676"/>
    <w:next w:val="859"/>
    <w:link w:val="676"/>
    <w:pPr>
      <w:contextualSpacing/>
      <w:ind w:left="566" w:right="0" w:hanging="283"/>
      <w:spacing w:before="0" w:after="0"/>
    </w:pPr>
  </w:style>
  <w:style w:type="paragraph" w:styleId="860">
    <w:name w:val="Содержимое таблицы"/>
    <w:basedOn w:val="676"/>
    <w:next w:val="860"/>
    <w:link w:val="676"/>
    <w:pPr>
      <w:suppressLineNumbers/>
    </w:pPr>
  </w:style>
  <w:style w:type="paragraph" w:styleId="861">
    <w:name w:val="Заголовок таблицы"/>
    <w:basedOn w:val="860"/>
    <w:next w:val="861"/>
    <w:link w:val="676"/>
    <w:pPr>
      <w:jc w:val="center"/>
      <w:suppressLineNumbers/>
    </w:pPr>
    <w:rPr>
      <w:b/>
      <w:bCs/>
    </w:rPr>
  </w:style>
  <w:style w:type="character" w:styleId="862">
    <w:name w:val="Font Style49"/>
    <w:next w:val="862"/>
    <w:link w:val="676"/>
    <w:qFormat/>
    <w:rPr>
      <w:rFonts w:ascii="Times New Roman" w:hAnsi="Times New Roman"/>
      <w:sz w:val="26"/>
    </w:rPr>
  </w:style>
  <w:style w:type="character" w:styleId="863">
    <w:name w:val="fontuch"/>
    <w:basedOn w:val="681"/>
    <w:next w:val="863"/>
    <w:link w:val="676"/>
    <w:qFormat/>
    <w:rPr>
      <w:rFonts w:cs="Times New Roman"/>
    </w:rPr>
  </w:style>
  <w:style w:type="paragraph" w:styleId="864">
    <w:name w:val="Основной текст с отступом"/>
    <w:basedOn w:val="676"/>
    <w:next w:val="864"/>
    <w:link w:val="865"/>
    <w:uiPriority w:val="99"/>
    <w:semiHidden/>
    <w:unhideWhenUsed/>
    <w:pPr>
      <w:ind w:left="283"/>
      <w:spacing w:after="120"/>
    </w:pPr>
  </w:style>
  <w:style w:type="character" w:styleId="865">
    <w:name w:val="Основной текст с отступом Знак"/>
    <w:basedOn w:val="681"/>
    <w:next w:val="865"/>
    <w:link w:val="864"/>
    <w:uiPriority w:val="99"/>
    <w:semiHidden/>
    <w:rPr>
      <w:sz w:val="24"/>
      <w:szCs w:val="24"/>
      <w:lang w:eastAsia="zh-CN"/>
    </w:rPr>
  </w:style>
  <w:style w:type="character" w:styleId="866">
    <w:name w:val="Font Style135"/>
    <w:basedOn w:val="681"/>
    <w:next w:val="866"/>
    <w:link w:val="676"/>
    <w:uiPriority w:val="99"/>
    <w:rPr>
      <w:rFonts w:ascii="Times New Roman" w:hAnsi="Times New Roman" w:cs="Times New Roman"/>
      <w:sz w:val="26"/>
      <w:szCs w:val="26"/>
    </w:rPr>
  </w:style>
  <w:style w:type="character" w:styleId="3201" w:default="1">
    <w:name w:val="Default Paragraph Font"/>
    <w:uiPriority w:val="1"/>
    <w:semiHidden/>
    <w:unhideWhenUsed/>
  </w:style>
  <w:style w:type="numbering" w:styleId="3202" w:default="1">
    <w:name w:val="No List"/>
    <w:uiPriority w:val="99"/>
    <w:semiHidden/>
    <w:unhideWhenUsed/>
  </w:style>
  <w:style w:type="table" w:styleId="32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DG Win&amp;Soft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Lab7</dc:creator>
  <cp:revision>11</cp:revision>
  <dcterms:created xsi:type="dcterms:W3CDTF">2023-06-13T06:34:00Z</dcterms:created>
  <dcterms:modified xsi:type="dcterms:W3CDTF">2025-05-05T05:04:43Z</dcterms:modified>
  <cp:version>786432</cp:version>
</cp:coreProperties>
</file>