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emf" ContentType="image/x-emf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jc w:val="center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Департамент образования Вологодской области</w:t>
      </w:r>
      <w:r>
        <w:rPr>
          <w:rFonts w:cstheme="minorHAnsi"/>
          <w:sz w:val="28"/>
          <w:szCs w:val="28"/>
        </w:rPr>
      </w:r>
    </w:p>
    <w:p>
      <w:pPr>
        <w:ind w:left="707" w:firstLine="709"/>
        <w:jc w:val="both"/>
        <w:shd w:val="clear" w:color="auto" w:fill="ffffff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БПОУ  </w:t>
      </w:r>
      <w:r>
        <w:rPr>
          <w:rFonts w:cstheme="minorHAnsi"/>
          <w:sz w:val="28"/>
          <w:szCs w:val="28"/>
          <w:lang w:val="ru-RU"/>
        </w:rPr>
        <w:t xml:space="preserve">ВО</w:t>
      </w:r>
      <w:r>
        <w:rPr>
          <w:rFonts w:cstheme="minorHAnsi"/>
          <w:sz w:val="28"/>
          <w:szCs w:val="28"/>
          <w:lang w:val="ru-RU"/>
        </w:rPr>
        <w:t xml:space="preserve"> «Вологодский аграрно-экономический колледж».</w:t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</w:r>
      <w:r>
        <w:rPr>
          <w:rFonts w:cstheme="minorHAnsi"/>
          <w:i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bCs/>
          <w:sz w:val="28"/>
          <w:szCs w:val="28"/>
          <w:lang w:val="ru-RU"/>
        </w:rPr>
      </w:pPr>
      <w:r>
        <w:rPr>
          <w:rFonts w:cstheme="minorHAnsi"/>
          <w:b/>
          <w:bCs/>
          <w:sz w:val="28"/>
          <w:szCs w:val="28"/>
          <w:lang w:val="ru-RU"/>
        </w:rPr>
      </w:r>
      <w:r>
        <w:rPr>
          <w:rFonts w:cstheme="minorHAnsi"/>
          <w:b/>
          <w:bCs/>
          <w:sz w:val="28"/>
          <w:szCs w:val="28"/>
          <w:lang w:val="ru-RU"/>
        </w:rPr>
      </w:r>
    </w:p>
    <w:p>
      <w:pPr>
        <w:pStyle w:val="725"/>
        <w:rPr>
          <w:rFonts w:cstheme="minorHAnsi"/>
          <w:b w:val="0"/>
          <w:lang w:val="ru-RU"/>
        </w:rPr>
      </w:pPr>
      <w:r>
        <w:rPr>
          <w:rFonts w:cstheme="minorHAnsi"/>
          <w:b w:val="0"/>
          <w:lang w:val="ru-RU"/>
        </w:rPr>
      </w:r>
      <w:r>
        <w:rPr>
          <w:rFonts w:cstheme="minorHAnsi"/>
          <w:b w:val="0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  <w:suppressLineNumbers/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ind w:firstLine="851"/>
        <w:jc w:val="center"/>
        <w:rPr>
          <w:rFonts w:cstheme="minorHAnsi"/>
          <w:sz w:val="28"/>
          <w:szCs w:val="28"/>
          <w:lang w:val="ru-RU"/>
        </w:rPr>
        <w:suppressLineNumbers/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ФОНД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ОЦЕНОЧНЫХ СРЕДСТВ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25"/>
        <w:jc w:val="center"/>
        <w:spacing w:before="120"/>
        <w:rPr>
          <w:rFonts w:cstheme="minorHAnsi"/>
          <w:lang w:val="ru-RU"/>
        </w:rPr>
      </w:pPr>
      <w:r>
        <w:rPr>
          <w:rFonts w:cstheme="minorHAnsi"/>
          <w:lang w:val="ru-RU"/>
        </w:rPr>
        <w:t xml:space="preserve">ПО УЧЕБНОЙ ДИСЦИПЛИНЕ</w:t>
      </w:r>
      <w:r>
        <w:rPr>
          <w:rFonts w:cstheme="minorHAnsi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spacing w:line="360" w:lineRule="auto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 xml:space="preserve">ОДБУ: 08  Физика </w:t>
      </w:r>
      <w:r>
        <w:rPr>
          <w:rFonts w:ascii="Times New Roman" w:hAnsi="Times New Roman"/>
          <w:b/>
          <w:sz w:val="28"/>
          <w:szCs w:val="28"/>
          <w:lang w:val="ru-RU"/>
        </w:rPr>
      </w:r>
    </w:p>
    <w:p>
      <w:pPr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 xml:space="preserve">по специальност</w:t>
      </w:r>
      <w:r>
        <w:rPr>
          <w:b/>
          <w:sz w:val="28"/>
          <w:szCs w:val="28"/>
          <w:lang w:val="ru-RU"/>
        </w:rPr>
        <w:t xml:space="preserve">и   38.02.01 Экономика и   бухгалтерский учёт </w:t>
      </w:r>
      <w:r>
        <w:rPr>
          <w:b/>
          <w:sz w:val="28"/>
          <w:szCs w:val="28"/>
          <w:lang w:val="ru-RU"/>
        </w:rPr>
        <w:t xml:space="preserve">( </w:t>
      </w:r>
      <w:r>
        <w:rPr>
          <w:b/>
          <w:sz w:val="28"/>
          <w:szCs w:val="28"/>
          <w:lang w:val="ru-RU"/>
        </w:rPr>
        <w:t xml:space="preserve">по </w:t>
      </w:r>
      <w:r>
        <w:rPr>
          <w:b/>
          <w:sz w:val="28"/>
          <w:szCs w:val="28"/>
          <w:lang w:val="ru-RU"/>
        </w:rPr>
        <w:t xml:space="preserve">                       </w:t>
      </w:r>
      <w:r>
        <w:rPr>
          <w:b/>
          <w:sz w:val="28"/>
          <w:szCs w:val="28"/>
          <w:lang w:val="ru-RU"/>
        </w:rPr>
        <w:t xml:space="preserve">отраслям)</w:t>
      </w:r>
      <w:r>
        <w:rPr>
          <w:b/>
          <w:sz w:val="28"/>
          <w:szCs w:val="28"/>
          <w:lang w:val="ru-RU"/>
        </w:rPr>
      </w:r>
    </w:p>
    <w:p>
      <w:pPr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</w:r>
      <w:r>
        <w:rPr>
          <w:b/>
          <w:sz w:val="28"/>
          <w:szCs w:val="28"/>
          <w:lang w:val="ru-RU"/>
        </w:rPr>
      </w:r>
    </w:p>
    <w:p>
      <w:pPr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</w:r>
      <w:r>
        <w:rPr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Вологда</w:t>
      </w:r>
      <w:r>
        <w:rPr>
          <w:rFonts w:cstheme="minorHAnsi"/>
          <w:sz w:val="28"/>
          <w:szCs w:val="28"/>
        </w:rPr>
      </w:r>
    </w:p>
    <w:p>
      <w:pPr>
        <w:jc w:val="center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2024</w:t>
      </w:r>
      <w:r>
        <w:rPr>
          <w:rFonts w:cstheme="minorHAnsi"/>
          <w:sz w:val="28"/>
          <w:szCs w:val="28"/>
        </w:rPr>
      </w:r>
    </w:p>
    <w:p>
      <w:pPr>
        <w:jc w:val="center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</w:r>
      <w:r>
        <w:rPr>
          <w:rFonts w:cstheme="minorHAnsi"/>
          <w:sz w:val="28"/>
          <w:szCs w:val="28"/>
        </w:rPr>
      </w:r>
    </w:p>
    <w:p>
      <w:pPr>
        <w:jc w:val="right"/>
        <w:spacing w:after="200" w:line="276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br w:type="page" w:clear="all"/>
      </w:r>
      <w:r>
        <w:rPr>
          <w:rFonts w:cstheme="minorHAnsi"/>
          <w:sz w:val="28"/>
          <w:szCs w:val="28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5752"/>
      </w:tblGrid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752" w:type="dxa"/>
            <w:textDirection w:val="lrTb"/>
            <w:noWrap w:val="false"/>
          </w:tcPr>
          <w:p>
            <w:pPr>
              <w:ind w:hanging="18"/>
              <w:rPr>
                <w:rFonts w:cstheme="minorHAnsi"/>
                <w:color w:val="000000"/>
                <w:sz w:val="28"/>
                <w:szCs w:val="28"/>
                <w:lang w:val="ru-RU"/>
              </w:rPr>
            </w:pPr>
            <w:r>
              <w:rPr>
                <w:rFonts w:cstheme="minorHAnsi"/>
                <w:b/>
                <w:sz w:val="28"/>
                <w:szCs w:val="28"/>
                <w:lang w:val="ru-RU"/>
              </w:rPr>
              <w:br w:type="page" w:clear="all"/>
            </w:r>
            <w:r>
              <w:rPr>
                <w:rFonts w:cstheme="minorHAnsi"/>
                <w:caps/>
                <w:sz w:val="28"/>
                <w:szCs w:val="28"/>
                <w:lang w:val="ru-RU" w:eastAsia="ru-RU"/>
              </w:rPr>
              <w:t xml:space="preserve">Разработчик:</w:t>
            </w:r>
            <w:r>
              <w:rPr>
                <w:rFonts w:cstheme="minorHAnsi"/>
                <w:color w:val="000000"/>
                <w:sz w:val="28"/>
                <w:szCs w:val="28"/>
                <w:lang w:val="ru-RU"/>
              </w:rPr>
            </w:r>
          </w:p>
          <w:p>
            <w:pPr>
              <w:rPr>
                <w:rFonts w:cstheme="minorHAnsi"/>
                <w:sz w:val="28"/>
                <w:szCs w:val="28"/>
                <w:vertAlign w:val="superscript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Тютикова Александра Ивановна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</w:t>
            </w:r>
            <w:r>
              <w:rPr>
                <w:rFonts w:cstheme="minorHAnsi"/>
                <w:color w:val="000000"/>
                <w:sz w:val="28"/>
                <w:szCs w:val="28"/>
                <w:lang w:val="ru-RU"/>
              </w:rPr>
              <w:t xml:space="preserve">,</w:t>
            </w:r>
            <w:r>
              <w:rPr>
                <w:rFonts w:cstheme="minorHAnsi"/>
                <w:color w:val="000000"/>
                <w:sz w:val="28"/>
                <w:szCs w:val="28"/>
                <w:lang w:val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преподаватель  БПОУ ВО «Вологодский аграрно-экономический колледж»</w:t>
            </w:r>
            <w:r>
              <w:rPr>
                <w:rFonts w:cstheme="minorHAnsi"/>
                <w:sz w:val="28"/>
                <w:szCs w:val="28"/>
                <w:vertAlign w:val="superscript"/>
                <w:lang w:val="ru-RU"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vertAlign w:val="superscript"/>
                <w:lang w:val="ru-RU" w:eastAsia="ru-RU"/>
              </w:rPr>
            </w:r>
          </w:p>
          <w:p>
            <w:pPr>
              <w:jc w:val="both"/>
              <w:widowControl w:val="off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752" w:type="dxa"/>
            <w:textDirection w:val="lrTb"/>
            <w:noWrap w:val="false"/>
          </w:tcPr>
          <w:p>
            <w:pPr>
              <w:ind w:hanging="18"/>
              <w:rPr>
                <w:rFonts w:cstheme="minorHAnsi"/>
                <w:caps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caps/>
                <w:sz w:val="28"/>
                <w:szCs w:val="28"/>
                <w:lang w:val="ru-RU" w:eastAsia="ru-RU"/>
              </w:rPr>
              <w:t xml:space="preserve">Рассмотрено</w:t>
            </w:r>
            <w:r>
              <w:rPr>
                <w:rFonts w:cstheme="minorHAnsi"/>
                <w:caps/>
                <w:sz w:val="28"/>
                <w:szCs w:val="28"/>
                <w:lang w:val="ru-RU" w:eastAsia="ru-RU"/>
              </w:rPr>
            </w:r>
          </w:p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на заседании методической комиссии общеобразовательных и гуманитарных дисциплин.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Протокол №1         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«31»_августа_2024 г.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43815</wp:posOffset>
                      </wp:positionH>
                      <wp:positionV relativeFrom="paragraph">
                        <wp:posOffset>154940</wp:posOffset>
                      </wp:positionV>
                      <wp:extent cx="647700" cy="466725"/>
                      <wp:effectExtent l="0" t="0" r="0" b="0"/>
                      <wp:wrapTight wrapText="bothSides">
                        <wp:wrapPolygon edited="1">
                          <wp:start x="635" y="0"/>
                          <wp:lineTo x="635" y="21159"/>
                          <wp:lineTo x="21600" y="21159"/>
                          <wp:lineTo x="21600" y="0"/>
                          <wp:lineTo x="635" y="0"/>
                        </wp:wrapPolygon>
                      </wp:wrapTight>
                      <wp:docPr id="1" name="Рисунок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" name="Рисунок 1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1"/>
                              <a:srcRect l="47116" t="85429" r="41989" b="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647700" cy="4667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position:absolute;z-index:251666432;o:allowoverlap:true;o:allowincell:true;mso-position-horizontal-relative:text;margin-left:3.45pt;mso-position-horizontal:absolute;mso-position-vertical-relative:text;margin-top:12.20pt;mso-position-vertical:absolute;width:51.00pt;height:36.75pt;mso-wrap-distance-left:9.00pt;mso-wrap-distance-top:0.00pt;mso-wrap-distance-right:9.00pt;mso-wrap-distance-bottom:0.00pt;" wrapcoords="2940 0 2940 97958 100000 97958 100000 0 2940 0" stroked="false">
                      <v:path textboxrect="0,0,0,0"/>
                      <w10:wrap type="tight"/>
                      <v:imagedata r:id="rId11" o:title=""/>
                    </v:shape>
                  </w:pict>
                </mc:Fallback>
              </mc:AlternateConten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председатель комиссии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_____И.С.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Вязанкина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</w:tbl>
    <w:p>
      <w:pPr>
        <w:jc w:val="center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spacing w:after="200" w:line="276" w:lineRule="auto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numPr>
          <w:ilvl w:val="0"/>
          <w:numId w:val="34"/>
        </w:numPr>
        <w:ind w:left="426" w:firstLine="141"/>
        <w:jc w:val="both"/>
        <w:tabs>
          <w:tab w:val="left" w:pos="851" w:leader="none"/>
        </w:tabs>
        <w:rPr>
          <w:rFonts w:eastAsia="Times New Roman" w:cstheme="minorHAnsi"/>
          <w:b/>
          <w:bCs/>
          <w:sz w:val="28"/>
          <w:szCs w:val="28"/>
        </w:rPr>
      </w:pPr>
      <w:r>
        <w:rPr>
          <w:rFonts w:eastAsia="Times New Roman" w:cstheme="minorHAnsi"/>
          <w:b/>
          <w:caps/>
          <w:sz w:val="28"/>
          <w:szCs w:val="28"/>
        </w:rPr>
        <w:t xml:space="preserve">Паспорт фонда  оценочных  средств</w:t>
      </w:r>
      <w:r>
        <w:rPr>
          <w:rFonts w:eastAsia="Times New Roman" w:cstheme="minorHAnsi"/>
          <w:b/>
          <w:bCs/>
          <w:sz w:val="28"/>
          <w:szCs w:val="28"/>
        </w:rPr>
      </w:r>
    </w:p>
    <w:p>
      <w:pPr>
        <w:ind w:firstLine="709"/>
        <w:jc w:val="both"/>
        <w:keepLines/>
        <w:keepNext/>
        <w:rPr>
          <w:rFonts w:eastAsia="Times New Roman" w:cstheme="minorHAnsi"/>
          <w:i/>
          <w:sz w:val="28"/>
          <w:szCs w:val="28"/>
          <w:u w:val="single"/>
          <w:lang w:val="ru-RU"/>
        </w:rPr>
        <w:suppressLineNumbers/>
      </w:pPr>
      <w:r>
        <w:rPr>
          <w:rFonts w:eastAsia="Times New Roman" w:cstheme="minorHAnsi"/>
          <w:sz w:val="28"/>
          <w:szCs w:val="28"/>
          <w:lang w:val="ru-RU"/>
        </w:rPr>
        <w:t xml:space="preserve">Комплект фонда оценочных средств (далее - ФОС) по дисциплине ФИЗИКА предназначен для контроля и оценки образовательных достижений обучающихся, освоивших программу учебной дисциплины ФИЗИКА.</w:t>
      </w:r>
      <w:r>
        <w:rPr>
          <w:rFonts w:eastAsia="Times New Roman" w:cstheme="minorHAnsi"/>
          <w:i/>
          <w:sz w:val="28"/>
          <w:szCs w:val="28"/>
          <w:u w:val="single"/>
          <w:lang w:val="ru-RU"/>
        </w:rPr>
      </w:r>
    </w:p>
    <w:p>
      <w:pPr>
        <w:ind w:firstLine="709"/>
        <w:jc w:val="both"/>
        <w:keepLines/>
        <w:keepNext/>
        <w:rPr>
          <w:rFonts w:eastAsia="Times New Roman" w:cstheme="minorHAnsi"/>
          <w:sz w:val="28"/>
          <w:szCs w:val="28"/>
          <w:lang w:val="ru-RU"/>
        </w:rPr>
        <w:suppressLineNumbers/>
      </w:pPr>
      <w:r>
        <w:rPr>
          <w:rFonts w:eastAsia="Times New Roman" w:cstheme="minorHAnsi"/>
          <w:sz w:val="28"/>
          <w:szCs w:val="28"/>
          <w:lang w:val="ru-RU"/>
        </w:rPr>
        <w:t xml:space="preserve">ФОС включают контрольные материалы для проведения текущего контроля и промежуточной аттестации в форме дифференцированного зачета.</w:t>
      </w:r>
      <w:r>
        <w:rPr>
          <w:rFonts w:eastAsia="Times New Roman" w:cstheme="minorHAnsi"/>
          <w:sz w:val="28"/>
          <w:szCs w:val="28"/>
          <w:lang w:val="ru-RU"/>
        </w:rPr>
      </w:r>
    </w:p>
    <w:p>
      <w:pPr>
        <w:ind w:firstLine="709"/>
        <w:jc w:val="both"/>
        <w:keepLines/>
        <w:keepNext/>
        <w:rPr>
          <w:rFonts w:eastAsia="Times New Roman" w:cstheme="minorHAnsi"/>
          <w:sz w:val="28"/>
          <w:szCs w:val="28"/>
          <w:lang w:val="ru-RU"/>
        </w:rPr>
        <w:suppressLineNumbers/>
      </w:pPr>
      <w:r>
        <w:rPr>
          <w:rFonts w:eastAsia="Times New Roman" w:cstheme="minorHAnsi"/>
          <w:sz w:val="28"/>
          <w:szCs w:val="28"/>
          <w:lang w:val="ru-RU"/>
        </w:rPr>
        <w:t xml:space="preserve">ФОС </w:t>
      </w:r>
      <w:r>
        <w:rPr>
          <w:rFonts w:eastAsia="Times New Roman" w:cstheme="minorHAnsi"/>
          <w:sz w:val="28"/>
          <w:szCs w:val="28"/>
          <w:lang w:val="ru-RU"/>
        </w:rPr>
        <w:t xml:space="preserve">разработан</w:t>
      </w:r>
      <w:r>
        <w:rPr>
          <w:rFonts w:eastAsia="Times New Roman" w:cstheme="minorHAnsi"/>
          <w:sz w:val="28"/>
          <w:szCs w:val="28"/>
          <w:lang w:val="ru-RU"/>
        </w:rPr>
        <w:t xml:space="preserve">  на основании:</w:t>
      </w:r>
      <w:r>
        <w:rPr>
          <w:rFonts w:eastAsia="Times New Roman" w:cstheme="minorHAnsi"/>
          <w:sz w:val="28"/>
          <w:szCs w:val="28"/>
          <w:lang w:val="ru-RU"/>
        </w:rPr>
      </w:r>
    </w:p>
    <w:p>
      <w:pPr>
        <w:contextualSpacing/>
        <w:jc w:val="both"/>
        <w:keepLines/>
        <w:keepNext/>
        <w:rPr>
          <w:rFonts w:eastAsia="Times New Roman" w:cstheme="minorHAnsi"/>
          <w:i/>
          <w:sz w:val="28"/>
          <w:szCs w:val="28"/>
          <w:u w:val="single"/>
          <w:lang w:val="ru-RU"/>
        </w:rPr>
        <w:suppressLineNumbers/>
      </w:pPr>
      <w:r>
        <w:rPr>
          <w:rFonts w:eastAsia="Times New Roman" w:cstheme="minorHAnsi"/>
          <w:sz w:val="28"/>
          <w:szCs w:val="28"/>
          <w:lang w:val="ru-RU"/>
        </w:rPr>
        <w:t xml:space="preserve">программы учебной дисциплины ФИЗИКА.</w:t>
      </w:r>
      <w:r>
        <w:rPr>
          <w:rFonts w:eastAsia="Times New Roman" w:cstheme="minorHAnsi"/>
          <w:i/>
          <w:sz w:val="28"/>
          <w:szCs w:val="28"/>
          <w:u w:val="single"/>
          <w:lang w:val="ru-RU"/>
        </w:rPr>
      </w:r>
    </w:p>
    <w:p>
      <w:pPr>
        <w:ind w:firstLine="709"/>
        <w:jc w:val="both"/>
        <w:spacing w:after="120"/>
        <w:rPr>
          <w:rFonts w:eastAsia="Times New Roman" w:cstheme="minorHAnsi"/>
          <w:sz w:val="28"/>
          <w:szCs w:val="28"/>
          <w:lang w:val="ru-RU"/>
        </w:rPr>
      </w:pPr>
      <w:r>
        <w:rPr>
          <w:rFonts w:eastAsia="Times New Roman" w:cstheme="minorHAnsi"/>
          <w:sz w:val="28"/>
          <w:szCs w:val="28"/>
          <w:lang w:val="ru-RU"/>
        </w:rPr>
        <w:t xml:space="preserve">Используемые в ФОС оценочные средства представлены в таблице 1.</w:t>
      </w:r>
      <w:r>
        <w:rPr>
          <w:rFonts w:eastAsia="Times New Roman" w:cstheme="minorHAnsi"/>
          <w:sz w:val="28"/>
          <w:szCs w:val="28"/>
          <w:lang w:val="ru-RU"/>
        </w:rPr>
      </w:r>
    </w:p>
    <w:p>
      <w:pPr>
        <w:jc w:val="right"/>
        <w:spacing w:after="120"/>
        <w:rPr>
          <w:rFonts w:eastAsia="Times New Roman" w:cstheme="minorHAnsi"/>
          <w:sz w:val="28"/>
          <w:szCs w:val="28"/>
        </w:rPr>
      </w:pPr>
      <w:r>
        <w:rPr>
          <w:rFonts w:eastAsia="Times New Roman" w:cstheme="minorHAnsi"/>
          <w:sz w:val="28"/>
          <w:szCs w:val="28"/>
        </w:rPr>
        <w:t xml:space="preserve">Таблица</w:t>
      </w:r>
      <w:r>
        <w:rPr>
          <w:rFonts w:eastAsia="Times New Roman" w:cstheme="minorHAnsi"/>
          <w:sz w:val="28"/>
          <w:szCs w:val="28"/>
        </w:rPr>
        <w:t xml:space="preserve"> 1 – </w:t>
      </w:r>
      <w:r>
        <w:rPr>
          <w:rFonts w:eastAsia="Times New Roman" w:cstheme="minorHAnsi"/>
          <w:sz w:val="28"/>
          <w:szCs w:val="28"/>
        </w:rPr>
        <w:t xml:space="preserve">Оценочные</w:t>
      </w:r>
      <w:r>
        <w:rPr>
          <w:rFonts w:eastAsia="Times New Roman" w:cstheme="minorHAnsi"/>
          <w:sz w:val="28"/>
          <w:szCs w:val="28"/>
        </w:rPr>
        <w:t xml:space="preserve"> </w:t>
      </w:r>
      <w:r>
        <w:rPr>
          <w:rFonts w:eastAsia="Times New Roman" w:cstheme="minorHAnsi"/>
          <w:sz w:val="28"/>
          <w:szCs w:val="28"/>
        </w:rPr>
        <w:t xml:space="preserve">средства</w:t>
      </w:r>
      <w:r>
        <w:rPr>
          <w:rFonts w:eastAsia="Times New Roman" w:cstheme="minorHAnsi"/>
          <w:sz w:val="28"/>
          <w:szCs w:val="28"/>
        </w:rPr>
      </w:r>
    </w:p>
    <w:tbl>
      <w:tblPr>
        <w:tblW w:w="935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1843"/>
        <w:gridCol w:w="3118"/>
        <w:gridCol w:w="1985"/>
      </w:tblGrid>
      <w:tr>
        <w:tblPrEx/>
        <w:trPr/>
        <w:tc>
          <w:tcPr>
            <w:shd w:val="clear" w:color="auto" w:fill="auto"/>
            <w:tcW w:w="2410" w:type="dxa"/>
            <w:vMerge w:val="restart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Разделы</w:t>
            </w:r>
            <w:r>
              <w:rPr>
                <w:rFonts w:cstheme="minorHAnsi"/>
                <w:b/>
                <w:sz w:val="28"/>
                <w:szCs w:val="28"/>
              </w:rPr>
              <w:t xml:space="preserve"> (</w:t>
            </w:r>
            <w:r>
              <w:rPr>
                <w:rFonts w:cstheme="minorHAnsi"/>
                <w:b/>
                <w:sz w:val="28"/>
                <w:szCs w:val="28"/>
              </w:rPr>
              <w:t xml:space="preserve">темы</w:t>
            </w:r>
            <w:r>
              <w:rPr>
                <w:rFonts w:cstheme="minorHAnsi"/>
                <w:b/>
                <w:sz w:val="28"/>
                <w:szCs w:val="28"/>
              </w:rPr>
              <w:t xml:space="preserve">)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gridSpan w:val="3"/>
            <w:tcW w:w="6946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Оценочное</w:t>
            </w:r>
            <w:r>
              <w:rPr>
                <w:rFonts w:cstheme="minorHAnsi"/>
                <w:b/>
                <w:sz w:val="28"/>
                <w:szCs w:val="28"/>
              </w:rPr>
              <w:t xml:space="preserve"> </w:t>
            </w:r>
            <w:r>
              <w:rPr>
                <w:rFonts w:cstheme="minorHAnsi"/>
                <w:b/>
                <w:sz w:val="28"/>
                <w:szCs w:val="28"/>
              </w:rPr>
              <w:t xml:space="preserve">средство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/>
        <w:tc>
          <w:tcPr>
            <w:shd w:val="clear" w:color="auto" w:fill="auto"/>
            <w:tcW w:w="2410" w:type="dxa"/>
            <w:vMerge w:val="continue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Входной</w:t>
            </w:r>
            <w:r>
              <w:rPr>
                <w:rFonts w:cstheme="minorHAnsi"/>
                <w:b/>
                <w:sz w:val="28"/>
                <w:szCs w:val="28"/>
              </w:rPr>
              <w:t xml:space="preserve"> </w:t>
            </w:r>
            <w:r>
              <w:rPr>
                <w:rFonts w:cstheme="minorHAnsi"/>
                <w:b/>
                <w:sz w:val="28"/>
                <w:szCs w:val="28"/>
              </w:rPr>
              <w:t xml:space="preserve">контроль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Текущий</w:t>
            </w:r>
            <w:r>
              <w:rPr>
                <w:rFonts w:cstheme="minorHAnsi"/>
                <w:b/>
                <w:sz w:val="28"/>
                <w:szCs w:val="28"/>
              </w:rPr>
              <w:t xml:space="preserve"> </w:t>
            </w:r>
            <w:r>
              <w:rPr>
                <w:rFonts w:cstheme="minorHAnsi"/>
                <w:b/>
                <w:sz w:val="28"/>
                <w:szCs w:val="28"/>
              </w:rPr>
              <w:t xml:space="preserve">контроль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Промежуточная</w:t>
            </w:r>
            <w:r>
              <w:rPr>
                <w:rFonts w:cstheme="minorHAnsi"/>
                <w:b/>
                <w:sz w:val="28"/>
                <w:szCs w:val="28"/>
              </w:rPr>
              <w:t xml:space="preserve"> </w:t>
            </w:r>
            <w:r>
              <w:rPr>
                <w:rFonts w:cstheme="minorHAnsi"/>
                <w:b/>
                <w:sz w:val="28"/>
                <w:szCs w:val="28"/>
              </w:rPr>
              <w:t xml:space="preserve">аттестация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>
          <w:trHeight w:val="255"/>
        </w:trPr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4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/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val="ru-RU"/>
              </w:rPr>
            </w:pPr>
            <w:r>
              <w:rPr>
                <w:rFonts w:eastAsia="Times New Roman" w:cstheme="minorHAnsi"/>
                <w:b/>
                <w:color w:val="000000"/>
                <w:sz w:val="28"/>
                <w:szCs w:val="28"/>
                <w:lang w:val="ru-RU" w:eastAsia="ru-RU"/>
              </w:rPr>
              <w:t xml:space="preserve">Введение. Физика и методы научного познания</w:t>
            </w: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 xml:space="preserve">Контрольная</w:t>
            </w:r>
            <w:r>
              <w:rPr>
                <w:rFonts w:cstheme="minorHAnsi"/>
                <w:sz w:val="28"/>
                <w:szCs w:val="28"/>
              </w:rPr>
              <w:t xml:space="preserve"> </w:t>
            </w:r>
            <w:r>
              <w:rPr>
                <w:rFonts w:cstheme="minorHAnsi"/>
                <w:sz w:val="28"/>
                <w:szCs w:val="28"/>
              </w:rPr>
              <w:t xml:space="preserve">работа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1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по составлению тестов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для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по разработке опорных конспектов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val="ru-RU"/>
              </w:rPr>
            </w:pP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</w:p>
        </w:tc>
      </w:tr>
      <w:tr>
        <w:tblPrEx/>
        <w:trPr>
          <w:trHeight w:val="1587"/>
        </w:trPr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Раздел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 1. 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Механика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по изготовлению прибора 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 xml:space="preserve">Контрольная</w:t>
            </w:r>
            <w:r>
              <w:rPr>
                <w:rFonts w:cstheme="minorHAnsi"/>
                <w:sz w:val="28"/>
                <w:szCs w:val="28"/>
              </w:rPr>
              <w:t xml:space="preserve"> </w:t>
            </w:r>
            <w:r>
              <w:rPr>
                <w:rFonts w:cstheme="minorHAnsi"/>
                <w:sz w:val="28"/>
                <w:szCs w:val="28"/>
              </w:rPr>
              <w:t xml:space="preserve">работа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>
          <w:trHeight w:val="1587"/>
        </w:trPr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val="ru-RU"/>
              </w:rPr>
            </w:pPr>
            <w:r>
              <w:rPr>
                <w:rFonts w:cstheme="minorHAnsi"/>
                <w:b/>
                <w:sz w:val="28"/>
                <w:szCs w:val="28"/>
                <w:lang w:val="ru-RU"/>
              </w:rPr>
              <w:t xml:space="preserve">Раздел 2 . Молекулярная физика и термодинамика </w:t>
            </w: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по решению задач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учебником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 xml:space="preserve">Контрольная</w:t>
            </w:r>
            <w:r>
              <w:rPr>
                <w:rFonts w:cstheme="minorHAnsi"/>
                <w:sz w:val="28"/>
                <w:szCs w:val="28"/>
              </w:rPr>
              <w:t xml:space="preserve"> </w:t>
            </w:r>
            <w:r>
              <w:rPr>
                <w:rFonts w:cstheme="minorHAnsi"/>
                <w:sz w:val="28"/>
                <w:szCs w:val="28"/>
              </w:rPr>
              <w:t xml:space="preserve">работа</w:t>
            </w:r>
            <w:r>
              <w:rPr>
                <w:rFonts w:cstheme="minorHAnsi"/>
                <w:sz w:val="28"/>
                <w:szCs w:val="28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</w:r>
            <w:r>
              <w:rPr>
                <w:rFonts w:cstheme="minorHAnsi"/>
                <w:sz w:val="28"/>
                <w:szCs w:val="28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</w:r>
            <w:r>
              <w:rPr>
                <w:rFonts w:cstheme="minorHAnsi"/>
                <w:sz w:val="28"/>
                <w:szCs w:val="28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</w:r>
            <w:r>
              <w:rPr>
                <w:rFonts w:cstheme="minorHAnsi"/>
                <w:sz w:val="28"/>
                <w:szCs w:val="28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</w:r>
            <w:r>
              <w:rPr>
                <w:rFonts w:cstheme="minorHAnsi"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>
          <w:trHeight w:val="272"/>
        </w:trPr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4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>
          <w:trHeight w:val="4090"/>
        </w:trPr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Раздел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 3. 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Электродинамика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по решению задач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по решению задач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 xml:space="preserve">Контрольные</w:t>
            </w:r>
            <w:r>
              <w:rPr>
                <w:rFonts w:cstheme="minorHAnsi"/>
                <w:sz w:val="28"/>
                <w:szCs w:val="28"/>
              </w:rPr>
              <w:t xml:space="preserve"> работы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/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Раздел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 4. 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Колебания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 и 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волны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самостоятельной работы по разработки схемы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val="ru-RU"/>
              </w:rPr>
            </w:pP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</w:p>
        </w:tc>
      </w:tr>
      <w:tr>
        <w:tblPrEx/>
        <w:trPr/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Раздел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 5. 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Оптика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 xml:space="preserve">Контрольная</w:t>
            </w:r>
            <w:r>
              <w:rPr>
                <w:rFonts w:cstheme="minorHAnsi"/>
                <w:sz w:val="28"/>
                <w:szCs w:val="28"/>
              </w:rPr>
              <w:t xml:space="preserve"> </w:t>
            </w:r>
            <w:r>
              <w:rPr>
                <w:rFonts w:cstheme="minorHAnsi"/>
                <w:sz w:val="28"/>
                <w:szCs w:val="28"/>
              </w:rPr>
              <w:t xml:space="preserve">работа</w:t>
            </w:r>
            <w:r>
              <w:rPr>
                <w:rFonts w:cstheme="minorHAnsi"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/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Раздел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 6. 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Квантовая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 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физик</w:t>
            </w:r>
            <w:r>
              <w:rPr>
                <w:rFonts w:cstheme="minorHAnsi"/>
                <w:color w:val="000000"/>
                <w:sz w:val="28"/>
                <w:szCs w:val="28"/>
              </w:rPr>
              <w:t xml:space="preserve">а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по изготовлению плаката (схемы, рисунка  т.п.)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 xml:space="preserve">Контрольная</w:t>
            </w:r>
            <w:r>
              <w:rPr>
                <w:rFonts w:cstheme="minorHAnsi"/>
                <w:sz w:val="28"/>
                <w:szCs w:val="28"/>
              </w:rPr>
              <w:t xml:space="preserve"> </w:t>
            </w:r>
            <w:r>
              <w:rPr>
                <w:rFonts w:cstheme="minorHAnsi"/>
                <w:sz w:val="28"/>
                <w:szCs w:val="28"/>
              </w:rPr>
              <w:t xml:space="preserve">работа</w:t>
            </w:r>
            <w:r>
              <w:rPr>
                <w:rFonts w:cstheme="minorHAnsi"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/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Раздел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 7. Строение 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Вселенной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по решению задач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val="ru-RU"/>
              </w:rPr>
            </w:pP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</w:p>
        </w:tc>
      </w:tr>
      <w:tr>
        <w:tblPrEx/>
        <w:trPr/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  <w:t xml:space="preserve">1</w:t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  <w:t xml:space="preserve">4</w:t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</w:tr>
      <w:tr>
        <w:tblPrEx/>
        <w:trPr/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rPr>
                <w:rFonts w:cstheme="minorHAnsi"/>
                <w:b/>
                <w:color w:val="000000"/>
                <w:sz w:val="28"/>
                <w:szCs w:val="28"/>
              </w:rPr>
            </w:pPr>
            <w:r>
              <w:rPr>
                <w:rFonts w:cstheme="minorHAnsi"/>
                <w:b/>
                <w:color w:val="000000"/>
                <w:sz w:val="28"/>
                <w:szCs w:val="28"/>
              </w:rPr>
            </w:r>
            <w:r>
              <w:rPr>
                <w:rFonts w:cstheme="minorHAnsi"/>
                <w:b/>
                <w:color w:val="000000"/>
                <w:sz w:val="28"/>
                <w:szCs w:val="28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b/>
                <w:sz w:val="28"/>
                <w:szCs w:val="28"/>
              </w:rPr>
            </w:r>
            <w:r>
              <w:rPr>
                <w:rFonts w:cstheme="minorHAnsi"/>
                <w:b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 xml:space="preserve">Задание для 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самостоятельной</w:t>
            </w:r>
            <w:r>
              <w:rPr>
                <w:rFonts w:cstheme="minorHAnsi"/>
                <w:sz w:val="28"/>
                <w:szCs w:val="28"/>
                <w:lang w:val="ru-RU"/>
              </w:rPr>
              <w:t xml:space="preserve"> работы с дидактическим материалом</w:t>
            </w:r>
            <w:r>
              <w:rPr>
                <w:rFonts w:cstheme="minorHAnsi"/>
                <w:sz w:val="28"/>
                <w:szCs w:val="28"/>
                <w:lang w:val="ru-RU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val="ru-RU"/>
              </w:rPr>
            </w:pP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  <w:r>
              <w:rPr>
                <w:rFonts w:cstheme="minorHAnsi"/>
                <w:b/>
                <w:sz w:val="28"/>
                <w:szCs w:val="28"/>
                <w:lang w:val="ru-RU"/>
              </w:rPr>
            </w:r>
          </w:p>
        </w:tc>
      </w:tr>
      <w:tr>
        <w:tblPrEx/>
        <w:trPr/>
        <w:tc>
          <w:tcPr>
            <w:shd w:val="clear" w:color="auto" w:fill="auto"/>
            <w:tcW w:w="2410" w:type="dxa"/>
            <w:textDirection w:val="lrTb"/>
            <w:noWrap w:val="false"/>
          </w:tcPr>
          <w:p>
            <w:pPr>
              <w:rPr>
                <w:rFonts w:eastAsia="Times New Roman" w:cstheme="minorHAnsi"/>
                <w:b/>
                <w:bCs/>
                <w:sz w:val="28"/>
                <w:szCs w:val="28"/>
              </w:rPr>
            </w:pPr>
            <w:r>
              <w:rPr>
                <w:rFonts w:eastAsia="Times New Roman" w:cstheme="minorHAnsi"/>
                <w:b/>
                <w:bCs/>
                <w:sz w:val="28"/>
                <w:szCs w:val="28"/>
              </w:rPr>
              <w:t xml:space="preserve">Дифференцирован-ный</w:t>
            </w:r>
            <w:r>
              <w:rPr>
                <w:rFonts w:eastAsia="Times New Roman" w:cstheme="minorHAnsi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eastAsia="Times New Roman" w:cstheme="minorHAnsi"/>
                <w:b/>
                <w:bCs/>
                <w:sz w:val="28"/>
                <w:szCs w:val="28"/>
              </w:rPr>
              <w:t xml:space="preserve">зачет</w:t>
            </w:r>
            <w:r>
              <w:rPr>
                <w:rFonts w:eastAsia="Times New Roman" w:cstheme="minorHAnsi"/>
                <w:b/>
                <w:bCs/>
                <w:sz w:val="28"/>
                <w:szCs w:val="28"/>
              </w:rPr>
              <w:t xml:space="preserve">,</w:t>
            </w:r>
            <w:r>
              <w:rPr>
                <w:rFonts w:eastAsia="Times New Roman" w:cstheme="minorHAnsi"/>
                <w:b/>
                <w:bCs/>
                <w:sz w:val="28"/>
                <w:szCs w:val="28"/>
              </w:rPr>
            </w:r>
          </w:p>
          <w:p>
            <w:pPr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1843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</w:r>
            <w:r>
              <w:rPr>
                <w:rFonts w:cstheme="minorHAnsi"/>
                <w:sz w:val="28"/>
                <w:szCs w:val="28"/>
              </w:rPr>
            </w:r>
          </w:p>
        </w:tc>
        <w:tc>
          <w:tcPr>
            <w:shd w:val="clear" w:color="auto" w:fill="auto"/>
            <w:tcW w:w="311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</w:r>
            <w:r>
              <w:rPr>
                <w:rFonts w:cstheme="minorHAnsi"/>
                <w:sz w:val="28"/>
                <w:szCs w:val="28"/>
              </w:rPr>
            </w:r>
          </w:p>
        </w:tc>
        <w:tc>
          <w:tcPr>
            <w:shd w:val="clear" w:color="auto" w:fill="auto"/>
            <w:tcW w:w="1985" w:type="dxa"/>
            <w:textDirection w:val="lrTb"/>
            <w:noWrap w:val="false"/>
          </w:tcPr>
          <w:p>
            <w:pPr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 xml:space="preserve">Дифференци-рованный</w:t>
            </w:r>
            <w:r>
              <w:rPr>
                <w:rFonts w:cstheme="minorHAnsi"/>
                <w:sz w:val="28"/>
                <w:szCs w:val="28"/>
              </w:rPr>
              <w:t xml:space="preserve"> </w:t>
            </w:r>
            <w:r>
              <w:rPr>
                <w:rFonts w:cstheme="minorHAnsi"/>
                <w:sz w:val="28"/>
                <w:szCs w:val="28"/>
              </w:rPr>
              <w:t xml:space="preserve">зачет</w:t>
            </w:r>
            <w:r>
              <w:rPr>
                <w:rFonts w:cstheme="minorHAnsi"/>
                <w:sz w:val="28"/>
                <w:szCs w:val="28"/>
              </w:rPr>
            </w:r>
          </w:p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</w:r>
            <w:r>
              <w:rPr>
                <w:rFonts w:cstheme="minorHAnsi"/>
                <w:sz w:val="28"/>
                <w:szCs w:val="28"/>
              </w:rPr>
            </w:r>
          </w:p>
          <w:p>
            <w:pPr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</w:r>
            <w:r>
              <w:rPr>
                <w:rFonts w:cstheme="minorHAnsi"/>
                <w:sz w:val="28"/>
                <w:szCs w:val="28"/>
              </w:rPr>
            </w:r>
          </w:p>
        </w:tc>
      </w:tr>
    </w:tbl>
    <w:p>
      <w:pPr>
        <w:ind w:firstLine="91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</w:r>
      <w:r>
        <w:rPr>
          <w:rFonts w:cstheme="minorHAnsi"/>
          <w:sz w:val="28"/>
          <w:szCs w:val="28"/>
        </w:rPr>
      </w:r>
    </w:p>
    <w:p>
      <w:pPr>
        <w:pStyle w:val="750"/>
        <w:ind w:left="360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2.РЕЗУЛЬТАТЫ ОСВОЕНИЯ УЧЕБНОЙ ДИСЦИПЛИНЫ, ПОДЛЕЖАЩИЕ ПРОВЕРКЕ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91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eastAsia="Times New Roman" w:cstheme="minorHAnsi"/>
          <w:sz w:val="28"/>
          <w:szCs w:val="28"/>
          <w:lang w:val="ru-RU" w:eastAsia="ru-RU"/>
        </w:rPr>
      </w:pPr>
      <w:r>
        <w:rPr>
          <w:rFonts w:cstheme="minorHAnsi"/>
          <w:b/>
          <w:sz w:val="28"/>
          <w:szCs w:val="28"/>
          <w:lang w:val="ru-RU"/>
        </w:rPr>
        <w:t xml:space="preserve">Контроль и оценка</w:t>
      </w:r>
      <w:r>
        <w:rPr>
          <w:rFonts w:cstheme="minorHAnsi"/>
          <w:sz w:val="28"/>
          <w:szCs w:val="28"/>
          <w:lang w:val="ru-RU"/>
        </w:rPr>
        <w:t xml:space="preserve"> результатов освоения дисциплины осуществляется преподавателем в процессе проведения практических занятий, контрольных работ, а также выполнения обучающимися индивидуальных заданий, проектов, исследовани</w:t>
      </w:r>
      <w:r>
        <w:rPr>
          <w:rFonts w:cstheme="minorHAnsi"/>
          <w:sz w:val="28"/>
          <w:szCs w:val="28"/>
          <w:lang w:val="ru-RU"/>
        </w:rPr>
        <w:t xml:space="preserve">й</w:t>
      </w:r>
      <w:r>
        <w:rPr>
          <w:rFonts w:eastAsia="Times New Roman" w:cstheme="minorHAnsi"/>
          <w:sz w:val="28"/>
          <w:szCs w:val="28"/>
          <w:lang w:val="ru-RU" w:eastAsia="ru-RU"/>
        </w:rPr>
        <w:t xml:space="preserve">(</w:t>
      </w:r>
      <w:r>
        <w:rPr>
          <w:rFonts w:eastAsia="Times New Roman" w:cstheme="minorHAnsi"/>
          <w:sz w:val="28"/>
          <w:szCs w:val="28"/>
          <w:lang w:val="ru-RU" w:eastAsia="ru-RU"/>
        </w:rPr>
        <w:t xml:space="preserve">таблица2).</w:t>
      </w:r>
      <w:r>
        <w:rPr>
          <w:rFonts w:eastAsia="Times New Roman" w:cstheme="minorHAnsi"/>
          <w:sz w:val="28"/>
          <w:szCs w:val="28"/>
          <w:lang w:val="ru-RU" w:eastAsia="ru-RU"/>
        </w:rPr>
      </w:r>
    </w:p>
    <w:p>
      <w:pPr>
        <w:jc w:val="right"/>
        <w:keepNext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eastAsia="Times New Roman" w:cstheme="minorHAnsi"/>
          <w:sz w:val="28"/>
          <w:szCs w:val="28"/>
          <w:lang w:val="ru-RU" w:eastAsia="ru-RU"/>
        </w:rPr>
        <w:outlineLvl w:val="0"/>
      </w:pPr>
      <w:r>
        <w:rPr>
          <w:rFonts w:eastAsia="Times New Roman" w:cstheme="minorHAnsi"/>
          <w:sz w:val="28"/>
          <w:szCs w:val="28"/>
          <w:lang w:val="ru-RU" w:eastAsia="ru-RU"/>
        </w:rPr>
        <w:t xml:space="preserve">Таблица 2 – Контроль и оценка результатов обучения</w:t>
      </w:r>
      <w:r>
        <w:rPr>
          <w:rFonts w:eastAsia="Times New Roman" w:cstheme="minorHAnsi"/>
          <w:sz w:val="28"/>
          <w:szCs w:val="28"/>
          <w:lang w:val="ru-RU" w:eastAsia="ru-RU"/>
        </w:rPr>
      </w:r>
    </w:p>
    <w:tbl>
      <w:tblPr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5103"/>
        <w:gridCol w:w="4253"/>
      </w:tblGrid>
      <w:tr>
        <w:tblPrEx/>
        <w:trPr/>
        <w:tc>
          <w:tcPr>
            <w:tcW w:w="5103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b/>
                <w:bCs/>
                <w:sz w:val="28"/>
                <w:szCs w:val="28"/>
                <w:lang w:val="ru-RU"/>
              </w:rPr>
            </w:pPr>
            <w:r>
              <w:rPr>
                <w:rFonts w:cstheme="minorHAnsi"/>
                <w:b/>
                <w:bCs/>
                <w:sz w:val="28"/>
                <w:szCs w:val="28"/>
                <w:lang w:val="ru-RU"/>
              </w:rPr>
              <w:t xml:space="preserve">Результаты обучения</w:t>
            </w:r>
            <w:r>
              <w:rPr>
                <w:rFonts w:cstheme="minorHAnsi"/>
                <w:b/>
                <w:bCs/>
                <w:sz w:val="28"/>
                <w:szCs w:val="28"/>
                <w:lang w:val="ru-RU"/>
              </w:rPr>
            </w:r>
          </w:p>
          <w:p>
            <w:pPr>
              <w:jc w:val="center"/>
              <w:rPr>
                <w:rFonts w:eastAsia="Times New Roman"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b/>
                <w:sz w:val="28"/>
                <w:szCs w:val="28"/>
                <w:lang w:val="ru-RU" w:eastAsia="ru-RU"/>
              </w:rPr>
              <w:t xml:space="preserve">(код и наименование формируемых компетенций)</w:t>
            </w:r>
            <w:r>
              <w:rPr>
                <w:rFonts w:eastAsia="Times New Roman"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4253" w:type="dxa"/>
            <w:textDirection w:val="lrTb"/>
            <w:noWrap w:val="false"/>
          </w:tcPr>
          <w:p>
            <w:pPr>
              <w:jc w:val="center"/>
              <w:rPr>
                <w:rFonts w:eastAsia="Times New Roman"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/>
              </w:rPr>
              <w:t xml:space="preserve">Формы контроля и оценки результатов обучения</w:t>
            </w:r>
            <w:r>
              <w:rPr>
                <w:rFonts w:eastAsia="Times New Roman" w:cstheme="minorHAnsi"/>
                <w:b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5103" w:type="dxa"/>
            <w:textDirection w:val="lrTb"/>
            <w:noWrap w:val="false"/>
          </w:tcPr>
          <w:p>
            <w:pPr>
              <w:jc w:val="both"/>
              <w:widowControl w:val="off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  <w:t xml:space="preserve">ОК 01. Выбирать способы решения задач профессиональной деятельности применительно к различным контекстам</w:t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4253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- устный опрос;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- фронтальный опрос;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- оценка контрольных работ;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- наблюдение за ходом выполнения практических работ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 ;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- оценка выполнения практических работ;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- оценка практических работ (решения качественных, расчетных, профессионально ориентированных задач);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- оценка тестовых заданий;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- наблюдение за ходом выполнения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индивидуальных проектов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 и оценка выполненных проектов;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- оценка выполнения домашних самостоятельных работ;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наблюдение и оценка решения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кейс-задач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  <w:t xml:space="preserve">;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eastAsia="Times New Roman" w:cstheme="minorHAnsi"/>
                <w:sz w:val="28"/>
                <w:szCs w:val="28"/>
                <w:lang w:eastAsia="ru-RU"/>
              </w:rPr>
            </w:pP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 xml:space="preserve">-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 xml:space="preserve">дифференцированный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eastAsia="Times New Roman" w:cstheme="minorHAnsi"/>
                <w:color w:val="000000"/>
                <w:sz w:val="28"/>
                <w:szCs w:val="28"/>
                <w:lang w:eastAsia="ru-RU"/>
              </w:rPr>
              <w:t xml:space="preserve">зачёт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510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  <w:t xml:space="preserve">ОК 02. Использовать современные средства поиска, анализа и интерпретации информации и информационные технологии для выполнения задач профессиональной деятельности</w:t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4253" w:type="dxa"/>
            <w:vMerge w:val="continue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510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  <w:t xml:space="preserve">ОК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финансовой грамотности в различных жизненных ситуациях</w:t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4253" w:type="dxa"/>
            <w:vMerge w:val="continue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510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  <w:t xml:space="preserve">ОК 04. Эффективно взаимодействовать и работать в коллективе и команде</w:t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4253" w:type="dxa"/>
            <w:vMerge w:val="continue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510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  <w:t xml:space="preserve">ОК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4253" w:type="dxa"/>
            <w:vMerge w:val="continue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510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  <w:t xml:space="preserve">ОК 07.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4253" w:type="dxa"/>
            <w:vMerge w:val="continue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5103" w:type="dxa"/>
            <w:textDirection w:val="lrTb"/>
            <w:noWrap w:val="false"/>
          </w:tcPr>
          <w:p>
            <w:pPr>
              <w:jc w:val="both"/>
              <w:shd w:val="clear" w:color="auto" w:fill="ffffff"/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  <w:t xml:space="preserve">ПК</w:t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  <w:t xml:space="preserve">1</w:t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  <w:t xml:space="preserve">.1.</w:t>
            </w:r>
            <w:r>
              <w:rPr>
                <w:rStyle w:val="762"/>
                <w:rFonts w:cstheme="minorHAnsi"/>
                <w:sz w:val="28"/>
                <w:szCs w:val="28"/>
                <w:lang w:val="ru-RU"/>
              </w:rPr>
              <w:t xml:space="preserve"> 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  <w:t xml:space="preserve">Контроль санитарного и зоогигиенического состояния объектов животноводства и  кормов.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</w:r>
          </w:p>
          <w:p>
            <w:pPr>
              <w:jc w:val="both"/>
              <w:widowControl w:val="off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4253" w:type="dxa"/>
            <w:vMerge w:val="continue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trHeight w:val="981"/>
        </w:trPr>
        <w:tc>
          <w:tcPr>
            <w:tcW w:w="5103" w:type="dxa"/>
            <w:textDirection w:val="lrTb"/>
            <w:noWrap w:val="false"/>
          </w:tcPr>
          <w:p>
            <w:pPr>
              <w:ind w:firstLine="284"/>
              <w:jc w:val="both"/>
              <w:shd w:val="clear" w:color="auto" w:fill="ffffff"/>
              <w:tabs>
                <w:tab w:val="left" w:pos="709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</w:pPr>
            <w:r>
              <w:rPr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</w:r>
          </w:p>
          <w:p>
            <w:pP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</w:pP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  <w:t xml:space="preserve">ПК 1.2. Выполнение  лечебно 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  <w:t xml:space="preserve">–д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  <w:t xml:space="preserve">иагностических  ветеринарных  манипуляций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/>
              </w:rPr>
            </w:r>
          </w:p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4253" w:type="dxa"/>
            <w:vMerge w:val="continue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 w:eastAsia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val="ru-RU" w:eastAsia="ru-RU"/>
              </w:rPr>
            </w:r>
          </w:p>
        </w:tc>
      </w:tr>
    </w:tbl>
    <w:p>
      <w:p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  <w:sectPr>
          <w:footerReference w:type="default" r:id="rId9"/>
          <w:footnotePr/>
          <w:endnotePr/>
          <w:type w:val="nextPage"/>
          <w:pgSz w:w="11906" w:h="16838" w:orient="portrait"/>
          <w:pgMar w:top="1134" w:right="850" w:bottom="1134" w:left="1701" w:header="708" w:footer="708" w:gutter="0"/>
          <w:cols w:num="1" w:sep="0" w:space="708" w:equalWidth="1"/>
          <w:docGrid w:linePitch="360"/>
          <w:titlePg/>
        </w:sect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</w:rPr>
      </w:pPr>
      <w:r>
        <w:rPr>
          <w:rFonts w:cstheme="minorHAnsi"/>
          <w:b/>
          <w:bCs/>
          <w:iCs/>
          <w:sz w:val="28"/>
          <w:szCs w:val="28"/>
        </w:rPr>
        <w:t xml:space="preserve">Планируемые</w:t>
      </w:r>
      <w:r>
        <w:rPr>
          <w:rFonts w:cstheme="minorHAnsi"/>
          <w:b/>
          <w:sz w:val="28"/>
          <w:szCs w:val="28"/>
        </w:rPr>
        <w:t xml:space="preserve">результаты</w:t>
      </w:r>
      <w:r>
        <w:rPr>
          <w:rFonts w:cstheme="minorHAnsi"/>
          <w:b/>
          <w:sz w:val="28"/>
          <w:szCs w:val="28"/>
        </w:rPr>
        <w:t xml:space="preserve"> </w:t>
      </w:r>
      <w:r>
        <w:rPr>
          <w:rFonts w:cstheme="minorHAnsi"/>
          <w:b/>
          <w:sz w:val="28"/>
          <w:szCs w:val="28"/>
        </w:rPr>
        <w:t xml:space="preserve">освоения</w:t>
      </w:r>
      <w:r>
        <w:rPr>
          <w:rFonts w:cstheme="minorHAnsi"/>
          <w:b/>
          <w:sz w:val="28"/>
          <w:szCs w:val="28"/>
        </w:rPr>
        <w:t xml:space="preserve"> </w:t>
      </w:r>
      <w:r>
        <w:rPr>
          <w:rFonts w:cstheme="minorHAnsi"/>
          <w:b/>
          <w:sz w:val="28"/>
          <w:szCs w:val="28"/>
        </w:rPr>
        <w:t xml:space="preserve">учебной</w:t>
      </w:r>
      <w:r>
        <w:rPr>
          <w:rFonts w:cstheme="minorHAnsi"/>
          <w:b/>
          <w:sz w:val="28"/>
          <w:szCs w:val="28"/>
        </w:rPr>
        <w:t xml:space="preserve"> </w:t>
      </w:r>
      <w:r>
        <w:rPr>
          <w:rFonts w:cstheme="minorHAnsi"/>
          <w:b/>
          <w:sz w:val="28"/>
          <w:szCs w:val="28"/>
        </w:rPr>
        <w:t xml:space="preserve">дисциплины</w:t>
      </w:r>
      <w:r>
        <w:rPr>
          <w:rFonts w:cstheme="minorHAnsi"/>
          <w:b/>
          <w:sz w:val="28"/>
          <w:szCs w:val="28"/>
        </w:rPr>
      </w:r>
    </w:p>
    <w:tbl>
      <w:tblPr>
        <w:tblW w:w="0" w:type="auto"/>
        <w:jc w:val="center"/>
        <w:tblInd w:w="-20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3172"/>
        <w:gridCol w:w="5528"/>
        <w:gridCol w:w="5670"/>
      </w:tblGrid>
      <w:tr>
        <w:tblPrEx/>
        <w:trPr>
          <w:jc w:val="center"/>
        </w:trPr>
        <w:tc>
          <w:tcPr>
            <w:tcW w:w="3172" w:type="dxa"/>
            <w:vMerge w:val="restart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  <w:t xml:space="preserve">Код и наименование формируемых компетенций</w:t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gridSpan w:val="2"/>
            <w:tcW w:w="1119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Планируемые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результаты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освоения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дисциплины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vMerge w:val="continue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0бщие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Дисциплинарные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ОК 01. Выбирать способы решения задач профессиональной деятельности применительно к различным контекстам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 части трудового воспитания: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готовность к труду, осознание ценности мастерства, трудолюбие;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готовность к активной деятельности технологической и социальной направленности, способность инициировать, планировать и самостоятельно выполнять такую деятельность;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интерес к различным сферам профессиональной деятельности.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Овладение универсальными учебными познавательными действиями: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а) базовые логические действия: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самостоятельно формулировать и актуализировать проблему, рассматривать ее всесторонне;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-устанавливать существенный признак или основания для сравнения, классификации и обобщения;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определять цели деятельности, задавать параметры и критерии их достижения;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выявлять закономерности и противоречия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 рассматриваемых явлениях;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вносить коррективы в деятельность, оценивать соответствие результатов целям, оценивать риски последствий деятельности;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сформировать представления о роли и месте физики и астрономии в современной научной картине мира, о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системообразующей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роли физики в развитии естественных наук, техники и современных технологий, о вкладе российских и зарубежных ученых-физиков в развитие науки; понимание физической сущности наблюдаемых явлений микромира, макромира и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мегамира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; понимание роли астрономии в практической деятельности человека и дальнейшем научно-техническом развитии, роли физики в формировании кругозора и функциональной грамотности человека для решения практических задач;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сформировать умения решать расчетные задачи с явно зада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нной физической моделью, используя физические законы и принципы; на основе анализа условия задачи выбирать физическую модель, выделять физические величины и формулы, необходимые для ее решения, проводить расчеты и оценивать реальность полученного значения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физической величины; решать качественные задачи, выстраивая логически непротиворечивую цепочку рассуждений с опорой на изученные законы, закономерности и физические явления;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развивать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креативное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мышление при решении жизненных проблем;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б) базовые исследовательские действия: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владеть навыками учебно-исследовательской и находить аргументы для доказательства своих утверждений, задавать параметры и критерии решения;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анализировать полученные в ходе решения задачи результаты, критически оценивать их достоверность, прогнозировать изменение в новых условиях;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уметь переносить знания в познавательную и практическую области жизнедеятельности;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уметь интегрировать знания из разных предметных областей;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выдвигать новые идеи, предлагать оригинальные подходы и решения;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способность их использования в познавательной и социальной практике.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владеть основополагающими физическими понятиями и величинами, характеризующими физические процессы (связанными с механическим движением, взаимодействием тел, механическими колебаниями и волнами;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атомно-молекулярным строением вещества, тепловыми процессами; электрическим и магнитным полями, электрическим током, электромагнитными колебаниями и волнами; оптическими явлениями; квантовыми явлениями, строением атома и атомного ядра, радиоактивностью);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владение основополагающими астрономическими понятиями, позволяющими характеризовать процессы, происходящие на звездах, в звездных системах, в межгалактической среде; движение небесных тел, эволюцию звезд и Вселенной;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владеть закономерностями, законами и теориями (закон всемирного тяготения,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I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,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II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и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III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законы Ньютона, закон сохранения механической энергии, закон сохранения импульса, принцип суперпозиции сил, п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ринцип равноправности инерциальных систем отсчета; молекулярно-кинетическую теорию строения вещества, газовые законы, первый закон термодинамики; закон сохранения электрического заряда, закон Кулона, закон Ома для участка цепи, закон Ома для полной электри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ческой цепи, закон Джоуля - Ленца, закон электромагнитной индукции, закон сохранения энергии, закон прямолинейного распространения света, закон отражения света, закон преломления света; закон сохранения энергии, закон сохранения импульса, закон сохранения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электрического заряда, закон сохранения массового числа, постулаты Бора, закон радиоактивного распада); уверенное использование законов и закономерностей при анализе физических явлений и процессов.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ОК 02. Использовать современные средства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поиска, анализа и интерпретации информации и информационные технологии для выполнения задач профессиональной деятельности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 области ценности научного познания: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сформированность мировоззрения,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соответствующего современному уровню развития науки и общественной практики, основанного на диалоге культур, способствующего осознанию своего места в поликультурном мире;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совершенствование языковой и читательской культуры как средства взаимодействия между людьми и познания мира;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осознание ценности научной деятельности, готовность осуществлять проектную и исследовательскую деятельность индивидуально и в группе.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Овладение универсальными учебными познавательными действиями: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а) работа с информацией: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владеть навыками получения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создавать тексты в различных форматах с учетом назначения информации и целевой аудитории, выбирая оптимальную форму представления и визуализации;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оценивать достоверность, легитимность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уметь учитывать границы применения изученных физических моделей: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материальная точка, инерциальная система отсчета, идеальный газ; модели строения газов, жидкостей и твердых тел; точечный электрический заряд, ядерная модель атома, нуклонная модель атомного ядра при решении физических задач.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информации, ее соответствие правовым и морально-этическим нормам;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использовать средства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владеть навыками распознавания и защиты информации, информационной безопасности личности.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ОК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финансовой грамотности в различных жизненных ситуациях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 области духовно-нравственного воспитания: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сформированность нравственного сознания, этического поведения;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способность оценивать ситуацию и принимать осознанные решения, ориентируясь на морально-нравственные нормы и ценности;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осознание личного вклада в построение устойчивого будущего;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ответственное отношение к своим родителям и (или) другим членам семьи, созданию семьи на основе осознанного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принятия ценностей семейной жизни в соответствии с традициями народов России.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Овладение универсальными регулятивными действиями: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а) самоорганизация: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самостоятельно осуществлять познавательную деятельность, выявлять проблемы, ставить и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владеть основными методами научного познания, используемыми в физике: проводить прямые и косвенные измерения физических величин, выбирая оптимальный способ 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змерения и используя известные методы оценки погрешностей измерений, проводить исследование зависимостей физических величин с использованием прямых измерений, объяснять полученные результаты, используя физические теории, законы и понятия, и делать выводы;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соблюдать правила безопасного труда при проведении исследований в рамках учебного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эксперимента и учебно-исследовательской с использованием цифровых измерительных устройств и лабораторного оборудования; сформированность представлений о методах получения научных астрономических знаний;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овладеть (сформировать представления) правилами записи физических формул рельефно-точечной системы обозначений Л. Брайля (для слепых и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  <w:trHeight w:val="8601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формулировать собственные задачи в образовательной деятельности и жизненных ситуациях;</w:t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самостоятельно составлять план решения проблемы с учетом имеющихся ресурсов, собственных возможностей и предпочтений;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давать оценку новым ситуациям; способствовать формированию и проявлению широкой эрудиции в разных областях знаний, постоянно повышать свой образовательный и культурный уровень;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б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)с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амоконтроль: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использовать приемы рефлексии для оценки ситуации, выбора верного решения;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уметь оценивать риски и своевременно принимать решения по их снижению;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)э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моциональный интеллект, предполагающий сформированность: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внутренней мотивации, включающей стремление к достижению цели и успеху, оптимизм, инициативность, умение действовать, исходя из своих возможностей;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эмпатии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, включающей способность понимать эмоциональное состояние других, учитывать его при осуществлении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коммуникации, способность к сочувствию и сопереживанию;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социальных навыков, включающих способность выстраивать отношения с другими людьми, заботиться, проявлять интерес и разрешать конфликты.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слабовидящих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обучающихся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).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  <w:trHeight w:val="8555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ОК 04. Эффективно взаимодействовать и работать в коллективе и команде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готовность и способность к образованию и саморазвитию, самостоятельности и самоопределению;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овладение навыками учебно-исследовательской, проектной и социальной деятельности;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Овладение универсальными коммуникативными действиями: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а) совместная деятельность: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понимать и использовать преимущества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командной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и индивидуальной работы;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принимать цели совместной деятельности, организовывать и координировать действия по ее достижению: составлять план действий, распределять роли с учетом мнений участников обсуждать результаты совместной работы;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координировать и выполнять работу в условиях реального, виртуального и комбинированного взаимодействия;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осуществлять позитивное стратегическое поведение в различных ситуациях, проявлять творчество и воображение, быть инициативным.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Овладение универсальными регулятивными действиями: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г) принятие себя и других людей: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принимать мотивы и аргументы других людей при анализе результатов деятельности;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признавать свое право и право других людей на ошибки; развивать способность понимать мир с позиции другого человека.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овладеть умениями работать в группе с выполнением различных социальных ролей, планировать работу группы, рационально распределять деятельность в нестандартных ситуациях, адекватно оценивать вклад каждого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из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участников группы в решение рассматриваемой проблемы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ОК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 области эстетического воспитания: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эстетическое отношение к миру, включая эстетику научного творчества, присущего физической науке;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способность воспринимать различные виды искусства, традиции и творчество своего и других народов, ощущать эмоциональное воздействие искусства;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убежденность в значимости для личности и общества отечественного и мирового искусства, этнических культурных традиций и народного творчества; готовность к самовыражению в разных видах искусства, стремление проявлять качества творческой личности.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Овладение универсальными коммуникативными действиями: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а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)о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бщение: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осуществлять коммуникации во всех сферах жизни;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распознавать невербальные средства общения, понимать значение социальных знаков, распознавать предпосылки конфликтных ситуаций и смягчать конфликты;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  <w:t xml:space="preserve">-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развернуто и логично излагать свою точку зрения с использованием языковых средств.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уметь распознавать физические явления (процессы) и объяснять их на основе изученных законов: равномерное и равноускоренное прямолинейное движение, свободное падение тел, дв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ижение по окружности, инерция, взаимодействие тел, колебательное движение, резонанс, волновое движение; диффузия, броуновское движение, строение жидкостей и твердых тел, изменение объема тел при нагревании (охлаждении), тепловое равновесие, испарение, конд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енсация, плавление, кристаллизация, кипение, влажность воздуха, связь средней кинетической энергии теплового движения молекул с абсолютной температурой, повышение давления газа при его нагревании в закрытом сосуде, связь между параметрами состояния газа в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изопроцессах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электризация тел, взаимодействие зарядов, нагре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вание проводника с током, взаимодействие магнитов, электромагнитная индукция, действие магнитного поля на проводник с током и движущийся заряд, электромагнитные колебания и волны, прямолинейное распространение света, отражение, преломление, интерференция,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дифракция и поляризация света, дисперсия света; фотоэлектрический эффект, световое давление, возникновение линейчатого спектра атома водорода, естественная и искусственная радиоактивность.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  <w:trHeight w:val="4663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ОК 07.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 области экологического воспитания: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сформированность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планирование и осуществление действий в окружающей среде на основе знания целей устойчивого развития человечества; активное неприятие действий, приносящих вред окружающей среде;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умение прогнозировать неблагоприятные экологические последствия предпринимаемых действий, предотвращать их;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br/>
              <w:t xml:space="preserve">- расширение опыта деятельности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экологической направленности на основе знаний по физике.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сформировать умения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ности при обращении с бытовыми приборами и техническими устройствами, сохранения здоровья и соблюдения норм экологического поведения в окружающей среде; понимание необходимости применения достижений физики и технологий для рационального природопользования.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shd w:val="clear" w:color="auto" w:fill="ffffff"/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</w:pP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  <w:t xml:space="preserve">ПК 1.1.  Контроль санитарного и зоогигиенического состояния объектов животноводства и  кормов.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</w:r>
          </w:p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Овладение универсальными учебными познавательными действиями: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а) базовые логические действия: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самостоятельно формулировать и актуализировать проблему, рассматривать ее всесторонне;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устанавливать существенный признак или основания для сравнения, классификации и обобщения;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определять цели деятельности, задавать параметры и критерии их достижения;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выявлять закономерности и противоречия в рассматриваемых явлениях;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вносить коррективы в деятельность, оценивать соответствие результатов целям, оценивать риски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сформированность умения решать расчетные задачи с явно заданной физической моделью, используя физические законы и принципы; на основе анализа условия задачи выбирать физическую модель, выделять физические величины и формулы,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необходимые для ее решения, проводить расчеты и оценивать реальность полученного значения физической величины; решать качественные задачи, выстраивая логически непротиворечивую цепочку рассуждений с опорой на изученные законы, закономерности и физические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явления;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сформированность умения применять полученные знания для объяснения условий протекания физических явлений в природе и для принятия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последствий деятельности;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развивать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креативное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мышление при решении жизненных проблем.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практических решений в повседневной жизни для обеспечения безопас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ности при обращении с бытовыми приборами и техническими устройствами, сохранения здоровья и соблюдения норм экологического поведения в окружающей среде; понимание необходимости применения достижений физики и технологий для рационального природопользования.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</w:pP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  <w:t xml:space="preserve">ПК 1.2. Выполнение  лечебно 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  <w:t xml:space="preserve">–д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  <w:t xml:space="preserve">иагностических  ветеринарных  манипуляций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Овладение универсальными учебными познавательными действиями: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б) базовые исследовательские действия: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владеть навыками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учебно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исследовательской и проектной деятельности, навыками разрешения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проблем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;с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пособность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и готовность к самостоятельному поиску методов решения практических задач, применению различных методов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познания;овладение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видами деятельности по получению нового знания, его интерпретации,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преобразованию и применению в различных учебных ситуациях, в том числе при создании учебных и социальных проектов;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формирование научного типа мышления, владение научной терминологией, ключевыми понятиями и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методами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;с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тавить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и формулировать собственные задачи в образовательной деятельности и жизненных ситуациях;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выявлять причинно-следственные связи и актуализировать задачу, выдвигать гипотезу ее решения, находить аргументы для доказательства своих утверждений, задавать параметры и критерии решения;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владение закономерностями, законами и теориями (закон всемирного тяготения,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I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,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II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и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III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законы Ньютона, закон сохранения механической энергии, закон сохранения импульса, принцип суперпозиции сил, принцип равноправности инерциальных систем отсчета; молекулярно-кинетическую теорию строения вещества, газовые законы, первый закон термодинамики;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закон сохранения электрического заряда, закон Кулона, закон Ома для участка цепи, закон Ома для полной электрической цепи, закон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Джоуля - Ленца, закон электромагнитной индукции, закон сох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ранения энергии, закон прямолинейного распространения света, закон отражения света, закон преломления света; закон сохранения энергии, закон сохранения импульса, уверенное использование законов и закономерностей при анализе физических явлений и процессов;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сформированность умения решать расчетные задачи с явно заданной физической моделью, используя физические законы и принципы; на основе анализа условия задачи выбирать физическую модель, выделять физические величины и формулы, необходимые для ее решения,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</w:pP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  <w:t xml:space="preserve">ПК 1.2. Выполнение  лечебно 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  <w:t xml:space="preserve">–д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  <w:t xml:space="preserve">иагностических  ветеринарных  манипуляций</w:t>
            </w:r>
            <w:r>
              <w:rPr>
                <w:rStyle w:val="797"/>
                <w:rFonts w:asciiTheme="minorHAnsi" w:hAnsiTheme="minorHAnsi" w:cstheme="minorHAnsi"/>
                <w:b w:val="0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Овладение универсальными коммуникативными действиями: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б) совместная деятельность: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понимать и использовать преимущества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командной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 и индивидуальной работы;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выбирать тематику и методы совместных действий с учетом общих интересов и возможностей каждого члена коллектива;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принимать цели совместной деятельности, организовывать и координировать действия по ее достижению: составлять план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действий,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владение основными методами научного познания, используемыми в физике: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проводить прямые и косвенные измерения физических величин, выбирая оптимальный способ 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змерения и используя известные методы оценки погрешностей измерений, проводить исследование зависимостей физических величин с использованием прямых измерений, объяснять полученные результаты, используя физические теории, законы и понятия, и делать выводы;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соблюдать правила безопасного труда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1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2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center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  <w:t xml:space="preserve">3</w:t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>
          <w:jc w:val="center"/>
        </w:trPr>
        <w:tc>
          <w:tcPr>
            <w:tcW w:w="3172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5528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распределять роли с учетом мнений участников, обсуждать результаты совместной работы;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оценивать качество своего вклада и каждого участника команды в общий результат по разработанным критериям;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предлагать новые проекты, оценивать идеи с позиции новизны, оригинальности, практической значимости;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координировать и выполнять работу в условиях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реального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, виртуального и комбинированного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взаимодействия;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осуществлять позитивное стратегическое поведение в различных ситуациях, проявлять творчество и воображение, быть инициативным.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5670" w:type="dxa"/>
            <w:textDirection w:val="lrTb"/>
            <w:noWrap w:val="false"/>
          </w:tcPr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пр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оведении исследований в рамках учебного эксперимента и учебно-исследовательской деятельности с использованием цифровых измерительных устройств и лабораторного оборудования; сформированность представлений о методах получения научных астрономических знаний; 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tabs>
                <w:tab w:val="left" w:pos="916" w:leader="none"/>
                <w:tab w:val="left" w:pos="1832" w:leader="none"/>
                <w:tab w:val="left" w:pos="2748" w:leader="none"/>
                <w:tab w:val="left" w:pos="3664" w:leader="none"/>
                <w:tab w:val="left" w:pos="4580" w:leader="none"/>
                <w:tab w:val="left" w:pos="5496" w:leader="none"/>
                <w:tab w:val="left" w:pos="6412" w:leader="none"/>
                <w:tab w:val="left" w:pos="7328" w:leader="none"/>
                <w:tab w:val="left" w:pos="8244" w:leader="none"/>
                <w:tab w:val="left" w:pos="9160" w:leader="none"/>
                <w:tab w:val="left" w:pos="10076" w:leader="none"/>
                <w:tab w:val="left" w:pos="10992" w:leader="none"/>
                <w:tab w:val="left" w:pos="11908" w:leader="none"/>
                <w:tab w:val="left" w:pos="12824" w:leader="none"/>
                <w:tab w:val="left" w:pos="13740" w:leader="none"/>
                <w:tab w:val="left" w:pos="14656" w:leader="none"/>
              </w:tabs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- овлад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ение умениями работать в группе с выполнением различных социальных ролей, планировать работу группы, рационально распределять деятельность в нестандартных ситуациях, адекватно оценивать вклад каждого из участников группы в решение рассматриваемой проблемы.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</w:tbl>
    <w:p>
      <w:p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  <w:sectPr>
          <w:footnotePr/>
          <w:endnotePr/>
          <w:type w:val="nextPage"/>
          <w:pgSz w:w="16838" w:h="11906" w:orient="landscape"/>
          <w:pgMar w:top="1701" w:right="1134" w:bottom="851" w:left="1134" w:header="709" w:footer="709" w:gutter="0"/>
          <w:cols w:num="1" w:sep="0" w:space="708" w:equalWidth="1"/>
          <w:docGrid w:linePitch="360"/>
          <w:titlePg/>
        </w:sect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ind w:left="0"/>
        <w:tabs>
          <w:tab w:val="left" w:pos="0" w:leader="none"/>
        </w:tabs>
        <w:rPr>
          <w:rFonts w:eastAsia="Times New Roman" w:cstheme="minorHAnsi"/>
          <w:b/>
          <w:sz w:val="28"/>
          <w:szCs w:val="28"/>
          <w:lang w:val="ru-RU"/>
        </w:rPr>
      </w:pPr>
      <w:r>
        <w:rPr>
          <w:rFonts w:eastAsia="Times New Roman" w:cstheme="minorHAnsi"/>
          <w:b/>
          <w:caps/>
          <w:sz w:val="28"/>
          <w:szCs w:val="28"/>
          <w:lang w:val="ru-RU"/>
        </w:rPr>
        <w:t xml:space="preserve">3.Оценка освоения учебной дисциплины</w:t>
      </w:r>
      <w:r>
        <w:rPr>
          <w:rFonts w:eastAsia="Times New Roman" w:cstheme="minorHAnsi"/>
          <w:b/>
          <w:sz w:val="28"/>
          <w:szCs w:val="28"/>
          <w:lang w:val="ru-RU"/>
        </w:rPr>
      </w:r>
    </w:p>
    <w:p>
      <w:pPr>
        <w:ind w:firstLine="567"/>
        <w:jc w:val="both"/>
        <w:rPr>
          <w:rFonts w:eastAsia="Times New Roman" w:cstheme="minorHAnsi"/>
          <w:b/>
          <w:sz w:val="28"/>
          <w:szCs w:val="28"/>
          <w:lang w:val="ru-RU"/>
        </w:rPr>
      </w:pPr>
      <w:r>
        <w:rPr>
          <w:rFonts w:eastAsia="Times New Roman" w:cstheme="minorHAnsi"/>
          <w:b/>
          <w:sz w:val="28"/>
          <w:szCs w:val="28"/>
          <w:lang w:val="ru-RU"/>
        </w:rPr>
        <w:t xml:space="preserve">3.1. Критерии оценки  </w:t>
      </w:r>
      <w:r>
        <w:rPr>
          <w:rFonts w:eastAsia="Times New Roman" w:cstheme="minorHAnsi"/>
          <w:b/>
          <w:sz w:val="28"/>
          <w:szCs w:val="28"/>
          <w:lang w:val="ru-RU"/>
        </w:rPr>
      </w:r>
    </w:p>
    <w:p>
      <w:pPr>
        <w:ind w:firstLine="567"/>
        <w:jc w:val="both"/>
        <w:rPr>
          <w:rFonts w:eastAsia="Times New Roman" w:cstheme="minorHAnsi"/>
          <w:sz w:val="28"/>
          <w:szCs w:val="28"/>
          <w:lang w:val="ru-RU"/>
        </w:rPr>
      </w:pPr>
      <w:r>
        <w:rPr>
          <w:rFonts w:eastAsia="Times New Roman" w:cstheme="minorHAnsi"/>
          <w:sz w:val="28"/>
          <w:szCs w:val="28"/>
          <w:lang w:val="ru-RU"/>
        </w:rPr>
        <w:t xml:space="preserve">Предметом оценки освоения дисциплины являются общие компетенции, умения, знания, способность применять их в практической деятельности и повседневной жизни. Соотношение типов задания и критериев оценки представлено в таблице 3.</w:t>
      </w:r>
      <w:r>
        <w:rPr>
          <w:rFonts w:eastAsia="Times New Roman" w:cstheme="minorHAnsi"/>
          <w:sz w:val="28"/>
          <w:szCs w:val="28"/>
          <w:lang w:val="ru-RU"/>
        </w:rPr>
      </w:r>
    </w:p>
    <w:p>
      <w:pPr>
        <w:jc w:val="both"/>
        <w:spacing w:after="120"/>
        <w:rPr>
          <w:rFonts w:eastAsia="Times New Roman" w:cstheme="minorHAnsi"/>
          <w:sz w:val="28"/>
          <w:szCs w:val="28"/>
          <w:lang w:val="ru-RU"/>
        </w:rPr>
      </w:pPr>
      <w:r>
        <w:rPr>
          <w:rFonts w:eastAsia="Times New Roman" w:cstheme="minorHAnsi"/>
          <w:sz w:val="28"/>
          <w:szCs w:val="28"/>
          <w:lang w:val="ru-RU"/>
        </w:rPr>
      </w:r>
      <w:r>
        <w:rPr>
          <w:rFonts w:eastAsia="Times New Roman" w:cstheme="minorHAnsi"/>
          <w:sz w:val="28"/>
          <w:szCs w:val="28"/>
          <w:lang w:val="ru-RU"/>
        </w:rPr>
      </w:r>
    </w:p>
    <w:p>
      <w:pPr>
        <w:jc w:val="both"/>
        <w:spacing w:after="120"/>
        <w:rPr>
          <w:rFonts w:eastAsia="Times New Roman" w:cstheme="minorHAnsi"/>
          <w:sz w:val="28"/>
          <w:szCs w:val="28"/>
          <w:lang w:val="ru-RU"/>
        </w:rPr>
      </w:pPr>
      <w:r>
        <w:rPr>
          <w:rFonts w:eastAsia="Times New Roman" w:cstheme="minorHAnsi"/>
          <w:sz w:val="28"/>
          <w:szCs w:val="28"/>
          <w:lang w:val="ru-RU"/>
        </w:rPr>
        <w:t xml:space="preserve">Таблица 3 – Типы заданий и критерии оценки</w:t>
      </w:r>
      <w:r>
        <w:rPr>
          <w:rFonts w:eastAsia="Times New Roman" w:cstheme="minorHAnsi"/>
          <w:sz w:val="28"/>
          <w:szCs w:val="28"/>
          <w:lang w:val="ru-RU"/>
        </w:rPr>
      </w:r>
    </w:p>
    <w:tbl>
      <w:tblPr>
        <w:tblW w:w="9356" w:type="dxa"/>
        <w:tblInd w:w="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059"/>
        <w:gridCol w:w="4763"/>
      </w:tblGrid>
      <w:tr>
        <w:tblPrEx/>
        <w:trPr>
          <w:trHeight w:val="556"/>
        </w:trPr>
        <w:tc>
          <w:tcPr>
            <w:shd w:val="clear" w:color="auto" w:fill="auto"/>
            <w:tcW w:w="534" w:type="dxa"/>
            <w:vAlign w:val="center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№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  <w:tc>
          <w:tcPr>
            <w:shd w:val="clear" w:color="auto" w:fill="auto"/>
            <w:tcW w:w="4059" w:type="dxa"/>
            <w:vAlign w:val="center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Тип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(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вид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)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задания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  <w:tc>
          <w:tcPr>
            <w:shd w:val="clear" w:color="auto" w:fill="auto"/>
            <w:tcW w:w="4763" w:type="dxa"/>
            <w:vAlign w:val="center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Критерии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оценки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</w:tr>
      <w:tr>
        <w:tblPrEx/>
        <w:trPr>
          <w:trHeight w:val="429"/>
        </w:trPr>
        <w:tc>
          <w:tcPr>
            <w:shd w:val="clear" w:color="auto" w:fill="auto"/>
            <w:tcW w:w="534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ar-SA"/>
              </w:rPr>
              <w:t xml:space="preserve">1.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  <w:tc>
          <w:tcPr>
            <w:shd w:val="clear" w:color="auto" w:fill="auto"/>
            <w:tcW w:w="4059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Тесты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  <w:tc>
          <w:tcPr>
            <w:shd w:val="clear" w:color="auto" w:fill="auto"/>
            <w:tcW w:w="4763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val="ru-RU" w:eastAsia="ar-SA"/>
              </w:rPr>
            </w:pPr>
            <w:r>
              <w:rPr>
                <w:rFonts w:cstheme="minorHAnsi"/>
                <w:bCs/>
                <w:sz w:val="28"/>
                <w:szCs w:val="28"/>
                <w:lang w:val="ru-RU" w:eastAsia="ru-RU"/>
              </w:rPr>
              <w:t xml:space="preserve">Таблица 4. Шкала оценки образовательных достижений</w:t>
            </w:r>
            <w:r>
              <w:rPr>
                <w:rFonts w:cstheme="minorHAnsi"/>
                <w:sz w:val="28"/>
                <w:szCs w:val="28"/>
                <w:lang w:val="ru-RU" w:eastAsia="ar-SA"/>
              </w:rPr>
            </w:r>
          </w:p>
        </w:tc>
      </w:tr>
      <w:tr>
        <w:tblPrEx/>
        <w:trPr>
          <w:trHeight w:val="563"/>
        </w:trPr>
        <w:tc>
          <w:tcPr>
            <w:shd w:val="clear" w:color="auto" w:fill="auto"/>
            <w:tcW w:w="534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ar-SA"/>
              </w:rPr>
              <w:t xml:space="preserve">2.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  <w:tc>
          <w:tcPr>
            <w:shd w:val="clear" w:color="auto" w:fill="auto"/>
            <w:tcW w:w="4059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Устные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ответы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  <w:tc>
          <w:tcPr>
            <w:shd w:val="clear" w:color="auto" w:fill="auto"/>
            <w:tcW w:w="4763" w:type="dxa"/>
            <w:textDirection w:val="lrTb"/>
            <w:noWrap w:val="false"/>
          </w:tcPr>
          <w:p>
            <w:pPr>
              <w:rPr>
                <w:rFonts w:cstheme="minorHAnsi"/>
                <w:bCs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val="ru-RU" w:eastAsia="ru-RU"/>
              </w:rPr>
              <w:t xml:space="preserve">Таблица 5. Критерии и нормы оценки устных ответов</w:t>
            </w:r>
            <w:r>
              <w:rPr>
                <w:rFonts w:cstheme="minorHAnsi"/>
                <w:bCs/>
                <w:sz w:val="28"/>
                <w:szCs w:val="28"/>
                <w:lang w:val="ru-RU" w:eastAsia="ru-RU"/>
              </w:rPr>
            </w:r>
          </w:p>
        </w:tc>
      </w:tr>
      <w:tr>
        <w:tblPrEx/>
        <w:trPr>
          <w:trHeight w:val="568"/>
        </w:trPr>
        <w:tc>
          <w:tcPr>
            <w:shd w:val="clear" w:color="auto" w:fill="auto"/>
            <w:tcW w:w="534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ar-SA"/>
              </w:rPr>
              <w:t xml:space="preserve">3.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  <w:tc>
          <w:tcPr>
            <w:shd w:val="clear" w:color="auto" w:fill="auto"/>
            <w:tcW w:w="4059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Практическая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работа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  <w:tc>
          <w:tcPr>
            <w:shd w:val="clear" w:color="auto" w:fill="auto"/>
            <w:tcW w:w="4763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val="ru-RU" w:eastAsia="ar-SA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Выполнение не менее 80% – положительная оценка</w:t>
            </w:r>
            <w:r>
              <w:rPr>
                <w:rFonts w:cstheme="minorHAnsi"/>
                <w:sz w:val="28"/>
                <w:szCs w:val="28"/>
                <w:lang w:val="ru-RU" w:eastAsia="ar-SA"/>
              </w:rPr>
            </w:r>
          </w:p>
        </w:tc>
      </w:tr>
      <w:tr>
        <w:tblPrEx/>
        <w:trPr>
          <w:trHeight w:val="696"/>
        </w:trPr>
        <w:tc>
          <w:tcPr>
            <w:shd w:val="clear" w:color="auto" w:fill="auto"/>
            <w:tcW w:w="534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ar-SA"/>
              </w:rPr>
            </w:pPr>
            <w:r>
              <w:rPr>
                <w:rFonts w:cstheme="minorHAnsi"/>
                <w:sz w:val="28"/>
                <w:szCs w:val="28"/>
                <w:lang w:eastAsia="ar-SA"/>
              </w:rPr>
              <w:t xml:space="preserve">4.</w:t>
            </w:r>
            <w:r>
              <w:rPr>
                <w:rFonts w:cstheme="minorHAnsi"/>
                <w:sz w:val="28"/>
                <w:szCs w:val="28"/>
                <w:lang w:eastAsia="ar-SA"/>
              </w:rPr>
            </w:r>
          </w:p>
        </w:tc>
        <w:tc>
          <w:tcPr>
            <w:shd w:val="clear" w:color="auto" w:fill="auto"/>
            <w:tcW w:w="4059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val="ru-RU" w:eastAsia="ar-SA"/>
              </w:rPr>
            </w:pPr>
            <w:r>
              <w:rPr>
                <w:rFonts w:cstheme="minorHAnsi"/>
                <w:sz w:val="28"/>
                <w:szCs w:val="28"/>
                <w:lang w:val="ru-RU" w:eastAsia="ar-SA"/>
              </w:rPr>
              <w:t xml:space="preserve">Проверка конспектов, рефератов, творческих работ, презентаций</w:t>
            </w:r>
            <w:r>
              <w:rPr>
                <w:rFonts w:cstheme="minorHAnsi"/>
                <w:sz w:val="28"/>
                <w:szCs w:val="28"/>
                <w:lang w:val="ru-RU" w:eastAsia="ar-SA"/>
              </w:rPr>
            </w:r>
          </w:p>
        </w:tc>
        <w:tc>
          <w:tcPr>
            <w:shd w:val="clear" w:color="auto" w:fill="auto"/>
            <w:tcW w:w="4763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Соответствие содержания работы, заявленной теме; правилам оформления работы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</w:tbl>
    <w:p>
      <w:pPr>
        <w:jc w:val="both"/>
        <w:rPr>
          <w:rFonts w:eastAsia="Times New Roman" w:cstheme="minorHAnsi"/>
          <w:color w:val="000000"/>
          <w:sz w:val="28"/>
          <w:szCs w:val="28"/>
          <w:shd w:val="clear" w:color="auto" w:fill="ffffff"/>
          <w:lang w:val="ru-RU"/>
        </w:rPr>
      </w:pPr>
      <w:r>
        <w:rPr>
          <w:rFonts w:eastAsia="Times New Roman" w:cstheme="minorHAnsi"/>
          <w:color w:val="000000"/>
          <w:sz w:val="28"/>
          <w:szCs w:val="28"/>
          <w:shd w:val="clear" w:color="auto" w:fill="ffffff"/>
          <w:lang w:val="ru-RU"/>
        </w:rPr>
      </w:r>
      <w:r>
        <w:rPr>
          <w:rFonts w:eastAsia="Times New Roman" w:cstheme="minorHAnsi"/>
          <w:color w:val="000000"/>
          <w:sz w:val="28"/>
          <w:szCs w:val="28"/>
          <w:shd w:val="clear" w:color="auto" w:fill="ffffff"/>
          <w:lang w:val="ru-RU"/>
        </w:rPr>
      </w:r>
    </w:p>
    <w:p>
      <w:pPr>
        <w:jc w:val="both"/>
        <w:keepLines/>
        <w:keepNext/>
        <w:spacing w:after="120"/>
        <w:rPr>
          <w:rFonts w:eastAsia="Times New Roman" w:cstheme="minorHAnsi"/>
          <w:b/>
          <w:bCs/>
          <w:sz w:val="28"/>
          <w:szCs w:val="28"/>
          <w:lang w:val="ru-RU" w:eastAsia="ru-RU"/>
        </w:rPr>
        <w:suppressLineNumbers/>
      </w:pPr>
      <w:r>
        <w:rPr>
          <w:rFonts w:eastAsia="Times New Roman" w:cstheme="minorHAnsi"/>
          <w:bCs/>
          <w:sz w:val="28"/>
          <w:szCs w:val="28"/>
          <w:lang w:val="ru-RU" w:eastAsia="ru-RU"/>
        </w:rPr>
        <w:t xml:space="preserve">Таблица 4 - Шкала оценки образовательных достижений (тестов)</w:t>
      </w:r>
      <w:r>
        <w:rPr>
          <w:rFonts w:eastAsia="Times New Roman" w:cstheme="minorHAnsi"/>
          <w:b/>
          <w:bCs/>
          <w:sz w:val="28"/>
          <w:szCs w:val="28"/>
          <w:lang w:val="ru-RU" w:eastAsia="ru-RU"/>
        </w:rPr>
      </w:r>
    </w:p>
    <w:tbl>
      <w:tblPr>
        <w:tblW w:w="9356" w:type="dxa"/>
        <w:tblInd w:w="144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55"/>
        <w:gridCol w:w="3509"/>
        <w:gridCol w:w="2892"/>
      </w:tblGrid>
      <w:tr>
        <w:tblPrEx/>
        <w:trPr>
          <w:trHeight w:val="206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3119" w:type="dxa"/>
            <w:vAlign w:val="center"/>
            <w:vMerge w:val="restart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Процент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результативности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</w:r>
          </w:p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(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правильных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ответов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)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6237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Оценка</w:t>
            </w: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 </w:t>
            </w: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уровня</w:t>
            </w: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 </w:t>
            </w: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подготовки</w:t>
            </w: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 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>
          <w:trHeight w:val="298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W w:w="3119" w:type="dxa"/>
            <w:vAlign w:val="center"/>
            <w:vMerge w:val="continue"/>
            <w:textDirection w:val="lrTb"/>
            <w:noWrap w:val="false"/>
          </w:tcPr>
          <w:p>
            <w:pPr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4111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балл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 (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отметка</w:t>
            </w:r>
            <w:r>
              <w:rPr>
                <w:rFonts w:eastAsia="Times New Roman" w:cstheme="minorHAnsi"/>
                <w:bCs/>
                <w:color w:val="000000"/>
                <w:sz w:val="28"/>
                <w:szCs w:val="28"/>
                <w:lang w:eastAsia="ru-RU"/>
              </w:rPr>
              <w:t xml:space="preserve">)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2126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вербальный</w:t>
            </w: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 </w:t>
            </w: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аналог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>
          <w:trHeight w:val="195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3119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90 ÷ 100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4111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5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2126" w:type="dxa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Отлично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>
          <w:trHeight w:val="132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3119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89 ÷ 80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4111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4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2126" w:type="dxa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Хорошо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>
          <w:trHeight w:val="210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3119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79 ÷ 70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4111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3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2126" w:type="dxa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Удовлетворительно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>
          <w:trHeight w:val="288"/>
        </w:trPr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3119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менее</w:t>
            </w: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 70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4111" w:type="dxa"/>
            <w:vAlign w:val="center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2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  <w:tc>
          <w:tcPr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single" w:color="000000" w:sz="8" w:space="0"/>
            </w:tcBorders>
            <w:tcMar>
              <w:left w:w="144" w:type="dxa"/>
              <w:top w:w="72" w:type="dxa"/>
              <w:right w:w="144" w:type="dxa"/>
              <w:bottom w:w="72" w:type="dxa"/>
            </w:tcMar>
            <w:tcW w:w="2126" w:type="dxa"/>
            <w:textDirection w:val="lrTb"/>
            <w:noWrap w:val="false"/>
          </w:tcPr>
          <w:p>
            <w:pPr>
              <w:jc w:val="center"/>
              <w:keepLines/>
              <w:keepNext/>
              <w:rPr>
                <w:rFonts w:eastAsia="Times New Roman" w:cstheme="minorHAnsi"/>
                <w:sz w:val="28"/>
                <w:szCs w:val="28"/>
                <w:lang w:eastAsia="ru-RU"/>
              </w:rPr>
              <w:suppressLineNumbers/>
            </w:pPr>
            <w:r>
              <w:rPr>
                <w:rFonts w:eastAsia="Times New Roman" w:cstheme="minorHAnsi"/>
                <w:bCs/>
                <w:color w:val="000000"/>
                <w:position w:val="1"/>
                <w:sz w:val="28"/>
                <w:szCs w:val="28"/>
                <w:lang w:eastAsia="ru-RU"/>
              </w:rPr>
              <w:t xml:space="preserve">Неудовлетворительно</w:t>
            </w:r>
            <w:r>
              <w:rPr>
                <w:rFonts w:eastAsia="Times New Roman" w:cstheme="minorHAnsi"/>
                <w:sz w:val="28"/>
                <w:szCs w:val="28"/>
                <w:lang w:eastAsia="ru-RU"/>
              </w:rPr>
            </w:r>
          </w:p>
        </w:tc>
      </w:tr>
    </w:tbl>
    <w:p>
      <w:pPr>
        <w:jc w:val="both"/>
        <w:rPr>
          <w:rFonts w:eastAsia="Times New Roman" w:cstheme="minorHAnsi"/>
          <w:color w:val="000000"/>
          <w:sz w:val="28"/>
          <w:szCs w:val="28"/>
          <w:shd w:val="clear" w:color="auto" w:fill="ffffff"/>
        </w:rPr>
      </w:pPr>
      <w:r>
        <w:rPr>
          <w:rFonts w:eastAsia="Times New Roman" w:cstheme="minorHAnsi"/>
          <w:color w:val="000000"/>
          <w:sz w:val="28"/>
          <w:szCs w:val="28"/>
          <w:shd w:val="clear" w:color="auto" w:fill="ffffff"/>
        </w:rPr>
      </w:r>
      <w:r>
        <w:rPr>
          <w:rFonts w:eastAsia="Times New Roman" w:cstheme="minorHAnsi"/>
          <w:color w:val="000000"/>
          <w:sz w:val="28"/>
          <w:szCs w:val="28"/>
          <w:shd w:val="clear" w:color="auto" w:fill="ffffff"/>
        </w:rPr>
      </w:r>
    </w:p>
    <w:p>
      <w:pPr>
        <w:jc w:val="both"/>
        <w:keepLines/>
        <w:keepNext/>
        <w:spacing w:after="120"/>
        <w:rPr>
          <w:rFonts w:eastAsia="Times New Roman" w:cstheme="minorHAnsi"/>
          <w:b/>
          <w:bCs/>
          <w:sz w:val="28"/>
          <w:szCs w:val="28"/>
          <w:lang w:eastAsia="ru-RU"/>
        </w:rPr>
        <w:suppressLineNumbers/>
      </w:pPr>
      <w:r>
        <w:rPr>
          <w:rFonts w:eastAsia="Times New Roman" w:cstheme="minorHAnsi"/>
          <w:bCs/>
          <w:sz w:val="28"/>
          <w:szCs w:val="28"/>
          <w:lang w:eastAsia="ru-RU"/>
        </w:rPr>
        <w:t xml:space="preserve">Таблица</w:t>
      </w:r>
      <w:r>
        <w:rPr>
          <w:rFonts w:eastAsia="Times New Roman" w:cstheme="minorHAnsi"/>
          <w:bCs/>
          <w:sz w:val="28"/>
          <w:szCs w:val="28"/>
          <w:lang w:eastAsia="ru-RU"/>
        </w:rPr>
        <w:t xml:space="preserve"> 5 - </w:t>
      </w:r>
      <w:r>
        <w:rPr>
          <w:rFonts w:eastAsia="Times New Roman" w:cstheme="minorHAnsi"/>
          <w:bCs/>
          <w:sz w:val="28"/>
          <w:szCs w:val="28"/>
          <w:lang w:eastAsia="ru-RU"/>
        </w:rPr>
        <w:t xml:space="preserve">Показатели</w:t>
      </w:r>
      <w:r>
        <w:rPr>
          <w:rFonts w:eastAsia="Times New Roman" w:cstheme="minorHAnsi"/>
          <w:bCs/>
          <w:sz w:val="28"/>
          <w:szCs w:val="28"/>
          <w:lang w:eastAsia="ru-RU"/>
        </w:rPr>
        <w:t xml:space="preserve"> </w:t>
      </w:r>
      <w:r>
        <w:rPr>
          <w:rFonts w:eastAsia="Times New Roman" w:cstheme="minorHAnsi"/>
          <w:bCs/>
          <w:sz w:val="28"/>
          <w:szCs w:val="28"/>
          <w:lang w:eastAsia="ru-RU"/>
        </w:rPr>
        <w:t xml:space="preserve">оценки</w:t>
      </w:r>
      <w:r>
        <w:rPr>
          <w:rFonts w:eastAsia="Times New Roman" w:cstheme="minorHAnsi"/>
          <w:bCs/>
          <w:sz w:val="28"/>
          <w:szCs w:val="28"/>
          <w:lang w:eastAsia="ru-RU"/>
        </w:rPr>
        <w:t xml:space="preserve"> </w:t>
      </w:r>
      <w:r>
        <w:rPr>
          <w:rFonts w:eastAsia="Times New Roman" w:cstheme="minorHAnsi"/>
          <w:bCs/>
          <w:sz w:val="28"/>
          <w:szCs w:val="28"/>
          <w:lang w:eastAsia="ru-RU"/>
        </w:rPr>
        <w:t xml:space="preserve">устных</w:t>
      </w:r>
      <w:r>
        <w:rPr>
          <w:rFonts w:eastAsia="Times New Roman" w:cstheme="minorHAnsi"/>
          <w:bCs/>
          <w:sz w:val="28"/>
          <w:szCs w:val="28"/>
          <w:lang w:eastAsia="ru-RU"/>
        </w:rPr>
        <w:t xml:space="preserve"> </w:t>
      </w:r>
      <w:r>
        <w:rPr>
          <w:rFonts w:eastAsia="Times New Roman" w:cstheme="minorHAnsi"/>
          <w:bCs/>
          <w:sz w:val="28"/>
          <w:szCs w:val="28"/>
          <w:lang w:eastAsia="ru-RU"/>
        </w:rPr>
        <w:t xml:space="preserve">ответов</w:t>
      </w:r>
      <w:r>
        <w:rPr>
          <w:rFonts w:eastAsia="Times New Roman" w:cstheme="minorHAnsi"/>
          <w:b/>
          <w:bCs/>
          <w:sz w:val="28"/>
          <w:szCs w:val="28"/>
          <w:lang w:eastAsia="ru-RU"/>
        </w:rPr>
      </w:r>
    </w:p>
    <w:tbl>
      <w:tblPr>
        <w:tblW w:w="9356" w:type="dxa"/>
        <w:tblInd w:w="108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ook w:val="04A0" w:firstRow="1" w:lastRow="0" w:firstColumn="1" w:lastColumn="0" w:noHBand="0" w:noVBand="1"/>
      </w:tblPr>
      <w:tblGrid>
        <w:gridCol w:w="1103"/>
        <w:gridCol w:w="8253"/>
      </w:tblGrid>
      <w:tr>
        <w:tblPrEx/>
        <w:trPr/>
        <w:tc>
          <w:tcPr>
            <w:tcW w:w="993" w:type="dxa"/>
            <w:textDirection w:val="lrTb"/>
            <w:noWrap w:val="false"/>
          </w:tcPr>
          <w:p>
            <w:pPr>
              <w:jc w:val="center"/>
              <w:rPr>
                <w:rFonts w:eastAsia="Times New Roman" w:cstheme="minorHAnsi"/>
                <w:sz w:val="28"/>
                <w:szCs w:val="28"/>
              </w:rPr>
            </w:pPr>
            <w:r>
              <w:rPr>
                <w:rFonts w:eastAsia="Times New Roman" w:cstheme="minorHAnsi"/>
                <w:sz w:val="28"/>
                <w:szCs w:val="28"/>
              </w:rPr>
              <w:t xml:space="preserve">Оценка</w:t>
            </w:r>
            <w:r>
              <w:rPr>
                <w:rFonts w:eastAsia="Times New Roman" w:cstheme="minorHAnsi"/>
                <w:sz w:val="28"/>
                <w:szCs w:val="28"/>
              </w:rPr>
            </w:r>
          </w:p>
        </w:tc>
        <w:tc>
          <w:tcPr>
            <w:tcW w:w="8363" w:type="dxa"/>
            <w:textDirection w:val="lrTb"/>
            <w:noWrap w:val="false"/>
          </w:tcPr>
          <w:p>
            <w:pPr>
              <w:jc w:val="center"/>
              <w:rPr>
                <w:rFonts w:eastAsia="Times New Roman" w:cstheme="minorHAnsi"/>
                <w:sz w:val="28"/>
                <w:szCs w:val="28"/>
              </w:rPr>
            </w:pPr>
            <w:r>
              <w:rPr>
                <w:rFonts w:eastAsia="Times New Roman" w:cstheme="minorHAnsi"/>
                <w:sz w:val="28"/>
                <w:szCs w:val="28"/>
              </w:rPr>
              <w:t xml:space="preserve">Показатели</w:t>
            </w:r>
            <w:r>
              <w:rPr>
                <w:rFonts w:eastAsia="Times New Roman" w:cstheme="minorHAnsi"/>
                <w:sz w:val="28"/>
                <w:szCs w:val="28"/>
              </w:rPr>
              <w:t xml:space="preserve"> </w:t>
            </w:r>
            <w:r>
              <w:rPr>
                <w:rFonts w:eastAsia="Times New Roman" w:cstheme="minorHAnsi"/>
                <w:sz w:val="28"/>
                <w:szCs w:val="28"/>
              </w:rPr>
              <w:t xml:space="preserve">оценки</w:t>
            </w:r>
            <w:r>
              <w:rPr>
                <w:rFonts w:eastAsia="Times New Roman" w:cstheme="minorHAnsi"/>
                <w:sz w:val="28"/>
                <w:szCs w:val="28"/>
              </w:rPr>
            </w:r>
          </w:p>
        </w:tc>
      </w:tr>
      <w:tr>
        <w:tblPrEx/>
        <w:trPr/>
        <w:tc>
          <w:tcPr>
            <w:tcW w:w="993" w:type="dxa"/>
            <w:textDirection w:val="lrTb"/>
            <w:noWrap w:val="false"/>
          </w:tcPr>
          <w:p>
            <w:pPr>
              <w:jc w:val="center"/>
              <w:rPr>
                <w:rFonts w:eastAsia="Times New Roman" w:cstheme="minorHAnsi"/>
                <w:sz w:val="28"/>
                <w:szCs w:val="28"/>
              </w:rPr>
            </w:pPr>
            <w:r>
              <w:rPr>
                <w:rFonts w:eastAsia="Times New Roman" w:cstheme="minorHAnsi"/>
                <w:sz w:val="28"/>
                <w:szCs w:val="28"/>
              </w:rPr>
              <w:t xml:space="preserve">«5»</w:t>
            </w:r>
            <w:r>
              <w:rPr>
                <w:rFonts w:eastAsia="Times New Roman" w:cstheme="minorHAnsi"/>
                <w:sz w:val="28"/>
                <w:szCs w:val="28"/>
              </w:rPr>
            </w:r>
          </w:p>
        </w:tc>
        <w:tc>
          <w:tcPr>
            <w:tcW w:w="836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/>
              </w:rPr>
              <w:t xml:space="preserve">Глубокое и полное владение содержанием учебного материала, в котором </w:t>
            </w:r>
            <w:r>
              <w:rPr>
                <w:rFonts w:eastAsia="Times New Roman" w:cstheme="minorHAnsi"/>
                <w:sz w:val="28"/>
                <w:szCs w:val="28"/>
                <w:lang w:val="ru-RU"/>
              </w:rPr>
              <w:t xml:space="preserve">обучающийся</w:t>
            </w:r>
            <w:r>
              <w:rPr>
                <w:rFonts w:eastAsia="Times New Roman" w:cstheme="minorHAnsi"/>
                <w:sz w:val="28"/>
                <w:szCs w:val="28"/>
                <w:lang w:val="ru-RU"/>
              </w:rPr>
              <w:t xml:space="preserve"> легко ориентируется, умеет применить теоретические знания при решении практических ситуаций, высказать и обосновать свои суждения, грамотное и логичное построение высказывания</w:t>
            </w:r>
            <w:r>
              <w:rPr>
                <w:rFonts w:eastAsia="Times New Roman" w:cstheme="minorHAnsi"/>
                <w:sz w:val="28"/>
                <w:szCs w:val="28"/>
                <w:lang w:val="ru-RU"/>
              </w:rPr>
            </w:r>
          </w:p>
        </w:tc>
      </w:tr>
      <w:tr>
        <w:tblPrEx/>
        <w:trPr/>
        <w:tc>
          <w:tcPr>
            <w:tcW w:w="993" w:type="dxa"/>
            <w:textDirection w:val="lrTb"/>
            <w:noWrap w:val="false"/>
          </w:tcPr>
          <w:p>
            <w:pPr>
              <w:jc w:val="center"/>
              <w:rPr>
                <w:rFonts w:eastAsia="Times New Roman" w:cstheme="minorHAnsi"/>
                <w:sz w:val="28"/>
                <w:szCs w:val="28"/>
              </w:rPr>
            </w:pPr>
            <w:r>
              <w:rPr>
                <w:rFonts w:eastAsia="Times New Roman" w:cstheme="minorHAnsi"/>
                <w:sz w:val="28"/>
                <w:szCs w:val="28"/>
              </w:rPr>
              <w:t xml:space="preserve">«4»</w:t>
            </w:r>
            <w:r>
              <w:rPr>
                <w:rFonts w:eastAsia="Times New Roman" w:cstheme="minorHAnsi"/>
                <w:sz w:val="28"/>
                <w:szCs w:val="28"/>
              </w:rPr>
            </w:r>
          </w:p>
        </w:tc>
        <w:tc>
          <w:tcPr>
            <w:tcW w:w="836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/>
              </w:rPr>
              <w:t xml:space="preserve">Полное освоение учебного материала, грамотное его изложение, владение понятийным аппаратом, но содержание и/или форма ответа имеют отдельные недостатки</w:t>
            </w:r>
            <w:r>
              <w:rPr>
                <w:rFonts w:eastAsia="Times New Roman" w:cstheme="minorHAnsi"/>
                <w:sz w:val="28"/>
                <w:szCs w:val="28"/>
                <w:lang w:val="ru-RU"/>
              </w:rPr>
            </w:r>
          </w:p>
        </w:tc>
      </w:tr>
      <w:tr>
        <w:tblPrEx/>
        <w:trPr/>
        <w:tc>
          <w:tcPr>
            <w:tcW w:w="993" w:type="dxa"/>
            <w:textDirection w:val="lrTb"/>
            <w:noWrap w:val="false"/>
          </w:tcPr>
          <w:p>
            <w:pPr>
              <w:jc w:val="center"/>
              <w:rPr>
                <w:rFonts w:eastAsia="Times New Roman" w:cstheme="minorHAnsi"/>
                <w:sz w:val="28"/>
                <w:szCs w:val="28"/>
              </w:rPr>
            </w:pPr>
            <w:r>
              <w:rPr>
                <w:rFonts w:eastAsia="Times New Roman" w:cstheme="minorHAnsi"/>
                <w:sz w:val="28"/>
                <w:szCs w:val="28"/>
              </w:rPr>
              <w:t xml:space="preserve">«3»</w:t>
            </w:r>
            <w:r>
              <w:rPr>
                <w:rFonts w:eastAsia="Times New Roman" w:cstheme="minorHAnsi"/>
                <w:sz w:val="28"/>
                <w:szCs w:val="28"/>
              </w:rPr>
            </w:r>
          </w:p>
        </w:tc>
        <w:tc>
          <w:tcPr>
            <w:tcW w:w="836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/>
              </w:rPr>
              <w:t xml:space="preserve">Знание и понимание основных положений учебного материала, </w:t>
            </w:r>
            <w:r>
              <w:rPr>
                <w:rFonts w:eastAsia="Times New Roman" w:cstheme="minorHAnsi"/>
                <w:sz w:val="28"/>
                <w:szCs w:val="28"/>
                <w:lang w:val="ru-RU"/>
              </w:rPr>
              <w:t xml:space="preserve">неполное и/или непоследовательное его изложение, неточности в определении понятий, отсутствие  обоснования высказываемых суждений</w:t>
            </w:r>
            <w:r>
              <w:rPr>
                <w:rFonts w:eastAsia="Times New Roman" w:cstheme="minorHAnsi"/>
                <w:sz w:val="28"/>
                <w:szCs w:val="28"/>
                <w:lang w:val="ru-RU"/>
              </w:rPr>
            </w:r>
          </w:p>
        </w:tc>
      </w:tr>
      <w:tr>
        <w:tblPrEx/>
        <w:trPr/>
        <w:tc>
          <w:tcPr>
            <w:tcW w:w="993" w:type="dxa"/>
            <w:textDirection w:val="lrTb"/>
            <w:noWrap w:val="false"/>
          </w:tcPr>
          <w:p>
            <w:pPr>
              <w:jc w:val="center"/>
              <w:rPr>
                <w:rFonts w:eastAsia="Times New Roman" w:cstheme="minorHAnsi"/>
                <w:sz w:val="28"/>
                <w:szCs w:val="28"/>
              </w:rPr>
            </w:pPr>
            <w:r>
              <w:rPr>
                <w:rFonts w:eastAsia="Times New Roman" w:cstheme="minorHAnsi"/>
                <w:sz w:val="28"/>
                <w:szCs w:val="28"/>
              </w:rPr>
              <w:t xml:space="preserve">«2»</w:t>
            </w:r>
            <w:r>
              <w:rPr>
                <w:rFonts w:eastAsia="Times New Roman" w:cstheme="minorHAnsi"/>
                <w:sz w:val="28"/>
                <w:szCs w:val="28"/>
              </w:rPr>
            </w:r>
          </w:p>
        </w:tc>
        <w:tc>
          <w:tcPr>
            <w:tcW w:w="836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/>
              </w:rPr>
              <w:t xml:space="preserve">Незнание содержания учебного материала, неумение выделять главное и второстепенное, ошибки в определении понятий, искажающие их смысл, беспорядочное и неуверенное изложение материала</w:t>
            </w:r>
            <w:r>
              <w:rPr>
                <w:rFonts w:eastAsia="Times New Roman" w:cstheme="minorHAnsi"/>
                <w:sz w:val="28"/>
                <w:szCs w:val="28"/>
                <w:lang w:val="ru-RU"/>
              </w:rPr>
            </w:r>
          </w:p>
        </w:tc>
      </w:tr>
      <w:tr>
        <w:tblPrEx/>
        <w:trPr/>
        <w:tc>
          <w:tcPr>
            <w:tcW w:w="993" w:type="dxa"/>
            <w:textDirection w:val="lrTb"/>
            <w:noWrap w:val="false"/>
          </w:tcPr>
          <w:p>
            <w:pPr>
              <w:jc w:val="center"/>
              <w:rPr>
                <w:rFonts w:eastAsia="Times New Roman" w:cstheme="minorHAnsi"/>
                <w:sz w:val="28"/>
                <w:szCs w:val="28"/>
              </w:rPr>
            </w:pPr>
            <w:r>
              <w:rPr>
                <w:rFonts w:eastAsia="Times New Roman" w:cstheme="minorHAnsi"/>
                <w:sz w:val="28"/>
                <w:szCs w:val="28"/>
              </w:rPr>
              <w:t xml:space="preserve">«1»</w:t>
            </w:r>
            <w:r>
              <w:rPr>
                <w:rFonts w:eastAsia="Times New Roman" w:cstheme="minorHAnsi"/>
                <w:sz w:val="28"/>
                <w:szCs w:val="28"/>
              </w:rPr>
            </w:r>
          </w:p>
        </w:tc>
        <w:tc>
          <w:tcPr>
            <w:tcW w:w="8363" w:type="dxa"/>
            <w:textDirection w:val="lrTb"/>
            <w:noWrap w:val="false"/>
          </w:tcPr>
          <w:p>
            <w:pPr>
              <w:jc w:val="both"/>
              <w:rPr>
                <w:rFonts w:eastAsia="Times New Roman" w:cstheme="minorHAnsi"/>
                <w:sz w:val="28"/>
                <w:szCs w:val="28"/>
                <w:lang w:val="ru-RU"/>
              </w:rPr>
            </w:pPr>
            <w:r>
              <w:rPr>
                <w:rFonts w:eastAsia="Times New Roman" w:cstheme="minorHAnsi"/>
                <w:sz w:val="28"/>
                <w:szCs w:val="28"/>
                <w:lang w:val="ru-RU"/>
              </w:rPr>
              <w:t xml:space="preserve">Полное незнание и непонимание учебного материала или отказ отвечать </w:t>
            </w:r>
            <w:r>
              <w:rPr>
                <w:rFonts w:eastAsia="Times New Roman" w:cstheme="minorHAnsi"/>
                <w:sz w:val="28"/>
                <w:szCs w:val="28"/>
                <w:lang w:val="ru-RU"/>
              </w:rPr>
            </w:r>
          </w:p>
        </w:tc>
      </w:tr>
    </w:tbl>
    <w:p>
      <w:pPr>
        <w:pStyle w:val="750"/>
        <w:ind w:left="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          Материалы входного контроля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Вариант №1.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ind w:left="108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Часть 1.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5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Допишите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предложение</w:t>
      </w:r>
      <w:r>
        <w:rPr>
          <w:rFonts w:cstheme="minorHAnsi"/>
          <w:sz w:val="28"/>
          <w:szCs w:val="28"/>
        </w:rPr>
        <w:t xml:space="preserve">: «</w:t>
      </w:r>
      <w:r>
        <w:rPr>
          <w:rFonts w:cstheme="minorHAnsi"/>
          <w:sz w:val="28"/>
          <w:szCs w:val="28"/>
        </w:rPr>
        <w:t xml:space="preserve">Молекула</w:t>
      </w:r>
      <w:r>
        <w:rPr>
          <w:rFonts w:cstheme="minorHAnsi"/>
          <w:sz w:val="28"/>
          <w:szCs w:val="28"/>
        </w:rPr>
        <w:t xml:space="preserve"> – </w:t>
      </w:r>
      <w:r>
        <w:rPr>
          <w:rFonts w:cstheme="minorHAnsi"/>
          <w:sz w:val="28"/>
          <w:szCs w:val="28"/>
        </w:rPr>
        <w:t xml:space="preserve">это</w:t>
      </w:r>
      <w:r>
        <w:rPr>
          <w:rFonts w:cstheme="minorHAnsi"/>
          <w:sz w:val="28"/>
          <w:szCs w:val="28"/>
        </w:rPr>
        <w:t xml:space="preserve">…»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35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Запишите формулу для вычисления силы тяжести.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5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Приведите примеры физических тел (не менее трех).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5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Представьте в системе СИ: 72 км/</w:t>
      </w:r>
      <w:r>
        <w:rPr>
          <w:rFonts w:cstheme="minorHAnsi"/>
          <w:sz w:val="28"/>
          <w:szCs w:val="28"/>
          <w:lang w:val="ru-RU"/>
        </w:rPr>
        <w:t xml:space="preserve">ч=</w:t>
      </w:r>
      <w:r>
        <w:rPr>
          <w:rFonts w:cstheme="minorHAnsi"/>
          <w:sz w:val="28"/>
          <w:szCs w:val="28"/>
          <w:lang w:val="ru-RU"/>
        </w:rPr>
        <w:t xml:space="preserve">…; 54 </w:t>
      </w:r>
      <w:r>
        <w:rPr>
          <w:rFonts w:cstheme="minorHAnsi"/>
          <w:sz w:val="28"/>
          <w:szCs w:val="28"/>
          <w:lang w:val="ru-RU"/>
        </w:rPr>
        <w:t xml:space="preserve">г=</w:t>
      </w:r>
      <w:r>
        <w:rPr>
          <w:rFonts w:cstheme="minorHAnsi"/>
          <w:sz w:val="28"/>
          <w:szCs w:val="28"/>
          <w:lang w:val="ru-RU"/>
        </w:rPr>
        <w:t xml:space="preserve">…; 6 </w:t>
      </w:r>
      <w:r>
        <w:rPr>
          <w:rFonts w:cstheme="minorHAnsi"/>
          <w:sz w:val="28"/>
          <w:szCs w:val="28"/>
          <w:lang w:val="ru-RU"/>
        </w:rPr>
        <w:t xml:space="preserve">кН=</w:t>
      </w:r>
      <w:r>
        <w:rPr>
          <w:rFonts w:cstheme="minorHAnsi"/>
          <w:sz w:val="28"/>
          <w:szCs w:val="28"/>
          <w:lang w:val="ru-RU"/>
        </w:rPr>
        <w:t xml:space="preserve">….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5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 работу любого имеющегося у вас дома механизма        (устройства, прибора) с точки зрения протекающих в нем физических процессов или преобразования различных видов энергии.</w:t>
      </w:r>
      <w:r>
        <w:rPr>
          <w:rFonts w:cstheme="minorHAnsi"/>
          <w:sz w:val="28"/>
          <w:szCs w:val="28"/>
          <w:lang w:val="ru-RU"/>
        </w:rPr>
      </w:r>
    </w:p>
    <w:p>
      <w:pPr>
        <w:ind w:left="108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Часть</w:t>
      </w:r>
      <w:r>
        <w:rPr>
          <w:rFonts w:cstheme="minorHAnsi"/>
          <w:sz w:val="28"/>
          <w:szCs w:val="28"/>
        </w:rPr>
        <w:t xml:space="preserve"> 2.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Решите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задачи</w:t>
      </w:r>
      <w:r>
        <w:rPr>
          <w:rFonts w:cstheme="minorHAnsi"/>
          <w:sz w:val="28"/>
          <w:szCs w:val="28"/>
        </w:rPr>
        <w:t xml:space="preserve">: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36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Автомобиль за 3 часа проехал 216 км. </w:t>
      </w:r>
      <w:r>
        <w:rPr>
          <w:rFonts w:cstheme="minorHAnsi"/>
          <w:sz w:val="28"/>
          <w:szCs w:val="28"/>
        </w:rPr>
        <w:t xml:space="preserve">Определите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скорость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автомобиля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36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На столе лежит брусок массой 1 кг. Изобразите силы, действующие на него. </w:t>
      </w:r>
      <w:r>
        <w:rPr>
          <w:rFonts w:cstheme="minorHAnsi"/>
          <w:sz w:val="28"/>
          <w:szCs w:val="28"/>
        </w:rPr>
        <w:t xml:space="preserve">Чему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равен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вес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бруска</w:t>
      </w:r>
      <w:r>
        <w:rPr>
          <w:rFonts w:cstheme="minorHAnsi"/>
          <w:sz w:val="28"/>
          <w:szCs w:val="28"/>
        </w:rPr>
        <w:t xml:space="preserve">?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36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Определить массу воды [с=4190 Дж/(</w:t>
      </w:r>
      <w:r>
        <w:rPr>
          <w:rFonts w:cstheme="minorHAnsi"/>
          <w:sz w:val="28"/>
          <w:szCs w:val="28"/>
          <w:lang w:val="ru-RU"/>
        </w:rPr>
        <w:t xml:space="preserve">кгºС</w:t>
      </w:r>
      <w:r>
        <w:rPr>
          <w:rFonts w:cstheme="minorHAnsi"/>
          <w:sz w:val="28"/>
          <w:szCs w:val="28"/>
          <w:lang w:val="ru-RU"/>
        </w:rPr>
        <w:t xml:space="preserve">)], для нагревания которой от 30</w:t>
      </w:r>
      <w:r>
        <w:rPr>
          <w:rFonts w:cstheme="minorHAnsi"/>
          <w:sz w:val="28"/>
          <w:szCs w:val="28"/>
          <w:lang w:val="ru-RU"/>
        </w:rPr>
        <w:t xml:space="preserve">ºС</w:t>
      </w:r>
      <w:r>
        <w:rPr>
          <w:rFonts w:cstheme="minorHAnsi"/>
          <w:sz w:val="28"/>
          <w:szCs w:val="28"/>
          <w:lang w:val="ru-RU"/>
        </w:rPr>
        <w:t xml:space="preserve"> до 80ºС требуется 838 кДж.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6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На цоколе лампочки карманного фонаря написано: 3,5</w:t>
      </w:r>
      <w:r>
        <w:rPr>
          <w:rFonts w:cstheme="minorHAnsi"/>
          <w:sz w:val="28"/>
          <w:szCs w:val="28"/>
          <w:lang w:val="ru-RU"/>
        </w:rPr>
        <w:t xml:space="preserve"> В</w:t>
      </w:r>
      <w:r>
        <w:rPr>
          <w:rFonts w:cstheme="minorHAnsi"/>
          <w:sz w:val="28"/>
          <w:szCs w:val="28"/>
          <w:lang w:val="ru-RU"/>
        </w:rPr>
        <w:t xml:space="preserve">; 0,28 А. Найти сопротивление лампочки в рабочем режиме.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6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Решаются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две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задачи</w:t>
      </w:r>
      <w:r>
        <w:rPr>
          <w:rFonts w:cstheme="minorHAnsi"/>
          <w:sz w:val="28"/>
          <w:szCs w:val="28"/>
        </w:rPr>
        <w:t xml:space="preserve">:</w:t>
      </w:r>
      <w:r>
        <w:rPr>
          <w:rFonts w:cstheme="minorHAnsi"/>
          <w:sz w:val="28"/>
          <w:szCs w:val="28"/>
        </w:rPr>
      </w:r>
    </w:p>
    <w:p>
      <w:pPr>
        <w:pStyle w:val="750"/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А) рассчитывается маневр стыковки двух космических кораблей;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Б) рассчитывается период обращения космических кораблей вокруг Земли.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 каком случае космические корабли можно рассматривать как материальные точки?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7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только</w:t>
      </w:r>
      <w:r>
        <w:rPr>
          <w:rFonts w:cstheme="minorHAnsi"/>
          <w:sz w:val="28"/>
          <w:szCs w:val="28"/>
        </w:rPr>
        <w:t xml:space="preserve"> в </w:t>
      </w:r>
      <w:r>
        <w:rPr>
          <w:rFonts w:cstheme="minorHAnsi"/>
          <w:sz w:val="28"/>
          <w:szCs w:val="28"/>
        </w:rPr>
        <w:t xml:space="preserve">первом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случае</w:t>
      </w:r>
      <w:r>
        <w:rPr>
          <w:rFonts w:cstheme="minorHAnsi"/>
          <w:sz w:val="28"/>
          <w:szCs w:val="28"/>
        </w:rPr>
        <w:t xml:space="preserve">;</w:t>
      </w:r>
      <w:r>
        <w:rPr>
          <w:rFonts w:cstheme="minorHAnsi"/>
          <w:sz w:val="28"/>
          <w:szCs w:val="28"/>
        </w:rPr>
      </w:r>
    </w:p>
    <w:p>
      <w:pPr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2) </w:t>
      </w:r>
      <w:r>
        <w:rPr>
          <w:rFonts w:cstheme="minorHAnsi"/>
          <w:sz w:val="28"/>
          <w:szCs w:val="28"/>
        </w:rPr>
        <w:t xml:space="preserve">только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втором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случае</w:t>
      </w:r>
      <w:r>
        <w:rPr>
          <w:rFonts w:cstheme="minorHAnsi"/>
          <w:sz w:val="28"/>
          <w:szCs w:val="28"/>
        </w:rPr>
        <w:t xml:space="preserve">;</w:t>
      </w:r>
      <w:r>
        <w:rPr>
          <w:rFonts w:cstheme="minorHAnsi"/>
          <w:sz w:val="28"/>
          <w:szCs w:val="28"/>
        </w:rPr>
      </w:r>
    </w:p>
    <w:p>
      <w:pPr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3) </w:t>
      </w:r>
      <w:r>
        <w:rPr>
          <w:rFonts w:cstheme="minorHAnsi"/>
          <w:sz w:val="28"/>
          <w:szCs w:val="28"/>
        </w:rPr>
        <w:t xml:space="preserve">в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обоих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случаях</w:t>
      </w:r>
      <w:r>
        <w:rPr>
          <w:rFonts w:cstheme="minorHAnsi"/>
          <w:sz w:val="28"/>
          <w:szCs w:val="28"/>
        </w:rPr>
        <w:t xml:space="preserve">;</w:t>
      </w:r>
      <w:r>
        <w:rPr>
          <w:rFonts w:cstheme="minorHAnsi"/>
          <w:sz w:val="28"/>
          <w:szCs w:val="28"/>
        </w:rPr>
      </w:r>
    </w:p>
    <w:p>
      <w:pPr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4) ни в первом, ни во втором случае.</w:t>
      </w:r>
      <w:r>
        <w:rPr>
          <w:rFonts w:cstheme="minorHAnsi"/>
          <w:sz w:val="28"/>
          <w:szCs w:val="28"/>
          <w:lang w:val="ru-RU"/>
        </w:rPr>
      </w:r>
    </w:p>
    <w:p>
      <w:p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№2.</w:t>
      </w:r>
      <w:r>
        <w:rPr>
          <w:rFonts w:cstheme="minorHAnsi"/>
          <w:b/>
          <w:sz w:val="28"/>
          <w:szCs w:val="28"/>
        </w:rPr>
      </w:r>
    </w:p>
    <w:p>
      <w:pPr>
        <w:pStyle w:val="750"/>
        <w:ind w:left="108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Часть</w:t>
      </w:r>
      <w:r>
        <w:rPr>
          <w:rFonts w:cstheme="minorHAnsi"/>
          <w:sz w:val="28"/>
          <w:szCs w:val="28"/>
        </w:rPr>
        <w:t xml:space="preserve"> 1.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38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Допишите предложение: «Равномерное движение – это…»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8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Запишите формулой закон Ома для участка цепи.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8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Приведите примеры физических явлений (не менее трех).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8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Представьте в системе СИ: 36 км/</w:t>
      </w:r>
      <w:r>
        <w:rPr>
          <w:rFonts w:cstheme="minorHAnsi"/>
          <w:sz w:val="28"/>
          <w:szCs w:val="28"/>
          <w:lang w:val="ru-RU"/>
        </w:rPr>
        <w:t xml:space="preserve">с=</w:t>
      </w:r>
      <w:r>
        <w:rPr>
          <w:rFonts w:cstheme="minorHAnsi"/>
          <w:sz w:val="28"/>
          <w:szCs w:val="28"/>
          <w:lang w:val="ru-RU"/>
        </w:rPr>
        <w:t xml:space="preserve">…; 32 </w:t>
      </w:r>
      <w:r>
        <w:rPr>
          <w:rFonts w:cstheme="minorHAnsi"/>
          <w:sz w:val="28"/>
          <w:szCs w:val="28"/>
          <w:lang w:val="ru-RU"/>
        </w:rPr>
        <w:t xml:space="preserve">т=</w:t>
      </w:r>
      <w:r>
        <w:rPr>
          <w:rFonts w:cstheme="minorHAnsi"/>
          <w:sz w:val="28"/>
          <w:szCs w:val="28"/>
          <w:lang w:val="ru-RU"/>
        </w:rPr>
        <w:t xml:space="preserve">…; 8 </w:t>
      </w:r>
      <w:r>
        <w:rPr>
          <w:rFonts w:cstheme="minorHAnsi"/>
          <w:sz w:val="28"/>
          <w:szCs w:val="28"/>
          <w:lang w:val="ru-RU"/>
        </w:rPr>
        <w:t xml:space="preserve">мДж=</w:t>
      </w:r>
      <w:r>
        <w:rPr>
          <w:rFonts w:cstheme="minorHAnsi"/>
          <w:sz w:val="28"/>
          <w:szCs w:val="28"/>
          <w:lang w:val="ru-RU"/>
        </w:rPr>
        <w:t xml:space="preserve">….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8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 работу любого имеющегося у вас дома механизма (устройства, прибора) с точки зрения протекающих в нем физических процессов или преобразования различных видов энергии.</w:t>
      </w:r>
      <w:r>
        <w:rPr>
          <w:rFonts w:cstheme="minorHAnsi"/>
          <w:sz w:val="28"/>
          <w:szCs w:val="28"/>
          <w:lang w:val="ru-RU"/>
        </w:rPr>
      </w:r>
    </w:p>
    <w:p>
      <w:pPr>
        <w:ind w:left="108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Часть</w:t>
      </w:r>
      <w:r>
        <w:rPr>
          <w:rFonts w:cstheme="minorHAnsi"/>
          <w:sz w:val="28"/>
          <w:szCs w:val="28"/>
        </w:rPr>
        <w:t xml:space="preserve"> 2.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Решите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задачи</w:t>
      </w:r>
      <w:r>
        <w:rPr>
          <w:rFonts w:cstheme="minorHAnsi"/>
          <w:sz w:val="28"/>
          <w:szCs w:val="28"/>
        </w:rPr>
        <w:t xml:space="preserve">: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3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Когда мы говорим, что смена дня и ночи на Земле объясняется вращением Земли вокруг своей оси, то мы имеем в виду систему отсчета, связанную: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А) с Солнцем; Б) с Землей; В) с планетами; Г) с любым телом.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Велосипедист движется со скоростью 5 м/с. Определить расстояние между пунктами</w:t>
      </w:r>
      <w:r>
        <w:rPr>
          <w:rFonts w:cstheme="minorHAnsi"/>
          <w:sz w:val="28"/>
          <w:szCs w:val="28"/>
          <w:lang w:val="ru-RU"/>
        </w:rPr>
        <w:t xml:space="preserve"> А</w:t>
      </w:r>
      <w:r>
        <w:rPr>
          <w:rFonts w:cstheme="minorHAnsi"/>
          <w:sz w:val="28"/>
          <w:szCs w:val="28"/>
          <w:lang w:val="ru-RU"/>
        </w:rPr>
        <w:t xml:space="preserve"> и В, если выехав из пункта А, он прибыл в пункт В через 2 часа.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Сопротивление лампы накаливания в рабочем режиме составляет 700 Ом при силе тока 0,3 А. Определить напряжение на лампе.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Какое количество теплоты требуется, чтобы нагреть олово [с=230Дж/(</w:t>
      </w:r>
      <w:r>
        <w:rPr>
          <w:rFonts w:cstheme="minorHAnsi"/>
          <w:sz w:val="28"/>
          <w:szCs w:val="28"/>
          <w:lang w:val="ru-RU"/>
        </w:rPr>
        <w:t xml:space="preserve">кгºС</w:t>
      </w:r>
      <w:r>
        <w:rPr>
          <w:rFonts w:cstheme="minorHAnsi"/>
          <w:sz w:val="28"/>
          <w:szCs w:val="28"/>
          <w:lang w:val="ru-RU"/>
        </w:rPr>
        <w:t xml:space="preserve">)] массой 4 кг от 20</w:t>
      </w:r>
      <w:r>
        <w:rPr>
          <w:rFonts w:cstheme="minorHAnsi"/>
          <w:sz w:val="28"/>
          <w:szCs w:val="28"/>
          <w:lang w:val="ru-RU"/>
        </w:rPr>
        <w:t xml:space="preserve">ºС</w:t>
      </w:r>
      <w:r>
        <w:rPr>
          <w:rFonts w:cstheme="minorHAnsi"/>
          <w:sz w:val="28"/>
          <w:szCs w:val="28"/>
          <w:lang w:val="ru-RU"/>
        </w:rPr>
        <w:t xml:space="preserve"> до 232ºС.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39"/>
        </w:num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Шарик массой 1 кг висит на нити. Изобразите силы, действующие на него. </w:t>
      </w:r>
      <w:r>
        <w:rPr>
          <w:rFonts w:cstheme="minorHAnsi"/>
          <w:sz w:val="28"/>
          <w:szCs w:val="28"/>
        </w:rPr>
        <w:t xml:space="preserve">Чему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равна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сила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тяжести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действующая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на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шарик</w:t>
      </w:r>
      <w:r>
        <w:rPr>
          <w:rFonts w:cstheme="minorHAnsi"/>
          <w:sz w:val="28"/>
          <w:szCs w:val="28"/>
        </w:rPr>
        <w:t xml:space="preserve">?</w:t>
      </w:r>
      <w:r>
        <w:rPr>
          <w:rFonts w:cstheme="minorHAnsi"/>
          <w:sz w:val="28"/>
          <w:szCs w:val="28"/>
        </w:rPr>
      </w:r>
    </w:p>
    <w:p>
      <w:pPr>
        <w:pStyle w:val="750"/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</w:r>
      <w:r>
        <w:rPr>
          <w:rFonts w:cstheme="minorHAnsi"/>
          <w:sz w:val="28"/>
          <w:szCs w:val="28"/>
        </w:rPr>
      </w:r>
    </w:p>
    <w:p>
      <w:pPr>
        <w:pStyle w:val="750"/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</w:r>
      <w:r>
        <w:rPr>
          <w:rFonts w:cstheme="minorHAnsi"/>
          <w:sz w:val="28"/>
          <w:szCs w:val="28"/>
        </w:rPr>
      </w:r>
    </w:p>
    <w:p>
      <w:pPr>
        <w:pStyle w:val="750"/>
        <w:ind w:left="144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</w:r>
      <w:r>
        <w:rPr>
          <w:rFonts w:cstheme="minorHAnsi"/>
          <w:sz w:val="28"/>
          <w:szCs w:val="28"/>
        </w:rPr>
      </w:r>
    </w:p>
    <w:p>
      <w:pPr>
        <w:pStyle w:val="750"/>
        <w:ind w:left="0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                       </w:t>
      </w:r>
      <w:r>
        <w:rPr>
          <w:rFonts w:cstheme="minorHAnsi"/>
          <w:b/>
          <w:sz w:val="28"/>
          <w:szCs w:val="28"/>
        </w:rPr>
        <w:t xml:space="preserve">Материалы</w:t>
      </w:r>
      <w:r>
        <w:rPr>
          <w:rFonts w:cstheme="minorHAnsi"/>
          <w:b/>
          <w:sz w:val="28"/>
          <w:szCs w:val="28"/>
        </w:rPr>
        <w:t xml:space="preserve"> </w:t>
      </w:r>
      <w:r>
        <w:rPr>
          <w:rFonts w:cstheme="minorHAnsi"/>
          <w:b/>
          <w:sz w:val="28"/>
          <w:szCs w:val="28"/>
        </w:rPr>
        <w:t xml:space="preserve">текущего</w:t>
      </w:r>
      <w:r>
        <w:rPr>
          <w:rFonts w:cstheme="minorHAnsi"/>
          <w:b/>
          <w:sz w:val="28"/>
          <w:szCs w:val="28"/>
        </w:rPr>
        <w:t xml:space="preserve"> </w:t>
      </w:r>
      <w:r>
        <w:rPr>
          <w:rFonts w:cstheme="minorHAnsi"/>
          <w:b/>
          <w:sz w:val="28"/>
          <w:szCs w:val="28"/>
        </w:rPr>
        <w:t xml:space="preserve">контроля</w:t>
      </w:r>
      <w:r>
        <w:rPr>
          <w:rFonts w:cstheme="minorHAnsi"/>
          <w:b/>
          <w:sz w:val="28"/>
          <w:szCs w:val="28"/>
        </w:rPr>
      </w:r>
    </w:p>
    <w:p>
      <w:pPr>
        <w:ind w:right="-30"/>
        <w:tabs>
          <w:tab w:val="left" w:pos="500" w:leader="none"/>
        </w:tabs>
        <w:rPr>
          <w:rFonts w:eastAsia="Times New Roman" w:cstheme="minorHAnsi"/>
          <w:b/>
          <w:sz w:val="28"/>
          <w:szCs w:val="28"/>
          <w:lang w:eastAsia="ko-KR"/>
        </w:rPr>
      </w:pPr>
      <w:r>
        <w:rPr>
          <w:rFonts w:eastAsia="Times New Roman" w:cstheme="minorHAnsi"/>
          <w:b/>
          <w:sz w:val="28"/>
          <w:szCs w:val="28"/>
          <w:lang w:eastAsia="ko-KR"/>
        </w:rPr>
      </w:r>
      <w:r>
        <w:rPr>
          <w:rFonts w:eastAsia="Times New Roman" w:cstheme="minorHAnsi"/>
          <w:b/>
          <w:sz w:val="28"/>
          <w:szCs w:val="28"/>
          <w:lang w:eastAsia="ko-KR"/>
        </w:rPr>
      </w:r>
    </w:p>
    <w:p>
      <w:pPr>
        <w:ind w:right="-30"/>
        <w:jc w:val="center"/>
        <w:tabs>
          <w:tab w:val="left" w:pos="500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eastAsia="Times New Roman" w:cstheme="minorHAnsi"/>
          <w:b/>
          <w:sz w:val="28"/>
          <w:szCs w:val="28"/>
          <w:lang w:val="ru-RU" w:eastAsia="ko-KR"/>
        </w:rPr>
        <w:t xml:space="preserve">КОМПЛЕКТ ЗАДАНИЙ ДЛЯ ВЫПОЛНЕНИЯ  САМОСТОЯТЕЛЬНОЙ РАБОТЫ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color w:val="000000"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 для самостоятельной работы по составлению </w:t>
      </w:r>
      <w:r>
        <w:rPr>
          <w:rFonts w:cstheme="minorHAnsi"/>
          <w:b/>
          <w:sz w:val="28"/>
          <w:szCs w:val="28"/>
          <w:lang w:val="ru-RU"/>
        </w:rPr>
        <w:t xml:space="preserve">синквейна</w:t>
      </w:r>
      <w:r>
        <w:rPr>
          <w:rFonts w:cstheme="minorHAnsi"/>
          <w:b/>
          <w:sz w:val="28"/>
          <w:szCs w:val="28"/>
          <w:lang w:val="ru-RU"/>
        </w:rPr>
        <w:t xml:space="preserve"> по теме «</w:t>
      </w:r>
      <w:r>
        <w:rPr>
          <w:rFonts w:cstheme="minorHAnsi"/>
          <w:b/>
          <w:color w:val="000000"/>
          <w:sz w:val="28"/>
          <w:szCs w:val="28"/>
          <w:lang w:val="ru-RU"/>
        </w:rPr>
        <w:t xml:space="preserve">Роль и место физики в формировании современной научной картины мира, в практической деятельности людей»</w:t>
      </w:r>
      <w:r>
        <w:rPr>
          <w:rFonts w:cstheme="minorHAnsi"/>
          <w:b/>
          <w:color w:val="000000"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  <w:t xml:space="preserve">Составьте </w:t>
      </w:r>
      <w:r>
        <w:rPr>
          <w:rFonts w:cstheme="minorHAnsi"/>
          <w:bCs/>
          <w:sz w:val="28"/>
          <w:szCs w:val="28"/>
          <w:lang w:val="ru-RU"/>
        </w:rPr>
        <w:t xml:space="preserve">синквейн</w:t>
      </w:r>
      <w:r>
        <w:rPr>
          <w:rFonts w:cstheme="minorHAnsi"/>
          <w:bCs/>
          <w:sz w:val="28"/>
          <w:szCs w:val="28"/>
          <w:lang w:val="ru-RU"/>
        </w:rPr>
        <w:t xml:space="preserve">, </w:t>
      </w:r>
      <w:r>
        <w:rPr>
          <w:rFonts w:cstheme="minorHAnsi"/>
          <w:bCs/>
          <w:sz w:val="28"/>
          <w:szCs w:val="28"/>
          <w:lang w:val="ru-RU"/>
        </w:rPr>
        <w:t xml:space="preserve">описывающий</w:t>
      </w:r>
      <w:r>
        <w:rPr>
          <w:rFonts w:cstheme="minorHAnsi"/>
          <w:bCs/>
          <w:sz w:val="28"/>
          <w:szCs w:val="28"/>
          <w:lang w:val="ru-RU"/>
        </w:rPr>
        <w:t xml:space="preserve"> роль физики в выбранной специальности.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91"/>
        <w:ind w:firstLine="709"/>
        <w:jc w:val="both"/>
        <w:spacing w:before="0" w:beforeAutospacing="0" w:after="0" w:afterAutospacing="0"/>
        <w:rPr>
          <w:rFonts w:asciiTheme="minorHAnsi" w:hAnsiTheme="minorHAnsi" w:cstheme="minorHAnsi"/>
          <w:b/>
          <w:i/>
          <w:color w:val="000000"/>
          <w:sz w:val="28"/>
          <w:szCs w:val="28"/>
        </w:rPr>
      </w:pP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Синквейн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 (от фр. 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cinquains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, англ. 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cinquain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) — это творческая работа, которая имеет короткую форму стихотворения, состоящего из пяти нерифмованных строк. 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Синквейн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 – это не простое стихотворение, а стихотворение, написанное по следующим правилам:</w:t>
      </w:r>
      <w:r>
        <w:rPr>
          <w:rFonts w:asciiTheme="minorHAnsi" w:hAnsiTheme="minorHAnsi" w:cstheme="minorHAnsi"/>
          <w:b/>
          <w:i/>
          <w:color w:val="000000"/>
          <w:sz w:val="28"/>
          <w:szCs w:val="28"/>
        </w:rPr>
      </w:r>
    </w:p>
    <w:p>
      <w:pPr>
        <w:pStyle w:val="791"/>
        <w:ind w:firstLine="709"/>
        <w:jc w:val="both"/>
        <w:spacing w:before="0" w:beforeAutospacing="0" w:after="0" w:afterAutospacing="0"/>
        <w:rPr>
          <w:rFonts w:asciiTheme="minorHAnsi" w:hAnsiTheme="minorHAnsi" w:cstheme="minorHAnsi"/>
          <w:i/>
          <w:color w:val="000000"/>
          <w:sz w:val="28"/>
          <w:szCs w:val="28"/>
        </w:rPr>
      </w:pP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1 строка – одно существительное, выражающее главную тему 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c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инквейна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.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</w:r>
    </w:p>
    <w:p>
      <w:pPr>
        <w:pStyle w:val="791"/>
        <w:ind w:firstLine="709"/>
        <w:jc w:val="both"/>
        <w:spacing w:before="0" w:beforeAutospacing="0" w:after="0" w:afterAutospacing="0"/>
        <w:rPr>
          <w:rFonts w:asciiTheme="minorHAnsi" w:hAnsiTheme="minorHAnsi" w:cstheme="minorHAnsi"/>
          <w:i/>
          <w:color w:val="000000"/>
          <w:sz w:val="28"/>
          <w:szCs w:val="28"/>
        </w:rPr>
      </w:pP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2 строка – два прилагательных, выражающих главную мысль.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</w:r>
    </w:p>
    <w:p>
      <w:pPr>
        <w:pStyle w:val="791"/>
        <w:ind w:firstLine="709"/>
        <w:jc w:val="both"/>
        <w:spacing w:before="0" w:beforeAutospacing="0" w:after="0" w:afterAutospacing="0"/>
        <w:rPr>
          <w:rFonts w:asciiTheme="minorHAnsi" w:hAnsiTheme="minorHAnsi" w:cstheme="minorHAnsi"/>
          <w:i/>
          <w:color w:val="000000"/>
          <w:sz w:val="28"/>
          <w:szCs w:val="28"/>
        </w:rPr>
      </w:pP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3 строка – три глагола, описывающие действия в рамках темы.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</w:r>
    </w:p>
    <w:p>
      <w:pPr>
        <w:pStyle w:val="791"/>
        <w:ind w:firstLine="709"/>
        <w:jc w:val="both"/>
        <w:spacing w:before="0" w:beforeAutospacing="0" w:after="0" w:afterAutospacing="0"/>
        <w:rPr>
          <w:rFonts w:asciiTheme="minorHAnsi" w:hAnsiTheme="minorHAnsi" w:cstheme="minorHAnsi"/>
          <w:i/>
          <w:color w:val="000000"/>
          <w:sz w:val="28"/>
          <w:szCs w:val="28"/>
        </w:rPr>
      </w:pP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4 строка – фраза, несущая определенный смысл.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</w:r>
    </w:p>
    <w:p>
      <w:pPr>
        <w:pStyle w:val="791"/>
        <w:ind w:firstLine="709"/>
        <w:jc w:val="both"/>
        <w:spacing w:before="0" w:beforeAutospacing="0" w:after="0" w:afterAutospacing="0"/>
        <w:rPr>
          <w:rFonts w:asciiTheme="minorHAnsi" w:hAnsiTheme="minorHAnsi" w:cstheme="minorHAnsi"/>
          <w:i/>
          <w:color w:val="000000"/>
          <w:sz w:val="28"/>
          <w:szCs w:val="28"/>
        </w:rPr>
      </w:pPr>
      <w:r>
        <w:rPr>
          <w:rFonts w:asciiTheme="minorHAnsi" w:hAnsiTheme="minorHAnsi" w:cstheme="minorHAnsi"/>
          <w:i/>
          <w:color w:val="000000"/>
          <w:sz w:val="28"/>
          <w:szCs w:val="28"/>
        </w:rPr>
        <w:t xml:space="preserve">5 строка – заключение в форме существительного (ассоциация с первым словом).</w:t>
      </w:r>
      <w:r>
        <w:rPr>
          <w:rFonts w:asciiTheme="minorHAnsi" w:hAnsiTheme="minorHAnsi" w:cstheme="minorHAnsi"/>
          <w:i/>
          <w:color w:val="000000"/>
          <w:sz w:val="28"/>
          <w:szCs w:val="28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№2 для самостоятельной работы по разработке кластера по теме «Значение физики при освоении выбранной специальности»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91"/>
        <w:ind w:firstLine="709"/>
        <w:jc w:val="both"/>
        <w:spacing w:before="0" w:beforeAutospacing="0" w:after="0" w:afterAutospacing="0"/>
        <w:rPr>
          <w:rFonts w:eastAsia="Calibri" w:asciiTheme="minorHAnsi" w:hAnsiTheme="minorHAnsi" w:cstheme="minorHAnsi"/>
          <w:bCs/>
          <w:sz w:val="28"/>
          <w:szCs w:val="28"/>
        </w:rPr>
      </w:pPr>
      <w:r>
        <w:rPr>
          <w:rFonts w:eastAsia="Calibri" w:asciiTheme="minorHAnsi" w:hAnsiTheme="minorHAnsi" w:cstheme="minorHAnsi"/>
          <w:bCs/>
          <w:sz w:val="28"/>
          <w:szCs w:val="28"/>
        </w:rPr>
        <w:t xml:space="preserve">Дорисуйте кластер, демонстрирующий связь между физикой и </w:t>
      </w:r>
      <w:r>
        <w:rPr>
          <w:rFonts w:eastAsia="Calibri" w:asciiTheme="minorHAnsi" w:hAnsiTheme="minorHAnsi" w:cstheme="minorHAnsi"/>
          <w:bCs/>
          <w:sz w:val="28"/>
          <w:szCs w:val="28"/>
        </w:rPr>
        <w:t xml:space="preserve">спецдисциплинами</w:t>
      </w:r>
      <w:r>
        <w:rPr>
          <w:rFonts w:eastAsia="Calibri" w:asciiTheme="minorHAnsi" w:hAnsiTheme="minorHAnsi" w:cstheme="minorHAnsi"/>
          <w:bCs/>
          <w:sz w:val="28"/>
          <w:szCs w:val="28"/>
        </w:rPr>
        <w:t xml:space="preserve">.</w:t>
      </w:r>
      <w:r>
        <w:rPr>
          <w:rFonts w:eastAsia="Calibri" w:asciiTheme="minorHAnsi" w:hAnsiTheme="minorHAnsi" w:cstheme="minorHAnsi"/>
          <w:bCs/>
          <w:sz w:val="28"/>
          <w:szCs w:val="28"/>
        </w:rPr>
      </w:r>
    </w:p>
    <w:p>
      <w:pPr>
        <w:pStyle w:val="791"/>
        <w:ind w:firstLine="709"/>
        <w:jc w:val="both"/>
        <w:spacing w:before="0" w:beforeAutospacing="0" w:after="0" w:afterAutospacing="0"/>
        <w:rPr>
          <w:rFonts w:eastAsia="Calibri" w:asciiTheme="minorHAnsi" w:hAnsiTheme="minorHAnsi" w:cstheme="minorHAnsi"/>
          <w:bCs/>
          <w:sz w:val="28"/>
          <w:szCs w:val="28"/>
        </w:rPr>
      </w:pPr>
      <w:r>
        <w:rPr>
          <w:rFonts w:eastAsia="Calibri" w:asciiTheme="minorHAnsi" w:hAnsiTheme="minorHAnsi" w:cstheme="minorHAnsi"/>
          <w:bCs/>
          <w:sz w:val="28"/>
          <w:szCs w:val="28"/>
        </w:rPr>
      </w:r>
      <w:r>
        <w:rPr>
          <w:rFonts w:eastAsia="Calibri" w:asciiTheme="minorHAnsi" w:hAnsiTheme="minorHAnsi" w:cstheme="minorHAnsi"/>
          <w:bCs/>
          <w:sz w:val="28"/>
          <w:szCs w:val="28"/>
        </w:rPr>
      </w:r>
    </w:p>
    <w:p>
      <w:pPr>
        <w:ind w:firstLine="709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№3 для </w:t>
      </w:r>
      <w:r>
        <w:rPr>
          <w:rFonts w:cstheme="minorHAnsi"/>
          <w:b/>
          <w:sz w:val="28"/>
          <w:szCs w:val="28"/>
          <w:lang w:val="ru-RU"/>
        </w:rPr>
        <w:t xml:space="preserve">самостоятельной</w:t>
      </w:r>
      <w:r>
        <w:rPr>
          <w:rFonts w:cstheme="minorHAnsi"/>
          <w:b/>
          <w:sz w:val="28"/>
          <w:szCs w:val="28"/>
          <w:lang w:val="ru-RU"/>
        </w:rPr>
        <w:t xml:space="preserve"> работы по изготовлению прибора 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  <w:t xml:space="preserve">Изготовьте простейший уровень; опишите принцип его работы, укажите практическое применение при проведении геодезических работ.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4785360</wp:posOffset>
                </wp:positionH>
                <wp:positionV relativeFrom="paragraph">
                  <wp:posOffset>306070</wp:posOffset>
                </wp:positionV>
                <wp:extent cx="1150620" cy="1242695"/>
                <wp:effectExtent l="0" t="0" r="0" b="0"/>
                <wp:wrapSquare wrapText="bothSides"/>
                <wp:docPr id="2" name="Полотно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50620" cy="1242695"/>
                          <a:chOff x="0" y="0"/>
                          <a:chExt cx="11506" cy="12426"/>
                        </a:xfrm>
                      </wpg:grpSpPr>
                      <wps:wsp>
                        <wps:cNvPr id="0" name=""/>
                        <wps:cNvSpPr/>
                        <wps:spPr bwMode="auto">
                          <a:xfrm flipV="1">
                            <a:off x="2457" y="2455"/>
                            <a:ext cx="0" cy="7334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  <a:tailEnd type="triangle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"/>
                        <wps:cNvSpPr/>
                        <wps:spPr bwMode="auto">
                          <a:xfrm>
                            <a:off x="2457" y="9790"/>
                            <a:ext cx="7340" cy="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  <a:tailEnd type="triangle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0000" style="position:absolute;z-index:251668480;o:allowoverlap:true;o:allowincell:true;mso-position-horizontal-relative:text;margin-left:376.80pt;mso-position-horizontal:absolute;mso-position-vertical-relative:text;margin-top:24.10pt;mso-position-vertical:absolute;width:90.60pt;height:97.85pt;mso-wrap-distance-left:9.00pt;mso-wrap-distance-top:0.00pt;mso-wrap-distance-right:9.00pt;mso-wrap-distance-bottom:0.00pt;" coordorigin="0,0" coordsize="115,124">
                <v:line id="shape 2" o:spid="_x0000_s2" style="position:absolute;left:0;text-align:left;z-index:251668480;flip:y;visibility:visible;" from="376.8pt,24.1pt" to="467.4pt,121.9pt" fillcolor="#FFFFFF" strokecolor="#000000">
                  <w10:wrap type="square"/>
                </v:line>
                <v:line id="shape 3" o:spid="_x0000_s3" style="position:absolute;left:0;text-align:left;z-index:251668480;visibility:visible;" from="376.8pt,24.1pt" to="467.4pt,121.9pt" fillcolor="#FFFFFF" strokecolor="#000000"/>
              </v:group>
            </w:pict>
          </mc:Fallback>
        </mc:AlternateContent>
      </w:r>
      <w:r>
        <w:rPr>
          <w:rFonts w:cstheme="minorHAnsi"/>
          <w:b/>
          <w:sz w:val="28"/>
          <w:szCs w:val="28"/>
          <w:lang w:val="ru-RU"/>
        </w:rPr>
        <w:t xml:space="preserve">Задание №5для самостоятельной работы по решению задач по теме «Первое начало термодинамики»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Выберите в каждой группе одну задачу и решите в следующем порядке: 3.*, 4.*, 5. </w:t>
      </w:r>
      <w:r>
        <w:rPr>
          <w:rFonts w:cstheme="minorHAnsi"/>
          <w:sz w:val="28"/>
          <w:szCs w:val="28"/>
        </w:rPr>
        <w:t xml:space="preserve">*:</w:t>
      </w:r>
      <w:r>
        <w:rPr>
          <w:rFonts w:cstheme="minorHAnsi"/>
          <w:sz w:val="28"/>
          <w:szCs w:val="28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b/>
          <w:i/>
          <w:sz w:val="28"/>
          <w:szCs w:val="28"/>
          <w:lang w:val="ru-RU"/>
        </w:rPr>
        <w:t xml:space="preserve">3.1. </w:t>
      </w:r>
      <w:r>
        <w:rPr>
          <w:rFonts w:cstheme="minorHAnsi"/>
          <w:i/>
          <w:sz w:val="28"/>
          <w:szCs w:val="28"/>
          <w:lang w:val="ru-RU"/>
        </w:rPr>
        <w:t xml:space="preserve">На рисунке  показан процесс изменения состояния идеального газа. 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  <w:t xml:space="preserve">а) Назовите процесс.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  <w:t xml:space="preserve">б) Какую работу совершил газ, если ему сообщили в этом процессе 6 кДж теплоты?                                                                 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b/>
          <w:i/>
          <w:sz w:val="28"/>
          <w:szCs w:val="28"/>
          <w:lang w:val="ru-RU"/>
        </w:rPr>
        <w:t xml:space="preserve">3.2.</w:t>
      </w:r>
      <w:r>
        <w:rPr>
          <w:rFonts w:cstheme="minorHAnsi"/>
          <w:i/>
          <w:sz w:val="28"/>
          <w:szCs w:val="28"/>
          <w:lang w:val="ru-RU"/>
        </w:rPr>
        <w:t xml:space="preserve"> При медленном изотермическом процессе газу передано 8 МДж теплоты. Какую работу совершил газ? Что произойдет с его объемом?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b/>
          <w:i/>
          <w:sz w:val="28"/>
          <w:szCs w:val="28"/>
          <w:lang w:val="ru-RU"/>
        </w:rPr>
        <w:t xml:space="preserve">3.3.</w:t>
      </w:r>
      <w:r>
        <w:rPr>
          <w:rFonts w:cstheme="minorHAnsi"/>
          <w:i/>
          <w:sz w:val="28"/>
          <w:szCs w:val="28"/>
          <w:lang w:val="ru-RU"/>
        </w:rPr>
        <w:t xml:space="preserve"> При сообщении газу 80 кДж теплоты он совершил работу 0,2 МДж. Чему </w:t>
      </w:r>
      <w:r>
        <w:rPr>
          <w:rFonts w:cstheme="minorHAnsi"/>
          <w:i/>
          <w:sz w:val="28"/>
          <w:szCs w:val="28"/>
        </w:rPr>
        <w:t xml:space="preserve">V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  <w:t xml:space="preserve">равно изменение внутренней энергии газа? Что произойдет с газом (охлаждение или нагревание)?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b/>
          <w:i/>
          <w:sz w:val="28"/>
          <w:szCs w:val="28"/>
          <w:lang w:val="ru-RU"/>
        </w:rPr>
        <w:t xml:space="preserve">4.1.</w:t>
      </w:r>
      <w:r>
        <w:rPr>
          <w:rFonts w:cstheme="minorHAnsi"/>
          <w:i/>
          <w:sz w:val="28"/>
          <w:szCs w:val="28"/>
          <w:lang w:val="ru-RU"/>
        </w:rPr>
        <w:t xml:space="preserve"> Для изобарного нагревания газа, количество вещества которого 800 моль, на 500</w:t>
      </w:r>
      <w:r>
        <w:rPr>
          <w:rFonts w:cstheme="minorHAnsi"/>
          <w:i/>
          <w:sz w:val="28"/>
          <w:szCs w:val="28"/>
          <w:lang w:val="ru-RU"/>
        </w:rPr>
        <w:t xml:space="preserve"> К</w:t>
      </w:r>
      <w:r>
        <w:rPr>
          <w:rFonts w:cstheme="minorHAnsi"/>
          <w:i/>
          <w:sz w:val="28"/>
          <w:szCs w:val="28"/>
          <w:lang w:val="ru-RU"/>
        </w:rPr>
        <w:t xml:space="preserve"> сообщили количество теплоты  9,4 МДж. Определить работу газа и приращение внутренней энергии.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b/>
          <w:i/>
          <w:sz w:val="28"/>
          <w:szCs w:val="28"/>
          <w:lang w:val="ru-RU"/>
        </w:rPr>
        <w:t xml:space="preserve">4.2</w:t>
      </w:r>
      <w:r>
        <w:rPr>
          <w:rFonts w:cstheme="minorHAnsi"/>
          <w:i/>
          <w:sz w:val="28"/>
          <w:szCs w:val="28"/>
          <w:lang w:val="ru-RU"/>
        </w:rPr>
        <w:t xml:space="preserve">. Объем кислорода массой 160  г, температура которого 27</w:t>
      </w:r>
      <w:r>
        <w:rPr>
          <w:rFonts w:cstheme="minorHAnsi"/>
          <w:i/>
          <w:sz w:val="28"/>
          <w:szCs w:val="28"/>
          <w:lang w:val="ru-RU"/>
        </w:rPr>
        <w:t xml:space="preserve">°С</w:t>
      </w:r>
      <w:r>
        <w:rPr>
          <w:rFonts w:cstheme="minorHAnsi"/>
          <w:i/>
          <w:sz w:val="28"/>
          <w:szCs w:val="28"/>
          <w:lang w:val="ru-RU"/>
        </w:rPr>
        <w:t xml:space="preserve">, при изобарном нагревании увеличился вдвое. Найти работу газа при расширении, количество теплоты, которое пошло на нагревание кислорода, изменение внутренней энергии.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b/>
          <w:i/>
          <w:sz w:val="28"/>
          <w:szCs w:val="28"/>
          <w:lang w:val="ru-RU"/>
        </w:rPr>
        <w:t xml:space="preserve">4.3.</w:t>
      </w:r>
      <w:r>
        <w:rPr>
          <w:rFonts w:cstheme="minorHAnsi"/>
          <w:i/>
          <w:sz w:val="28"/>
          <w:szCs w:val="28"/>
          <w:lang w:val="ru-RU"/>
        </w:rPr>
        <w:t xml:space="preserve"> Четыре моля углекислого газа нагреты при постоянном давлении на 100 К. </w:t>
      </w:r>
      <w:r>
        <w:rPr>
          <w:rFonts w:cstheme="minorHAnsi"/>
          <w:i/>
          <w:sz w:val="28"/>
          <w:szCs w:val="28"/>
          <w:lang w:val="ru-RU"/>
        </w:rPr>
        <w:t xml:space="preserve">Определить</w:t>
      </w:r>
      <w:r>
        <w:rPr>
          <w:rFonts w:cstheme="minorHAnsi"/>
          <w:i/>
          <w:sz w:val="28"/>
          <w:szCs w:val="28"/>
          <w:lang w:val="ru-RU"/>
        </w:rPr>
        <w:t xml:space="preserve"> работу газа при расширении, изменение внутренней энергии газа и количество теплоты, сообщенное этому газу.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b/>
          <w:i/>
          <w:sz w:val="28"/>
          <w:szCs w:val="28"/>
          <w:lang w:val="ru-RU"/>
        </w:rPr>
        <w:t xml:space="preserve">5.1</w:t>
      </w:r>
      <w:r>
        <w:rPr>
          <w:rFonts w:cstheme="minorHAnsi"/>
          <w:i/>
          <w:sz w:val="28"/>
          <w:szCs w:val="28"/>
          <w:lang w:val="ru-RU"/>
        </w:rPr>
        <w:t xml:space="preserve">. При изобарном расширении двухатомного газа при давлении 100 кПа его объем увеличился на 5 м</w:t>
      </w:r>
      <w:r>
        <w:rPr>
          <w:rFonts w:cstheme="minorHAnsi"/>
          <w:i/>
          <w:sz w:val="28"/>
          <w:szCs w:val="28"/>
          <w:vertAlign w:val="superscript"/>
          <w:lang w:val="ru-RU"/>
        </w:rPr>
        <w:t xml:space="preserve">3</w:t>
      </w:r>
      <w:r>
        <w:rPr>
          <w:rFonts w:cstheme="minorHAnsi"/>
          <w:i/>
          <w:sz w:val="28"/>
          <w:szCs w:val="28"/>
          <w:lang w:val="ru-RU"/>
        </w:rPr>
        <w:t xml:space="preserve">. Определить работу газа, изменение внутренней энергии и количество теплоты, сообщенное этому газу.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b/>
          <w:i/>
          <w:sz w:val="28"/>
          <w:szCs w:val="28"/>
          <w:lang w:val="ru-RU"/>
        </w:rPr>
        <w:t xml:space="preserve">5.2.</w:t>
      </w:r>
      <w:r>
        <w:rPr>
          <w:rFonts w:cstheme="minorHAnsi"/>
          <w:i/>
          <w:sz w:val="28"/>
          <w:szCs w:val="28"/>
          <w:lang w:val="ru-RU"/>
        </w:rPr>
        <w:t xml:space="preserve"> При изобарном расширении 0,04 кг кислорода его температура изменяется на 6°С. Величина работы, совершенная во время этого процесса, равна 250 Дж. Какое количество теплоты было передано газу и чему равно изменение его внутренней энергии (с=916Дж/К).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b/>
          <w:i/>
          <w:sz w:val="28"/>
          <w:szCs w:val="28"/>
          <w:lang w:val="ru-RU"/>
        </w:rPr>
        <w:t xml:space="preserve">5.3.</w:t>
      </w:r>
      <w:r>
        <w:rPr>
          <w:rFonts w:cstheme="minorHAnsi"/>
          <w:i/>
          <w:sz w:val="28"/>
          <w:szCs w:val="28"/>
          <w:lang w:val="ru-RU"/>
        </w:rPr>
        <w:t xml:space="preserve"> Газ находится в сосуде под давлением 25 кПа. При сообщении газу 60кДж теплоты,  он изобарно </w:t>
      </w:r>
      <w:r>
        <w:rPr>
          <w:rFonts w:cstheme="minorHAnsi"/>
          <w:i/>
          <w:sz w:val="28"/>
          <w:szCs w:val="28"/>
          <w:lang w:val="ru-RU"/>
        </w:rPr>
        <w:t xml:space="preserve">расширился</w:t>
      </w:r>
      <w:r>
        <w:rPr>
          <w:rFonts w:cstheme="minorHAnsi"/>
          <w:i/>
          <w:sz w:val="28"/>
          <w:szCs w:val="28"/>
          <w:lang w:val="ru-RU"/>
        </w:rPr>
        <w:t xml:space="preserve"> и объем его увеличился на 2 м</w:t>
      </w:r>
      <w:r>
        <w:rPr>
          <w:rFonts w:cstheme="minorHAnsi"/>
          <w:i/>
          <w:sz w:val="28"/>
          <w:szCs w:val="28"/>
          <w:vertAlign w:val="superscript"/>
          <w:lang w:val="ru-RU"/>
        </w:rPr>
        <w:t xml:space="preserve">3</w:t>
      </w:r>
      <w:r>
        <w:rPr>
          <w:rFonts w:cstheme="minorHAnsi"/>
          <w:i/>
          <w:sz w:val="28"/>
          <w:szCs w:val="28"/>
          <w:lang w:val="ru-RU"/>
        </w:rPr>
        <w:t xml:space="preserve">. Насколько изменилась внутренняя энергия газа? Как изменилась температура газа?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№6для самостоятельной работы с учебником по теме «Виды тепловых двигателей. Тепловые двигатели и охрана окружающей среды»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Составьте конспект по следующему плану: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numPr>
          <w:ilvl w:val="0"/>
          <w:numId w:val="8"/>
        </w:numPr>
        <w:jc w:val="both"/>
        <w:rPr>
          <w:rFonts w:cstheme="minorHAnsi"/>
          <w:b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Тепловые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двигатели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их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применение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b/>
          <w:sz w:val="28"/>
          <w:szCs w:val="28"/>
        </w:rPr>
      </w:r>
    </w:p>
    <w:p>
      <w:pPr>
        <w:pStyle w:val="750"/>
        <w:numPr>
          <w:ilvl w:val="0"/>
          <w:numId w:val="8"/>
        </w:num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Влияние тепловых двигателей на окружающую среду, меры уменьшения отрицательного влияния на природу тепловых двигателей.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№7 для самостоятельной работы с дидактическим материалом по теме</w:t>
      </w:r>
      <w:r>
        <w:rPr>
          <w:rFonts w:cstheme="minorHAnsi"/>
          <w:b/>
          <w:sz w:val="28"/>
          <w:szCs w:val="28"/>
          <w:lang w:val="ru-RU"/>
        </w:rPr>
        <w:t xml:space="preserve">«П</w:t>
      </w:r>
      <w:r>
        <w:rPr>
          <w:rFonts w:cstheme="minorHAnsi"/>
          <w:b/>
          <w:sz w:val="28"/>
          <w:szCs w:val="28"/>
          <w:lang w:val="ru-RU"/>
        </w:rPr>
        <w:t xml:space="preserve">риборы, измеряющие влажность воздуха»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numPr>
          <w:ilvl w:val="0"/>
          <w:numId w:val="9"/>
        </w:num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Начертите в тетради таблицу и заполните ее:</w:t>
      </w:r>
      <w:r>
        <w:rPr>
          <w:rFonts w:cstheme="minorHAnsi"/>
          <w:sz w:val="28"/>
          <w:szCs w:val="28"/>
          <w:lang w:val="ru-RU"/>
        </w:rPr>
      </w:r>
    </w:p>
    <w:tbl>
      <w:tblPr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3554"/>
        <w:gridCol w:w="2968"/>
        <w:gridCol w:w="2834"/>
      </w:tblGrid>
      <w:tr>
        <w:tblPrEx/>
        <w:trPr/>
        <w:tc>
          <w:tcPr>
            <w:tcW w:w="3554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Название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прибора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968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Устройство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834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Принцип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действия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3554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9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834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3554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9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834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3554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9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834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</w:tbl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9"/>
        </w:num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Подготовьте устный ответ об устройстве и принципе действия указанных приборов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№8 для самостоятельной работы с дидактическим материалом по теме</w:t>
      </w:r>
      <w:r>
        <w:rPr>
          <w:rFonts w:cstheme="minorHAnsi"/>
          <w:b/>
          <w:sz w:val="28"/>
          <w:szCs w:val="28"/>
          <w:lang w:val="ru-RU"/>
        </w:rPr>
        <w:t xml:space="preserve">«С</w:t>
      </w:r>
      <w:r>
        <w:rPr>
          <w:rFonts w:cstheme="minorHAnsi"/>
          <w:b/>
          <w:sz w:val="28"/>
          <w:szCs w:val="28"/>
          <w:lang w:val="ru-RU"/>
        </w:rPr>
        <w:t xml:space="preserve">мачивание. Капиллярные явления»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ind w:left="0" w:firstLine="709"/>
        <w:jc w:val="both"/>
        <w:rPr>
          <w:rFonts w:cstheme="minorHAnsi"/>
          <w:bCs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  <w:t xml:space="preserve">Заполните таблицу «ПМИ» по теме «Капиллярные явления в быту, природе на производстве».</w:t>
      </w:r>
      <w:r>
        <w:rPr>
          <w:rFonts w:cstheme="minorHAnsi"/>
          <w:bCs/>
          <w:sz w:val="28"/>
          <w:szCs w:val="28"/>
          <w:lang w:val="ru-RU"/>
        </w:rPr>
      </w:r>
    </w:p>
    <w:p>
      <w:pPr>
        <w:pStyle w:val="750"/>
        <w:ind w:left="0" w:firstLine="709"/>
        <w:jc w:val="both"/>
        <w:rPr>
          <w:rFonts w:cstheme="minorHAnsi"/>
          <w:bCs/>
          <w:i/>
          <w:sz w:val="28"/>
          <w:szCs w:val="28"/>
          <w:lang w:val="ru-RU"/>
        </w:rPr>
      </w:pPr>
      <w:r>
        <w:rPr>
          <w:rFonts w:cstheme="minorHAnsi"/>
          <w:bCs/>
          <w:i/>
          <w:sz w:val="28"/>
          <w:szCs w:val="28"/>
          <w:lang w:val="ru-RU"/>
        </w:rPr>
        <w:t xml:space="preserve">Начертите в тетради таблицу «ПМИ» и запо</w:t>
      </w:r>
      <w:r>
        <w:rPr>
          <w:rFonts w:cstheme="minorHAnsi"/>
          <w:bCs/>
          <w:i/>
          <w:sz w:val="28"/>
          <w:szCs w:val="28"/>
          <w:lang w:val="ru-RU"/>
        </w:rPr>
        <w:t xml:space="preserve">лните ее (в столбике «плюс» запишите уже известный вам материал из прочитанного, в столбике «минус» - новый для вас материал, в столбике «интересно» - материал который вам показался наиболее интересным, и вы  хотели бы еще узнать что-нибудь по данной теме)</w:t>
      </w:r>
      <w:r>
        <w:rPr>
          <w:rFonts w:cstheme="minorHAnsi"/>
          <w:bCs/>
          <w:i/>
          <w:sz w:val="28"/>
          <w:szCs w:val="28"/>
          <w:lang w:val="ru-RU"/>
        </w:rPr>
      </w:r>
    </w:p>
    <w:p>
      <w:pPr>
        <w:ind w:firstLine="709"/>
        <w:rPr>
          <w:rFonts w:cstheme="minorHAnsi"/>
          <w:bCs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</w:r>
      <w:r>
        <w:rPr>
          <w:rFonts w:cstheme="minorHAnsi"/>
          <w:bCs/>
          <w:sz w:val="28"/>
          <w:szCs w:val="28"/>
          <w:lang w:val="ru-RU"/>
        </w:rPr>
      </w:r>
    </w:p>
    <w:p>
      <w:pPr>
        <w:ind w:firstLine="709"/>
        <w:jc w:val="center"/>
        <w:rPr>
          <w:rFonts w:cstheme="minorHAnsi"/>
          <w:bCs/>
          <w:sz w:val="28"/>
          <w:szCs w:val="28"/>
        </w:rPr>
      </w:pPr>
      <w:r>
        <w:rPr>
          <w:rFonts w:cstheme="minorHAnsi"/>
          <w:bCs/>
          <w:sz w:val="28"/>
          <w:szCs w:val="28"/>
        </w:rPr>
        <w:t xml:space="preserve">Таблица</w:t>
      </w:r>
      <w:r>
        <w:rPr>
          <w:rFonts w:cstheme="minorHAnsi"/>
          <w:bCs/>
          <w:sz w:val="28"/>
          <w:szCs w:val="28"/>
        </w:rPr>
        <w:t xml:space="preserve"> «ПМИ»</w:t>
      </w:r>
      <w:r>
        <w:rPr>
          <w:rFonts w:cstheme="minorHAnsi"/>
          <w:bCs/>
          <w:sz w:val="28"/>
          <w:szCs w:val="28"/>
        </w:rPr>
      </w:r>
    </w:p>
    <w:tbl>
      <w:tblPr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3082"/>
        <w:gridCol w:w="3190"/>
        <w:gridCol w:w="3084"/>
      </w:tblGrid>
      <w:tr>
        <w:tblPrEx/>
        <w:trPr/>
        <w:tc>
          <w:tcPr>
            <w:tcW w:w="3082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«+»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0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«-»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084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Интересно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3082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0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084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</w:tr>
    </w:tbl>
    <w:p>
      <w:pPr>
        <w:pStyle w:val="750"/>
        <w:ind w:left="0"/>
        <w:jc w:val="both"/>
        <w:rPr>
          <w:rFonts w:cstheme="minorHAnsi"/>
          <w:bCs/>
          <w:i/>
          <w:sz w:val="28"/>
          <w:szCs w:val="28"/>
        </w:rPr>
      </w:pPr>
      <w:r>
        <w:rPr>
          <w:rFonts w:cstheme="minorHAnsi"/>
          <w:bCs/>
          <w:i/>
          <w:sz w:val="28"/>
          <w:szCs w:val="28"/>
        </w:rPr>
      </w:r>
      <w:r>
        <w:rPr>
          <w:rFonts w:cstheme="minorHAnsi"/>
          <w:bCs/>
          <w:i/>
          <w:sz w:val="28"/>
          <w:szCs w:val="28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№9 </w:t>
      </w:r>
      <w:r>
        <w:rPr>
          <w:rFonts w:cstheme="minorHAnsi"/>
          <w:b/>
          <w:sz w:val="28"/>
          <w:szCs w:val="28"/>
          <w:lang w:val="ru-RU"/>
        </w:rPr>
        <w:t xml:space="preserve">для</w:t>
      </w:r>
      <w:r>
        <w:rPr>
          <w:rFonts w:cstheme="minorHAnsi"/>
          <w:b/>
          <w:sz w:val="28"/>
          <w:szCs w:val="28"/>
          <w:lang w:val="ru-RU"/>
        </w:rPr>
        <w:t xml:space="preserve"> </w:t>
      </w:r>
      <w:r>
        <w:rPr>
          <w:rFonts w:cstheme="minorHAnsi"/>
          <w:b/>
          <w:sz w:val="28"/>
          <w:szCs w:val="28"/>
          <w:lang w:val="ru-RU"/>
        </w:rPr>
        <w:t xml:space="preserve">самостоятельной</w:t>
      </w:r>
      <w:r>
        <w:rPr>
          <w:rFonts w:cstheme="minorHAnsi"/>
          <w:b/>
          <w:sz w:val="28"/>
          <w:szCs w:val="28"/>
          <w:lang w:val="ru-RU"/>
        </w:rPr>
        <w:t xml:space="preserve"> работы по решению задач по теме «Использование законов постоянного тока при определении характеристик строительных машин»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  <w:t xml:space="preserve">Рассчитайте основные характеристики строительных машин при следующих условиях: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ind w:left="0"/>
        <w:jc w:val="both"/>
        <w:rPr>
          <w:rFonts w:cstheme="minorHAnsi"/>
          <w:bCs/>
          <w:i/>
          <w:sz w:val="28"/>
          <w:szCs w:val="28"/>
          <w:lang w:val="ru-RU"/>
        </w:rPr>
      </w:pPr>
      <w:r>
        <w:rPr>
          <w:rFonts w:cstheme="minorHAnsi"/>
          <w:bCs/>
          <w:i/>
          <w:sz w:val="28"/>
          <w:szCs w:val="28"/>
          <w:lang w:val="ru-RU"/>
        </w:rPr>
        <w:t xml:space="preserve">а) На строительной площадке при потреблении электроэнергии от сети мощности отдельных потребителей составляют: башенного крана – 10 кВт, арматурно-сварочного участка – 50 кВт, освещения – 5 кВт. Определите расход электроэнергии на площадке в течени</w:t>
      </w:r>
      <w:r>
        <w:rPr>
          <w:rFonts w:cstheme="minorHAnsi"/>
          <w:bCs/>
          <w:i/>
          <w:sz w:val="28"/>
          <w:szCs w:val="28"/>
          <w:lang w:val="ru-RU"/>
        </w:rPr>
        <w:t xml:space="preserve">и</w:t>
      </w:r>
      <w:r>
        <w:rPr>
          <w:rFonts w:cstheme="minorHAnsi"/>
          <w:bCs/>
          <w:i/>
          <w:sz w:val="28"/>
          <w:szCs w:val="28"/>
          <w:lang w:val="ru-RU"/>
        </w:rPr>
        <w:t xml:space="preserve"> 1 ч.</w:t>
      </w:r>
      <w:r>
        <w:rPr>
          <w:rFonts w:cstheme="minorHAnsi"/>
          <w:bCs/>
          <w:i/>
          <w:sz w:val="28"/>
          <w:szCs w:val="28"/>
          <w:lang w:val="ru-RU"/>
        </w:rPr>
      </w:r>
    </w:p>
    <w:p>
      <w:pPr>
        <w:pStyle w:val="750"/>
        <w:ind w:left="0"/>
        <w:jc w:val="both"/>
        <w:rPr>
          <w:rFonts w:cstheme="minorHAnsi"/>
          <w:bCs/>
          <w:i/>
          <w:sz w:val="28"/>
          <w:szCs w:val="28"/>
          <w:lang w:val="ru-RU"/>
        </w:rPr>
      </w:pPr>
      <w:r>
        <w:rPr>
          <w:rFonts w:cstheme="minorHAnsi"/>
          <w:bCs/>
          <w:i/>
          <w:sz w:val="28"/>
          <w:szCs w:val="28"/>
          <w:lang w:val="ru-RU"/>
        </w:rPr>
        <w:t xml:space="preserve">б) Скорость подъема крана с грузом 3 т равна 30 м/мин. Определить КПД кран, если мощность электродвигателя 16 кВт.</w:t>
      </w:r>
      <w:r>
        <w:rPr>
          <w:rFonts w:cstheme="minorHAnsi"/>
          <w:bCs/>
          <w:i/>
          <w:sz w:val="28"/>
          <w:szCs w:val="28"/>
          <w:lang w:val="ru-RU"/>
        </w:rPr>
      </w:r>
    </w:p>
    <w:p>
      <w:pPr>
        <w:pStyle w:val="750"/>
        <w:ind w:left="0"/>
        <w:jc w:val="both"/>
        <w:rPr>
          <w:rFonts w:cstheme="minorHAnsi"/>
          <w:bCs/>
          <w:i/>
          <w:sz w:val="28"/>
          <w:szCs w:val="28"/>
          <w:lang w:val="ru-RU"/>
        </w:rPr>
      </w:pPr>
      <w:r>
        <w:rPr>
          <w:rFonts w:cstheme="minorHAnsi"/>
          <w:bCs/>
          <w:i/>
          <w:sz w:val="28"/>
          <w:szCs w:val="28"/>
          <w:lang w:val="ru-RU"/>
        </w:rPr>
        <w:t xml:space="preserve">в) Через сварочный генератор постоянного тока при напряжении 65</w:t>
      </w:r>
      <w:r>
        <w:rPr>
          <w:rFonts w:cstheme="minorHAnsi"/>
          <w:bCs/>
          <w:i/>
          <w:sz w:val="28"/>
          <w:szCs w:val="28"/>
          <w:lang w:val="ru-RU"/>
        </w:rPr>
        <w:t xml:space="preserve"> В</w:t>
      </w:r>
      <w:r>
        <w:rPr>
          <w:rFonts w:cstheme="minorHAnsi"/>
          <w:bCs/>
          <w:i/>
          <w:sz w:val="28"/>
          <w:szCs w:val="28"/>
          <w:lang w:val="ru-RU"/>
        </w:rPr>
        <w:t xml:space="preserve"> проходит ток силой 200 А. Какое количество энергии потребляет генератор при работе в течение 15 мин?</w:t>
      </w:r>
      <w:r>
        <w:rPr>
          <w:rFonts w:cstheme="minorHAnsi"/>
          <w:bCs/>
          <w:i/>
          <w:sz w:val="28"/>
          <w:szCs w:val="28"/>
          <w:lang w:val="ru-RU"/>
        </w:rPr>
      </w:r>
    </w:p>
    <w:p>
      <w:pPr>
        <w:pStyle w:val="750"/>
        <w:ind w:left="0"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ind w:left="0" w:firstLine="709"/>
        <w:jc w:val="both"/>
        <w:rPr>
          <w:rFonts w:cstheme="minorHAnsi"/>
          <w:bCs/>
          <w:i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№10 </w:t>
      </w:r>
      <w:r>
        <w:rPr>
          <w:rFonts w:cstheme="minorHAnsi"/>
          <w:b/>
          <w:sz w:val="28"/>
          <w:szCs w:val="28"/>
          <w:lang w:val="ru-RU"/>
        </w:rPr>
        <w:t xml:space="preserve">для</w:t>
      </w:r>
      <w:r>
        <w:rPr>
          <w:rFonts w:cstheme="minorHAnsi"/>
          <w:b/>
          <w:sz w:val="28"/>
          <w:szCs w:val="28"/>
          <w:lang w:val="ru-RU"/>
        </w:rPr>
        <w:t xml:space="preserve"> </w:t>
      </w:r>
      <w:r>
        <w:rPr>
          <w:rFonts w:cstheme="minorHAnsi"/>
          <w:b/>
          <w:sz w:val="28"/>
          <w:szCs w:val="28"/>
          <w:lang w:val="ru-RU"/>
        </w:rPr>
        <w:t xml:space="preserve">самостоятельной</w:t>
      </w:r>
      <w:r>
        <w:rPr>
          <w:rFonts w:cstheme="minorHAnsi"/>
          <w:b/>
          <w:sz w:val="28"/>
          <w:szCs w:val="28"/>
          <w:lang w:val="ru-RU"/>
        </w:rPr>
        <w:t xml:space="preserve"> работы по решению задач по теме «Закон Ома для полной цепи»</w:t>
      </w:r>
      <w:r>
        <w:rPr>
          <w:rFonts w:cstheme="minorHAnsi"/>
          <w:bCs/>
          <w:i/>
          <w:sz w:val="28"/>
          <w:szCs w:val="28"/>
          <w:lang w:val="ru-RU"/>
        </w:rPr>
      </w:r>
    </w:p>
    <w:p>
      <w:pPr>
        <w:pStyle w:val="75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Решите задачи, номер и порядок которых определил преподаватель.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56"/>
      </w:tblGrid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Задача №1. Рассчитайте эквивалентное сопротивление цепи: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85888" behindDoc="0" locked="0" layoutInCell="1" allowOverlap="1">
                      <wp:simplePos x="0" y="0"/>
                      <wp:positionH relativeFrom="column">
                        <wp:posOffset>742950</wp:posOffset>
                      </wp:positionH>
                      <wp:positionV relativeFrom="paragraph">
                        <wp:posOffset>39370</wp:posOffset>
                      </wp:positionV>
                      <wp:extent cx="4117975" cy="1095375"/>
                      <wp:effectExtent l="19050" t="0" r="0" b="0"/>
                      <wp:wrapSquare wrapText="bothSides"/>
                      <wp:docPr id="3" name="Рисунок 11" descr="C:\Documents and Settings\Administrator\Рабочий стол\Рисунок (101)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11" descr="C:\Documents and Settings\Administrator\Рабочий стол\Рисунок (101)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2"/>
                              <a:srcRect l="0" t="1662" r="35703" b="8587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4117975" cy="10953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position:absolute;z-index:251685888;o:allowoverlap:true;o:allowincell:true;mso-position-horizontal-relative:text;margin-left:58.50pt;mso-position-horizontal:absolute;mso-position-vertical-relative:text;margin-top:3.10pt;mso-position-vertical:absolute;width:324.25pt;height:86.25pt;mso-wrap-distance-left:9.00pt;mso-wrap-distance-top:0.00pt;mso-wrap-distance-right:9.00pt;mso-wrap-distance-bottom:0.00pt;" stroked="f" strokeweight="0.75pt">
                      <v:path textboxrect="0,0,0,0"/>
                      <w10:wrap type="square"/>
                      <v:imagedata r:id="rId12" o:title=""/>
                    </v:shape>
                  </w:pict>
                </mc:Fallback>
              </mc:AlternateConten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Задача №2. Рассчитайте эквивалентное сопротивление цепи: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86912" behindDoc="0" locked="0" layoutInCell="1" allowOverlap="1">
                      <wp:simplePos x="0" y="0"/>
                      <wp:positionH relativeFrom="column">
                        <wp:posOffset>622300</wp:posOffset>
                      </wp:positionH>
                      <wp:positionV relativeFrom="paragraph">
                        <wp:posOffset>-187960</wp:posOffset>
                      </wp:positionV>
                      <wp:extent cx="4295775" cy="1695450"/>
                      <wp:effectExtent l="19050" t="0" r="9525" b="0"/>
                      <wp:wrapSquare wrapText="bothSides"/>
                      <wp:docPr id="4" name="Рисунок 11" descr="C:\Documents and Settings\Administrator\Рабочий стол\Рисунок (101)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11" descr="C:\Documents and Settings\Administrator\Рабочий стол\Рисунок (101)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3"/>
                              <a:srcRect l="0" t="18378" r="35703" b="6314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4295775" cy="16954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position:absolute;z-index:251686912;o:allowoverlap:true;o:allowincell:true;mso-position-horizontal-relative:text;margin-left:49.00pt;mso-position-horizontal:absolute;mso-position-vertical-relative:text;margin-top:-14.80pt;mso-position-vertical:absolute;width:338.25pt;height:133.50pt;mso-wrap-distance-left:9.00pt;mso-wrap-distance-top:0.00pt;mso-wrap-distance-right:9.00pt;mso-wrap-distance-bottom:0.00pt;" stroked="f" strokeweight="0.75pt">
                      <v:path textboxrect="0,0,0,0"/>
                      <w10:wrap type="square"/>
                      <v:imagedata r:id="rId13" o:title=""/>
                    </v:shape>
                  </w:pict>
                </mc:Fallback>
              </mc:AlternateConten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Задача №3.Рассчитайте эквивалентное сопротивление цепи: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</w:tc>
      </w:tr>
    </w:tbl>
    <w:p>
      <w:pPr>
        <w:pStyle w:val="75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56"/>
      </w:tblGrid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709930</wp:posOffset>
                      </wp:positionH>
                      <wp:positionV relativeFrom="paragraph">
                        <wp:posOffset>-1402080</wp:posOffset>
                      </wp:positionV>
                      <wp:extent cx="4324350" cy="1543050"/>
                      <wp:effectExtent l="19050" t="0" r="0" b="0"/>
                      <wp:wrapSquare wrapText="bothSides"/>
                      <wp:docPr id="5" name="Рисунок 60" descr="C:\Documents and Settings\Administrator\Рабочий стол\Рисунок (101)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60" descr="C:\Documents and Settings\Administrator\Рабочий стол\Рисунок (101)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4"/>
                              <a:srcRect l="0" t="39218" r="35703" b="4407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4324350" cy="15430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position:absolute;z-index:251687936;o:allowoverlap:true;o:allowincell:true;mso-position-horizontal-relative:text;margin-left:55.90pt;mso-position-horizontal:absolute;mso-position-vertical-relative:text;margin-top:-110.40pt;mso-position-vertical:absolute;width:340.50pt;height:121.50pt;mso-wrap-distance-left:9.00pt;mso-wrap-distance-top:0.00pt;mso-wrap-distance-right:9.00pt;mso-wrap-distance-bottom:0.00pt;" stroked="f" strokeweight="0.75pt">
                      <v:path textboxrect="0,0,0,0"/>
                      <w10:wrap type="square"/>
                      <v:imagedata r:id="rId14" o:title=""/>
                    </v:shape>
                  </w:pict>
                </mc:Fallback>
              </mc:AlternateConten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4026535</wp:posOffset>
                      </wp:positionH>
                      <wp:positionV relativeFrom="paragraph">
                        <wp:posOffset>0</wp:posOffset>
                      </wp:positionV>
                      <wp:extent cx="1781175" cy="914400"/>
                      <wp:effectExtent l="19050" t="0" r="9525" b="0"/>
                      <wp:wrapSquare wrapText="bothSides"/>
                      <wp:docPr id="6" name="Рисунок 62" descr="C:\Documents and Settings\Administrator\Рабочий стол\Рисунок (101)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62" descr="C:\Documents and Settings\Administrator\Рабочий стол\Рисунок (101)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5"/>
                              <a:srcRect l="4169" t="66667" r="68413" b="2307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781175" cy="9144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position:absolute;z-index:251688960;o:allowoverlap:true;o:allowincell:true;mso-position-horizontal-relative:text;margin-left:317.05pt;mso-position-horizontal:absolute;mso-position-vertical-relative:text;margin-top:0.00pt;mso-position-vertical:absolute;width:140.25pt;height:72.00pt;mso-wrap-distance-left:9.00pt;mso-wrap-distance-top:0.00pt;mso-wrap-distance-right:9.00pt;mso-wrap-distance-bottom:0.00pt;" stroked="f" strokeweight="0.75pt">
                      <v:path textboxrect="0,0,0,0"/>
                      <w10:wrap type="square"/>
                      <v:imagedata r:id="rId15" o:title=""/>
                    </v:shape>
                  </w:pict>
                </mc:Fallback>
              </mc:AlternateConten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Задача №4. Определить силу тока в проводнике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1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и   напряжение на концах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3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, если ЭДС аккумулятора 4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 В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, его внутреннее сопротивление 0,6 Ом, а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1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=4 Ом,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2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=6 Ом,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3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=2 Ом.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4131945</wp:posOffset>
                      </wp:positionH>
                      <wp:positionV relativeFrom="paragraph">
                        <wp:posOffset>57785</wp:posOffset>
                      </wp:positionV>
                      <wp:extent cx="1674495" cy="1222375"/>
                      <wp:effectExtent l="19050" t="0" r="1905" b="0"/>
                      <wp:wrapSquare wrapText="bothSides"/>
                      <wp:docPr id="7" name="Рисунок 6" descr="C:\Documents and Settings\Administrator\Рабочий стол\Рисунок (101)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6" descr="C:\Documents and Settings\Administrator\Рабочий стол\Рисунок (101)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6"/>
                              <a:srcRect l="6572" t="82983" r="69109" b="559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674495" cy="12223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position:absolute;z-index:251689984;o:allowoverlap:true;o:allowincell:true;mso-position-horizontal-relative:text;margin-left:325.35pt;mso-position-horizontal:absolute;mso-position-vertical-relative:text;margin-top:4.55pt;mso-position-vertical:absolute;width:131.85pt;height:96.25pt;mso-wrap-distance-left:9.00pt;mso-wrap-distance-top:0.00pt;mso-wrap-distance-right:9.00pt;mso-wrap-distance-bottom:0.00pt;" stroked="f" strokeweight="0.75pt">
                      <v:path textboxrect="0,0,0,0"/>
                      <w10:wrap type="square"/>
                      <v:imagedata r:id="rId16" o:title=""/>
                    </v:shape>
                  </w:pict>
                </mc:Fallback>
              </mc:AlternateConten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Задача №5. Определить силу тока в проводнике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3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, если ЭДС источника 2,1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 В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, его внутреннее сопротивление 1,2 Ом, а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1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=7 Ом,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2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=5 Ом,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3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=4Ом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.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1666240</wp:posOffset>
                      </wp:positionH>
                      <wp:positionV relativeFrom="paragraph">
                        <wp:posOffset>587375</wp:posOffset>
                      </wp:positionV>
                      <wp:extent cx="2619375" cy="1273810"/>
                      <wp:effectExtent l="19050" t="0" r="9525" b="0"/>
                      <wp:wrapSquare wrapText="bothSides"/>
                      <wp:docPr id="8" name="Рисунок 64" descr="C:\Documents and Settings\Administrator\Рабочий стол\Рисунок (100)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64" descr="C:\Documents and Settings\Administrator\Рабочий стол\Рисунок (100)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7"/>
                              <a:srcRect l="8575" t="11909" r="56400" b="763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619375" cy="12738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position:absolute;z-index:251691008;o:allowoverlap:true;o:allowincell:true;mso-position-horizontal-relative:text;margin-left:131.20pt;mso-position-horizontal:absolute;mso-position-vertical-relative:text;margin-top:46.25pt;mso-position-vertical:absolute;width:206.25pt;height:100.30pt;mso-wrap-distance-left:9.00pt;mso-wrap-distance-top:0.00pt;mso-wrap-distance-right:9.00pt;mso-wrap-distance-bottom:0.00pt;" stroked="f" strokeweight="0.75pt">
                      <v:path textboxrect="0,0,0,0"/>
                      <w10:wrap type="square"/>
                      <v:imagedata r:id="rId17" o:title=""/>
                    </v:shape>
                  </w:pict>
                </mc:Fallback>
              </mc:AlternateConten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Задача №6. Определить показания всех приборов, если реостат полностью введен. ЭДС источника 12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 В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, внутреннее сопротивление 2 Ом,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1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=20 Ом,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2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=40 Ом,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3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4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=30 Ом.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Сопротивление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реостата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 28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Ом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.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  <w:p>
            <w:pPr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1666240</wp:posOffset>
                      </wp:positionH>
                      <wp:positionV relativeFrom="paragraph">
                        <wp:posOffset>566420</wp:posOffset>
                      </wp:positionV>
                      <wp:extent cx="2825115" cy="1417320"/>
                      <wp:effectExtent l="19050" t="0" r="0" b="0"/>
                      <wp:wrapSquare wrapText="bothSides"/>
                      <wp:docPr id="9" name="Рисунок 8" descr="C:\Documents and Settings\Administrator\Рабочий стол\Рисунок (100)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8" descr="C:\Documents and Settings\Administrator\Рабочий стол\Рисунок (100)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8"/>
                              <a:srcRect l="9021" t="40443" r="57625" b="485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825115" cy="14173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position:absolute;z-index:251692032;o:allowoverlap:true;o:allowincell:true;mso-position-horizontal-relative:text;margin-left:131.20pt;mso-position-horizontal:absolute;mso-position-vertical-relative:text;margin-top:44.60pt;mso-position-vertical:absolute;width:222.45pt;height:111.60pt;mso-wrap-distance-left:9.00pt;mso-wrap-distance-top:0.00pt;mso-wrap-distance-right:9.00pt;mso-wrap-distance-bottom:0.00pt;" stroked="f" strokeweight="0.75pt">
                      <v:path textboxrect="0,0,0,0"/>
                      <w10:wrap type="square"/>
                      <v:imagedata r:id="rId18" o:title=""/>
                    </v:shape>
                  </w:pict>
                </mc:Fallback>
              </mc:AlternateConten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Задача №7. Найти силу тока в цепи и в сопротивлении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3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, если реостат полностью выведен из цепи. ЭДС источника 1,44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 В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, внутреннее сопротивление источника 0,2 Ом, а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1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2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=1,2Ом,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3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=2 Ом,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4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=3 Ом.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</w:tr>
    </w:tbl>
    <w:p>
      <w:pPr>
        <w:pStyle w:val="75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9356"/>
      </w:tblGrid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848995</wp:posOffset>
                      </wp:positionH>
                      <wp:positionV relativeFrom="paragraph">
                        <wp:posOffset>423545</wp:posOffset>
                      </wp:positionV>
                      <wp:extent cx="3827145" cy="1026795"/>
                      <wp:effectExtent l="19050" t="0" r="1905" b="0"/>
                      <wp:wrapSquare wrapText="bothSides"/>
                      <wp:docPr id="10" name="Рисунок 9" descr="C:\Documents and Settings\Administrator\Рабочий стол\Рисунок (100)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9" descr="C:\Documents and Settings\Administrator\Рабочий стол\Рисунок (100)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9"/>
                              <a:srcRect l="0" t="58170" r="51736" b="3240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827145" cy="10267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1" o:spid="_x0000_s11" type="#_x0000_t75" style="position:absolute;z-index:251693056;o:allowoverlap:true;o:allowincell:true;mso-position-horizontal-relative:text;margin-left:66.85pt;mso-position-horizontal:absolute;mso-position-vertical-relative:text;margin-top:33.35pt;mso-position-vertical:absolute;width:301.35pt;height:80.85pt;mso-wrap-distance-left:9.00pt;mso-wrap-distance-top:0.00pt;mso-wrap-distance-right:9.00pt;mso-wrap-distance-bottom:0.00pt;" stroked="f" strokeweight="0.75pt">
                      <v:path textboxrect="0,0,0,0"/>
                      <w10:wrap type="square"/>
                      <v:imagedata r:id="rId19" o:title=""/>
                    </v:shape>
                  </w:pict>
                </mc:Fallback>
              </mc:AlternateConten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Задача №8. Определить токи в каждом из сопротивлений, если ЭДС источника 10 В. Внутреннее сопротивление 1 Ом.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eastAsia="ru-RU"/>
              </w:rPr>
              <w:t xml:space="preserve">1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=3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,5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Ом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, 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eastAsia="ru-RU"/>
              </w:rPr>
              <w:t xml:space="preserve">2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=2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Ом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, 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eastAsia="ru-RU"/>
              </w:rPr>
              <w:t xml:space="preserve">3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=4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Ом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, 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eastAsia="ru-RU"/>
              </w:rPr>
              <w:t xml:space="preserve">4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=4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Ом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, 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eastAsia="ru-RU"/>
              </w:rPr>
              <w:t xml:space="preserve">5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=2Ом, R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eastAsia="ru-RU"/>
              </w:rPr>
              <w:t xml:space="preserve">6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=1,5Ом.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 w:bidi="ar-SA"/>
              </w:rPr>
              <mc:AlternateContent>
                <mc:Choice Requires="wpg">
                  <w:drawing>
                    <wp:anchor xmlns:wp="http://schemas.openxmlformats.org/drawingml/2006/wordprocessingDrawing" xmlns:wp14="http://schemas.microsoft.com/office/word/2010/wordprocessingDrawing"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848995</wp:posOffset>
                      </wp:positionH>
                      <wp:positionV relativeFrom="paragraph">
                        <wp:posOffset>544195</wp:posOffset>
                      </wp:positionV>
                      <wp:extent cx="3827145" cy="1026795"/>
                      <wp:effectExtent l="19050" t="0" r="1905" b="0"/>
                      <wp:wrapSquare wrapText="bothSides"/>
                      <wp:docPr id="11" name="Рисунок 9" descr="C:\Documents and Settings\Administrator\Рабочий стол\Рисунок (100)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9" descr="C:\Documents and Settings\Administrator\Рабочий стол\Рисунок (100).jpg"/>
                              <pic:cNvPicPr>
                                <a:picLocks noChangeAspect="1"/>
                              </pic:cNvPicPr>
                              <pic:nvPr/>
                            </pic:nvPicPr>
                            <pic:blipFill>
                              <a:blip r:embed="rId19"/>
                              <a:srcRect l="0" t="58170" r="51736" b="3240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3827145" cy="102679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anchor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2" o:spid="_x0000_s12" type="#_x0000_t75" style="position:absolute;z-index:251694080;o:allowoverlap:true;o:allowincell:true;mso-position-horizontal-relative:text;margin-left:66.85pt;mso-position-horizontal:absolute;mso-position-vertical-relative:text;margin-top:42.85pt;mso-position-vertical:absolute;width:301.35pt;height:80.85pt;mso-wrap-distance-left:9.00pt;mso-wrap-distance-top:0.00pt;mso-wrap-distance-right:9.00pt;mso-wrap-distance-bottom:0.00pt;" stroked="f" strokeweight="0.75pt">
                      <v:path textboxrect="0,0,0,0"/>
                      <w10:wrap type="square"/>
                      <v:imagedata r:id="rId19" o:title=""/>
                    </v:shape>
                  </w:pict>
                </mc:Fallback>
              </mc:AlternateConten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Задача №9. Сопротивление всех резисторов 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одинаковы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 и равны 2 Ом. Найти распределение токов и напряжений, если ЭДС источника 60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 В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, внутреннее сопротивление 1 Ом.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jc w:val="both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9356" w:type="dxa"/>
            <w:textDirection w:val="lrTb"/>
            <w:noWrap w:val="false"/>
          </w:tcPr>
          <w:p>
            <w:pPr>
              <w:jc w:val="both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</w:tc>
      </w:tr>
    </w:tbl>
    <w:p>
      <w:pPr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bCs/>
          <w:sz w:val="28"/>
          <w:szCs w:val="28"/>
          <w:lang w:val="ru-RU"/>
        </w:rPr>
      </w:pPr>
      <w:r>
        <w:rPr>
          <w:rFonts w:cstheme="minorHAnsi"/>
          <w:b/>
          <w:bCs/>
          <w:sz w:val="28"/>
          <w:szCs w:val="28"/>
          <w:lang w:val="ru-RU"/>
        </w:rPr>
        <w:t xml:space="preserve">Задание №11</w:t>
      </w:r>
      <w:r>
        <w:rPr>
          <w:rFonts w:cstheme="minorHAnsi"/>
          <w:b/>
          <w:sz w:val="28"/>
          <w:szCs w:val="28"/>
          <w:lang w:val="ru-RU"/>
        </w:rPr>
        <w:t xml:space="preserve">для </w:t>
      </w:r>
      <w:r>
        <w:rPr>
          <w:rFonts w:cstheme="minorHAnsi"/>
          <w:b/>
          <w:sz w:val="28"/>
          <w:szCs w:val="28"/>
          <w:lang w:val="ru-RU"/>
        </w:rPr>
        <w:t xml:space="preserve">самостоятельной</w:t>
      </w:r>
      <w:r>
        <w:rPr>
          <w:rFonts w:cstheme="minorHAnsi"/>
          <w:b/>
          <w:sz w:val="28"/>
          <w:szCs w:val="28"/>
          <w:lang w:val="ru-RU"/>
        </w:rPr>
        <w:t xml:space="preserve"> работы с дидактическим материалом</w:t>
      </w:r>
      <w:r>
        <w:rPr>
          <w:rFonts w:cstheme="minorHAnsi"/>
          <w:b/>
          <w:bCs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  <w:t xml:space="preserve">Заполните таблицу «Виды самостоятельного разряда»: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tbl>
      <w:tblPr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410"/>
        <w:gridCol w:w="2410"/>
        <w:gridCol w:w="2268"/>
        <w:gridCol w:w="2268"/>
      </w:tblGrid>
      <w:tr>
        <w:tblPrEx/>
        <w:trPr/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Вид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самостоятельного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разряда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Условия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возникновения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Примеры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Применение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 w:firstLine="708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  <w:p>
            <w:pPr>
              <w:pStyle w:val="750"/>
              <w:ind w:left="0" w:firstLine="708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41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</w:tbl>
    <w:p>
      <w:pPr>
        <w:pStyle w:val="75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</w:r>
      <w:r>
        <w:rPr>
          <w:rFonts w:cstheme="minorHAnsi"/>
          <w:sz w:val="28"/>
          <w:szCs w:val="28"/>
        </w:rPr>
      </w:r>
    </w:p>
    <w:p>
      <w:pPr>
        <w:ind w:firstLine="709"/>
        <w:jc w:val="both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</w:r>
      <w:r>
        <w:rPr>
          <w:rFonts w:cstheme="minorHAnsi"/>
          <w:b/>
          <w:sz w:val="28"/>
          <w:szCs w:val="28"/>
        </w:rPr>
      </w:r>
    </w:p>
    <w:p>
      <w:pPr>
        <w:ind w:firstLine="709"/>
        <w:jc w:val="both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</w:r>
      <w:r>
        <w:rPr>
          <w:rFonts w:cstheme="minorHAnsi"/>
          <w:b/>
          <w:sz w:val="28"/>
          <w:szCs w:val="28"/>
        </w:rPr>
      </w:r>
    </w:p>
    <w:p>
      <w:pPr>
        <w:ind w:firstLine="709"/>
        <w:jc w:val="both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№12 для самостоятельной работы с дидактическим материалом по теме</w:t>
      </w:r>
      <w:r>
        <w:rPr>
          <w:rFonts w:cstheme="minorHAnsi"/>
          <w:b/>
          <w:sz w:val="28"/>
          <w:szCs w:val="28"/>
          <w:lang w:val="ru-RU"/>
        </w:rPr>
        <w:t xml:space="preserve">«С</w:t>
      </w:r>
      <w:r>
        <w:rPr>
          <w:rFonts w:cstheme="minorHAnsi"/>
          <w:b/>
          <w:sz w:val="28"/>
          <w:szCs w:val="28"/>
          <w:lang w:val="ru-RU"/>
        </w:rPr>
        <w:t xml:space="preserve">амоиндукция. </w:t>
      </w:r>
      <w:r>
        <w:rPr>
          <w:rFonts w:cstheme="minorHAnsi"/>
          <w:b/>
          <w:sz w:val="28"/>
          <w:szCs w:val="28"/>
        </w:rPr>
        <w:t xml:space="preserve">Энергия</w:t>
      </w:r>
      <w:r>
        <w:rPr>
          <w:rFonts w:cstheme="minorHAnsi"/>
          <w:b/>
          <w:sz w:val="28"/>
          <w:szCs w:val="28"/>
        </w:rPr>
        <w:t xml:space="preserve"> </w:t>
      </w:r>
      <w:r>
        <w:rPr>
          <w:rFonts w:cstheme="minorHAnsi"/>
          <w:b/>
          <w:sz w:val="28"/>
          <w:szCs w:val="28"/>
        </w:rPr>
        <w:t xml:space="preserve">магнитного</w:t>
      </w:r>
      <w:r>
        <w:rPr>
          <w:rFonts w:cstheme="minorHAnsi"/>
          <w:b/>
          <w:sz w:val="28"/>
          <w:szCs w:val="28"/>
        </w:rPr>
        <w:t xml:space="preserve"> </w:t>
      </w:r>
      <w:r>
        <w:rPr>
          <w:rFonts w:cstheme="minorHAnsi"/>
          <w:b/>
          <w:sz w:val="28"/>
          <w:szCs w:val="28"/>
        </w:rPr>
        <w:t xml:space="preserve">поля</w:t>
      </w:r>
      <w:r>
        <w:rPr>
          <w:rFonts w:cstheme="minorHAnsi"/>
          <w:b/>
          <w:sz w:val="28"/>
          <w:szCs w:val="28"/>
        </w:rPr>
        <w:t xml:space="preserve">»</w:t>
      </w:r>
      <w:r>
        <w:rPr>
          <w:rFonts w:cstheme="minorHAnsi"/>
          <w:b/>
          <w:sz w:val="28"/>
          <w:szCs w:val="28"/>
        </w:rPr>
      </w:r>
    </w:p>
    <w:p>
      <w:pPr>
        <w:numPr>
          <w:ilvl w:val="1"/>
          <w:numId w:val="7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Выпишите  из учебника понятие самоиндукции, формулы для расчета ЭДС самоиндукции, энергии магнитного поля. </w:t>
      </w:r>
      <w:r>
        <w:rPr>
          <w:rFonts w:cstheme="minorHAnsi"/>
          <w:sz w:val="28"/>
          <w:szCs w:val="28"/>
        </w:rPr>
        <w:t xml:space="preserve">Подпишите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величины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входящие</w:t>
      </w:r>
      <w:r>
        <w:rPr>
          <w:rFonts w:cstheme="minorHAnsi"/>
          <w:sz w:val="28"/>
          <w:szCs w:val="28"/>
        </w:rPr>
        <w:t xml:space="preserve"> в </w:t>
      </w:r>
      <w:r>
        <w:rPr>
          <w:rFonts w:cstheme="minorHAnsi"/>
          <w:sz w:val="28"/>
          <w:szCs w:val="28"/>
        </w:rPr>
        <w:t xml:space="preserve">формулы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1"/>
          <w:numId w:val="7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Выполните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задание</w:t>
      </w:r>
      <w:r>
        <w:rPr>
          <w:rFonts w:cstheme="minorHAnsi"/>
          <w:sz w:val="28"/>
          <w:szCs w:val="28"/>
        </w:rPr>
        <w:t xml:space="preserve"> по </w:t>
      </w:r>
      <w:r>
        <w:rPr>
          <w:rFonts w:cstheme="minorHAnsi"/>
          <w:sz w:val="28"/>
          <w:szCs w:val="28"/>
        </w:rPr>
        <w:t xml:space="preserve">вариантам</w:t>
      </w:r>
      <w:r>
        <w:rPr>
          <w:rFonts w:cstheme="minorHAnsi"/>
          <w:sz w:val="28"/>
          <w:szCs w:val="28"/>
        </w:rPr>
        <w:t xml:space="preserve">:</w:t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i/>
          <w:sz w:val="28"/>
          <w:szCs w:val="28"/>
        </w:rPr>
      </w:pPr>
      <w:r>
        <w:rPr>
          <w:rFonts w:cstheme="minorHAnsi"/>
          <w:i/>
          <w:sz w:val="28"/>
          <w:szCs w:val="28"/>
        </w:rPr>
        <w:t xml:space="preserve">ВАРИАНТ №1</w:t>
      </w:r>
      <w:r>
        <w:rPr>
          <w:rFonts w:cstheme="minorHAnsi"/>
          <w:i/>
          <w:sz w:val="28"/>
          <w:szCs w:val="28"/>
        </w:rPr>
      </w:r>
    </w:p>
    <w:p>
      <w:pPr>
        <w:pStyle w:val="750"/>
        <w:numPr>
          <w:ilvl w:val="0"/>
          <w:numId w:val="11"/>
        </w:numPr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  <w:t xml:space="preserve">Составьте по данным задачи и решите их:</w:t>
      </w:r>
      <w:r>
        <w:rPr>
          <w:rFonts w:cstheme="minorHAnsi"/>
          <w:i/>
          <w:sz w:val="28"/>
          <w:szCs w:val="28"/>
          <w:lang w:val="ru-RU"/>
        </w:rPr>
      </w:r>
    </w:p>
    <w:tbl>
      <w:tblPr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4536"/>
        <w:gridCol w:w="4820"/>
      </w:tblGrid>
      <w:tr>
        <w:tblPrEx/>
        <w:trPr/>
        <w:tc>
          <w:tcPr>
            <w:tcW w:w="4536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№1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</w:tc>
        <w:tc>
          <w:tcPr>
            <w:tcW w:w="4820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№2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4536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Дано: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ΔI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=2А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Δt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=0,2 с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ε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eastAsia="ru-RU"/>
              </w:rPr>
              <w:t xml:space="preserve">is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=20 мВ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Найти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: L=?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</w:tc>
        <w:tc>
          <w:tcPr>
            <w:tcW w:w="4820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Дано: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L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=0,6 Гн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I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=20 А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Найти: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W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м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?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</w:tc>
      </w:tr>
    </w:tbl>
    <w:p>
      <w:pPr>
        <w:pStyle w:val="750"/>
        <w:numPr>
          <w:ilvl w:val="0"/>
          <w:numId w:val="11"/>
        </w:numPr>
        <w:jc w:val="both"/>
        <w:rPr>
          <w:rFonts w:cstheme="minorHAnsi"/>
          <w:i/>
          <w:sz w:val="28"/>
          <w:szCs w:val="28"/>
        </w:rPr>
      </w:pPr>
      <w:r>
        <w:rPr>
          <w:rFonts w:cstheme="minorHAnsi"/>
          <w:i/>
          <w:sz w:val="28"/>
          <w:szCs w:val="28"/>
          <w:lang w:val="ru-RU"/>
        </w:rPr>
        <w:t xml:space="preserve">При изменении силы тока в электромагните с 6 до 4</w:t>
      </w:r>
      <w:r>
        <w:rPr>
          <w:rFonts w:cstheme="minorHAnsi"/>
          <w:i/>
          <w:sz w:val="28"/>
          <w:szCs w:val="28"/>
          <w:lang w:val="ru-RU"/>
        </w:rPr>
        <w:t xml:space="preserve"> А</w:t>
      </w:r>
      <w:r>
        <w:rPr>
          <w:rFonts w:cstheme="minorHAnsi"/>
          <w:i/>
          <w:sz w:val="28"/>
          <w:szCs w:val="28"/>
          <w:lang w:val="ru-RU"/>
        </w:rPr>
        <w:t xml:space="preserve"> за 0,01 с энергия магнитного поля изменилась на 1 Дж. </w:t>
      </w:r>
      <w:r>
        <w:rPr>
          <w:rFonts w:cstheme="minorHAnsi"/>
          <w:i/>
          <w:sz w:val="28"/>
          <w:szCs w:val="28"/>
        </w:rPr>
        <w:t xml:space="preserve">Найти</w:t>
      </w:r>
      <w:r>
        <w:rPr>
          <w:rFonts w:cstheme="minorHAnsi"/>
          <w:i/>
          <w:sz w:val="28"/>
          <w:szCs w:val="28"/>
        </w:rPr>
        <w:t xml:space="preserve"> </w:t>
      </w:r>
      <w:r>
        <w:rPr>
          <w:rFonts w:cstheme="minorHAnsi"/>
          <w:i/>
          <w:sz w:val="28"/>
          <w:szCs w:val="28"/>
        </w:rPr>
        <w:t xml:space="preserve">все</w:t>
      </w:r>
      <w:r>
        <w:rPr>
          <w:rFonts w:cstheme="minorHAnsi"/>
          <w:i/>
          <w:sz w:val="28"/>
          <w:szCs w:val="28"/>
        </w:rPr>
        <w:t xml:space="preserve">, </w:t>
      </w:r>
      <w:r>
        <w:rPr>
          <w:rFonts w:cstheme="minorHAnsi"/>
          <w:i/>
          <w:sz w:val="28"/>
          <w:szCs w:val="28"/>
        </w:rPr>
        <w:t xml:space="preserve">что</w:t>
      </w:r>
      <w:r>
        <w:rPr>
          <w:rFonts w:cstheme="minorHAnsi"/>
          <w:i/>
          <w:sz w:val="28"/>
          <w:szCs w:val="28"/>
        </w:rPr>
        <w:t xml:space="preserve"> </w:t>
      </w:r>
      <w:r>
        <w:rPr>
          <w:rFonts w:cstheme="minorHAnsi"/>
          <w:i/>
          <w:sz w:val="28"/>
          <w:szCs w:val="28"/>
        </w:rPr>
        <w:t xml:space="preserve">можно</w:t>
      </w:r>
      <w:r>
        <w:rPr>
          <w:rFonts w:cstheme="minorHAnsi"/>
          <w:i/>
          <w:sz w:val="28"/>
          <w:szCs w:val="28"/>
        </w:rPr>
        <w:t xml:space="preserve"> по </w:t>
      </w:r>
      <w:r>
        <w:rPr>
          <w:rFonts w:cstheme="minorHAnsi"/>
          <w:i/>
          <w:sz w:val="28"/>
          <w:szCs w:val="28"/>
        </w:rPr>
        <w:t xml:space="preserve">данным</w:t>
      </w:r>
      <w:r>
        <w:rPr>
          <w:rFonts w:cstheme="minorHAnsi"/>
          <w:i/>
          <w:sz w:val="28"/>
          <w:szCs w:val="28"/>
        </w:rPr>
        <w:t xml:space="preserve"> </w:t>
      </w:r>
      <w:r>
        <w:rPr>
          <w:rFonts w:cstheme="minorHAnsi"/>
          <w:i/>
          <w:sz w:val="28"/>
          <w:szCs w:val="28"/>
        </w:rPr>
        <w:t xml:space="preserve">задачи</w:t>
      </w:r>
      <w:r>
        <w:rPr>
          <w:rFonts w:cstheme="minorHAnsi"/>
          <w:i/>
          <w:sz w:val="28"/>
          <w:szCs w:val="28"/>
        </w:rPr>
        <w:t xml:space="preserve">.</w:t>
      </w:r>
      <w:r>
        <w:rPr>
          <w:rFonts w:cstheme="minorHAnsi"/>
          <w:i/>
          <w:sz w:val="28"/>
          <w:szCs w:val="28"/>
        </w:rPr>
      </w:r>
    </w:p>
    <w:p>
      <w:pPr>
        <w:jc w:val="both"/>
        <w:rPr>
          <w:rFonts w:cstheme="minorHAnsi"/>
          <w:i/>
          <w:sz w:val="28"/>
          <w:szCs w:val="28"/>
        </w:rPr>
      </w:pPr>
      <w:r>
        <w:rPr>
          <w:rFonts w:cstheme="minorHAnsi"/>
          <w:i/>
          <w:sz w:val="28"/>
          <w:szCs w:val="28"/>
        </w:rPr>
      </w:r>
      <w:r>
        <w:rPr>
          <w:rFonts w:cstheme="minorHAnsi"/>
          <w:i/>
          <w:sz w:val="28"/>
          <w:szCs w:val="28"/>
        </w:rPr>
      </w:r>
    </w:p>
    <w:p>
      <w:pPr>
        <w:jc w:val="both"/>
        <w:rPr>
          <w:rFonts w:cstheme="minorHAnsi"/>
          <w:i/>
          <w:sz w:val="28"/>
          <w:szCs w:val="28"/>
        </w:rPr>
      </w:pPr>
      <w:r>
        <w:rPr>
          <w:rFonts w:cstheme="minorHAnsi"/>
          <w:i/>
          <w:sz w:val="28"/>
          <w:szCs w:val="28"/>
        </w:rPr>
        <w:t xml:space="preserve">ВАРИАНТ №2</w:t>
      </w:r>
      <w:r>
        <w:rPr>
          <w:rFonts w:cstheme="minorHAnsi"/>
          <w:i/>
          <w:sz w:val="28"/>
          <w:szCs w:val="28"/>
        </w:rPr>
      </w:r>
    </w:p>
    <w:p>
      <w:pPr>
        <w:pStyle w:val="750"/>
        <w:numPr>
          <w:ilvl w:val="0"/>
          <w:numId w:val="12"/>
        </w:numPr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  <w:t xml:space="preserve">Составьте по данным задачи и решите их:</w:t>
      </w:r>
      <w:r>
        <w:rPr>
          <w:rFonts w:cstheme="minorHAnsi"/>
          <w:i/>
          <w:sz w:val="28"/>
          <w:szCs w:val="28"/>
          <w:lang w:val="ru-RU"/>
        </w:rPr>
      </w:r>
    </w:p>
    <w:tbl>
      <w:tblPr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4536"/>
        <w:gridCol w:w="4820"/>
      </w:tblGrid>
      <w:tr>
        <w:tblPrEx/>
        <w:trPr/>
        <w:tc>
          <w:tcPr>
            <w:tcW w:w="4536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№1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</w:tc>
        <w:tc>
          <w:tcPr>
            <w:tcW w:w="4820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№2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4536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Дано: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L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ΔI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=5А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Δt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=0,02 с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Найти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: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ε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eastAsia="ru-RU"/>
              </w:rPr>
              <w:t xml:space="preserve">is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=?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</w:tc>
        <w:tc>
          <w:tcPr>
            <w:tcW w:w="4820" w:type="dxa"/>
            <w:textDirection w:val="lrTb"/>
            <w:noWrap w:val="false"/>
          </w:tcPr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Дано: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L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=0,5Гн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W</w:t>
            </w:r>
            <w:r>
              <w:rPr>
                <w:rFonts w:cstheme="minorHAnsi"/>
                <w:i/>
                <w:sz w:val="28"/>
                <w:szCs w:val="28"/>
                <w:vertAlign w:val="subscript"/>
                <w:lang w:val="ru-RU" w:eastAsia="ru-RU"/>
              </w:rPr>
              <w:t xml:space="preserve">м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=1 Дж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  <w:p>
            <w:pPr>
              <w:pStyle w:val="750"/>
              <w:ind w:left="0"/>
              <w:rPr>
                <w:rFonts w:cstheme="minorHAnsi"/>
                <w:i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Найти: 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I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  <w:t xml:space="preserve">=?</w:t>
            </w:r>
            <w:r>
              <w:rPr>
                <w:rFonts w:cstheme="minorHAnsi"/>
                <w:i/>
                <w:sz w:val="28"/>
                <w:szCs w:val="28"/>
                <w:lang w:val="ru-RU" w:eastAsia="ru-RU"/>
              </w:rPr>
            </w:r>
          </w:p>
        </w:tc>
      </w:tr>
    </w:tbl>
    <w:p>
      <w:pPr>
        <w:pStyle w:val="750"/>
        <w:numPr>
          <w:ilvl w:val="0"/>
          <w:numId w:val="12"/>
        </w:numPr>
        <w:jc w:val="both"/>
        <w:rPr>
          <w:rFonts w:cstheme="minorHAnsi"/>
          <w:i/>
          <w:sz w:val="28"/>
          <w:szCs w:val="28"/>
        </w:rPr>
      </w:pPr>
      <w:r>
        <w:rPr>
          <w:rFonts w:cstheme="minorHAnsi"/>
          <w:i/>
          <w:sz w:val="28"/>
          <w:szCs w:val="28"/>
          <w:lang w:val="ru-RU"/>
        </w:rPr>
        <w:t xml:space="preserve">При изменении силы тока в 2 раза в катушке, индуктивность которой 0,5 Гн, за 0,1сэнергия магнитного поля изменилась на 3 Дж. </w:t>
      </w:r>
      <w:r>
        <w:rPr>
          <w:rFonts w:cstheme="minorHAnsi"/>
          <w:i/>
          <w:sz w:val="28"/>
          <w:szCs w:val="28"/>
        </w:rPr>
        <w:t xml:space="preserve">Найти</w:t>
      </w:r>
      <w:r>
        <w:rPr>
          <w:rFonts w:cstheme="minorHAnsi"/>
          <w:i/>
          <w:sz w:val="28"/>
          <w:szCs w:val="28"/>
        </w:rPr>
        <w:t xml:space="preserve"> </w:t>
      </w:r>
      <w:r>
        <w:rPr>
          <w:rFonts w:cstheme="minorHAnsi"/>
          <w:i/>
          <w:sz w:val="28"/>
          <w:szCs w:val="28"/>
        </w:rPr>
        <w:t xml:space="preserve">все</w:t>
      </w:r>
      <w:r>
        <w:rPr>
          <w:rFonts w:cstheme="minorHAnsi"/>
          <w:i/>
          <w:sz w:val="28"/>
          <w:szCs w:val="28"/>
        </w:rPr>
        <w:t xml:space="preserve">, </w:t>
      </w:r>
      <w:r>
        <w:rPr>
          <w:rFonts w:cstheme="minorHAnsi"/>
          <w:i/>
          <w:sz w:val="28"/>
          <w:szCs w:val="28"/>
        </w:rPr>
        <w:t xml:space="preserve">что</w:t>
      </w:r>
      <w:r>
        <w:rPr>
          <w:rFonts w:cstheme="minorHAnsi"/>
          <w:i/>
          <w:sz w:val="28"/>
          <w:szCs w:val="28"/>
        </w:rPr>
        <w:t xml:space="preserve"> </w:t>
      </w:r>
      <w:r>
        <w:rPr>
          <w:rFonts w:cstheme="minorHAnsi"/>
          <w:i/>
          <w:sz w:val="28"/>
          <w:szCs w:val="28"/>
        </w:rPr>
        <w:t xml:space="preserve">можно</w:t>
      </w:r>
      <w:r>
        <w:rPr>
          <w:rFonts w:cstheme="minorHAnsi"/>
          <w:i/>
          <w:sz w:val="28"/>
          <w:szCs w:val="28"/>
        </w:rPr>
        <w:t xml:space="preserve"> по </w:t>
      </w:r>
      <w:r>
        <w:rPr>
          <w:rFonts w:cstheme="minorHAnsi"/>
          <w:i/>
          <w:sz w:val="28"/>
          <w:szCs w:val="28"/>
        </w:rPr>
        <w:t xml:space="preserve">данным</w:t>
      </w:r>
      <w:r>
        <w:rPr>
          <w:rFonts w:cstheme="minorHAnsi"/>
          <w:i/>
          <w:sz w:val="28"/>
          <w:szCs w:val="28"/>
        </w:rPr>
        <w:t xml:space="preserve"> </w:t>
      </w:r>
      <w:r>
        <w:rPr>
          <w:rFonts w:cstheme="minorHAnsi"/>
          <w:i/>
          <w:sz w:val="28"/>
          <w:szCs w:val="28"/>
        </w:rPr>
        <w:t xml:space="preserve">задачи</w:t>
      </w:r>
      <w:r>
        <w:rPr>
          <w:rFonts w:cstheme="minorHAnsi"/>
          <w:i/>
          <w:sz w:val="28"/>
          <w:szCs w:val="28"/>
        </w:rPr>
        <w:t xml:space="preserve">.</w:t>
      </w:r>
      <w:r>
        <w:rPr>
          <w:rFonts w:cstheme="minorHAnsi"/>
          <w:i/>
          <w:sz w:val="28"/>
          <w:szCs w:val="28"/>
        </w:rPr>
      </w:r>
    </w:p>
    <w:p>
      <w:pPr>
        <w:ind w:firstLine="709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</w:r>
      <w:r>
        <w:rPr>
          <w:rFonts w:cstheme="minorHAnsi"/>
          <w:b/>
          <w:sz w:val="28"/>
          <w:szCs w:val="28"/>
        </w:rPr>
      </w:r>
    </w:p>
    <w:p>
      <w:pPr>
        <w:ind w:firstLine="709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№13 для самостоятельной работы по теме «Механические колебания»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numPr>
          <w:ilvl w:val="0"/>
          <w:numId w:val="6"/>
        </w:numPr>
        <w:ind w:left="0" w:firstLine="709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Прочитайте материал по теме «Механические колебания»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6"/>
        </w:numPr>
        <w:ind w:left="0"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Выпишите в тетрадь понятие </w:t>
      </w:r>
      <w:r>
        <w:rPr>
          <w:rFonts w:cstheme="minorHAnsi"/>
          <w:i/>
          <w:sz w:val="28"/>
          <w:szCs w:val="28"/>
          <w:lang w:val="ru-RU"/>
        </w:rPr>
        <w:t xml:space="preserve">волны, необходимое условие возникновения волн, понятие длины волны, </w:t>
      </w:r>
      <w:r>
        <w:rPr>
          <w:rFonts w:cstheme="minorHAnsi"/>
          <w:sz w:val="28"/>
          <w:szCs w:val="28"/>
          <w:lang w:val="ru-RU"/>
        </w:rPr>
        <w:t xml:space="preserve">формулы для расчета</w:t>
      </w:r>
      <w:r>
        <w:rPr>
          <w:rFonts w:cstheme="minorHAnsi"/>
          <w:i/>
          <w:sz w:val="28"/>
          <w:szCs w:val="28"/>
          <w:lang w:val="ru-RU"/>
        </w:rPr>
        <w:t xml:space="preserve"> длины волны и скорости волны.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numPr>
          <w:ilvl w:val="0"/>
          <w:numId w:val="6"/>
        </w:numPr>
        <w:ind w:left="0" w:firstLine="709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Подготовьте в тетради таблицу и заполните ее:</w:t>
      </w:r>
      <w:r>
        <w:rPr>
          <w:rFonts w:cstheme="minorHAnsi"/>
          <w:sz w:val="28"/>
          <w:szCs w:val="28"/>
          <w:lang w:val="ru-RU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728"/>
        <w:gridCol w:w="1800"/>
        <w:gridCol w:w="3650"/>
        <w:gridCol w:w="2286"/>
      </w:tblGrid>
      <w:tr>
        <w:tblPrEx/>
        <w:trPr/>
        <w:tc>
          <w:tcPr>
            <w:tcW w:w="1728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Вид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волны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1800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Понятие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3650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Где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распространяются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86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Примеры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волн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1728" w:type="dxa"/>
            <w:textDirection w:val="lrTb"/>
            <w:noWrap w:val="false"/>
          </w:tcPr>
          <w:p>
            <w:pPr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продольная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</w:tc>
        <w:tc>
          <w:tcPr>
            <w:tcW w:w="1800" w:type="dxa"/>
            <w:textDirection w:val="lrTb"/>
            <w:noWrap w:val="false"/>
          </w:tcPr>
          <w:p>
            <w:pPr>
              <w:ind w:firstLine="709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3650" w:type="dxa"/>
            <w:textDirection w:val="lrTb"/>
            <w:noWrap w:val="false"/>
          </w:tcPr>
          <w:p>
            <w:pPr>
              <w:ind w:firstLine="709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86" w:type="dxa"/>
            <w:textDirection w:val="lrTb"/>
            <w:noWrap w:val="false"/>
          </w:tcPr>
          <w:p>
            <w:pPr>
              <w:ind w:firstLine="709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1728" w:type="dxa"/>
            <w:textDirection w:val="lrTb"/>
            <w:noWrap w:val="false"/>
          </w:tcPr>
          <w:p>
            <w:pPr>
              <w:rPr>
                <w:rFonts w:cstheme="minorHAnsi"/>
                <w:i/>
                <w:sz w:val="28"/>
                <w:szCs w:val="28"/>
                <w:lang w:eastAsia="ru-RU"/>
              </w:rPr>
            </w:pPr>
            <w:r>
              <w:rPr>
                <w:rFonts w:cstheme="minorHAnsi"/>
                <w:i/>
                <w:sz w:val="28"/>
                <w:szCs w:val="28"/>
                <w:lang w:eastAsia="ru-RU"/>
              </w:rPr>
              <w:t xml:space="preserve">поперечная</w:t>
            </w:r>
            <w:r>
              <w:rPr>
                <w:rFonts w:cstheme="minorHAnsi"/>
                <w:i/>
                <w:sz w:val="28"/>
                <w:szCs w:val="28"/>
                <w:lang w:eastAsia="ru-RU"/>
              </w:rPr>
            </w:r>
          </w:p>
        </w:tc>
        <w:tc>
          <w:tcPr>
            <w:tcW w:w="1800" w:type="dxa"/>
            <w:textDirection w:val="lrTb"/>
            <w:noWrap w:val="false"/>
          </w:tcPr>
          <w:p>
            <w:pPr>
              <w:ind w:firstLine="709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3650" w:type="dxa"/>
            <w:textDirection w:val="lrTb"/>
            <w:noWrap w:val="false"/>
          </w:tcPr>
          <w:p>
            <w:pPr>
              <w:ind w:firstLine="709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86" w:type="dxa"/>
            <w:textDirection w:val="lrTb"/>
            <w:noWrap w:val="false"/>
          </w:tcPr>
          <w:p>
            <w:pPr>
              <w:ind w:firstLine="709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</w:tbl>
    <w:p>
      <w:pPr>
        <w:numPr>
          <w:ilvl w:val="0"/>
          <w:numId w:val="6"/>
        </w:numPr>
        <w:ind w:left="0" w:firstLine="709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Составьте краткий конспект по теме «Звуковые волны. </w:t>
      </w:r>
      <w:r>
        <w:rPr>
          <w:rFonts w:cstheme="minorHAnsi"/>
          <w:sz w:val="28"/>
          <w:szCs w:val="28"/>
        </w:rPr>
        <w:t xml:space="preserve">Применение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звука</w:t>
      </w:r>
      <w:r>
        <w:rPr>
          <w:rFonts w:cstheme="minorHAnsi"/>
          <w:sz w:val="28"/>
          <w:szCs w:val="28"/>
        </w:rPr>
        <w:t xml:space="preserve">».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6"/>
        </w:numPr>
        <w:ind w:left="0" w:firstLine="709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Решите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задачи</w:t>
      </w:r>
      <w:r>
        <w:rPr>
          <w:rFonts w:cstheme="minorHAnsi"/>
          <w:sz w:val="28"/>
          <w:szCs w:val="28"/>
        </w:rPr>
        <w:t xml:space="preserve">:</w:t>
      </w:r>
      <w:r>
        <w:rPr>
          <w:rFonts w:cstheme="minorHAnsi"/>
          <w:sz w:val="28"/>
          <w:szCs w:val="28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  <w:t xml:space="preserve">ЗАДАЧА №1. Лодка качается на морских волнах с периодом 2 с. Определите длину морской волны, если она распространяется со скоростью 4 м/</w:t>
      </w:r>
      <w:r>
        <w:rPr>
          <w:rFonts w:cstheme="minorHAnsi"/>
          <w:i/>
          <w:sz w:val="28"/>
          <w:szCs w:val="28"/>
          <w:lang w:val="ru-RU"/>
        </w:rPr>
        <w:t xml:space="preserve">с</w:t>
      </w:r>
      <w:r>
        <w:rPr>
          <w:rFonts w:cstheme="minorHAnsi"/>
          <w:i/>
          <w:sz w:val="28"/>
          <w:szCs w:val="28"/>
          <w:lang w:val="ru-RU"/>
        </w:rPr>
        <w:t xml:space="preserve">.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i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  <w:t xml:space="preserve">ЗАДАЧА №2.Чему равна длина волны, распространяющейся со скоростью 5 м/с, в которой за 10 с успевают произойти 4 колебания?</w:t>
      </w:r>
      <w:r>
        <w:rPr>
          <w:rFonts w:cstheme="minorHAnsi"/>
          <w:i/>
          <w:sz w:val="28"/>
          <w:szCs w:val="28"/>
          <w:lang w:val="ru-RU"/>
        </w:rPr>
      </w:r>
    </w:p>
    <w:p>
      <w:pPr>
        <w:jc w:val="center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i/>
          <w:sz w:val="28"/>
          <w:szCs w:val="28"/>
          <w:lang w:val="ru-RU"/>
        </w:rPr>
        <w:t xml:space="preserve">ЗАДАЧА №3. При обнаружении с помощью эхолота косяка рыбы было замечено, что моменты отправления и приема звукового сигнала разделены промежутком времени 0,7 с. На каком расстоянии находился косяк рыбы, если скорость звука в воде 1400 м/</w:t>
      </w:r>
      <w:r>
        <w:rPr>
          <w:rFonts w:cstheme="minorHAnsi"/>
          <w:i/>
          <w:sz w:val="28"/>
          <w:szCs w:val="28"/>
          <w:lang w:val="ru-RU"/>
        </w:rPr>
        <w:t xml:space="preserve">с</w:t>
      </w:r>
      <w:r>
        <w:rPr>
          <w:rFonts w:cstheme="minorHAnsi"/>
          <w:i/>
          <w:sz w:val="28"/>
          <w:szCs w:val="28"/>
          <w:lang w:val="ru-RU"/>
        </w:rPr>
        <w:t xml:space="preserve">?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both"/>
        <w:rPr>
          <w:rFonts w:cstheme="minorHAnsi"/>
          <w:bCs/>
          <w:i/>
          <w:sz w:val="28"/>
          <w:szCs w:val="28"/>
          <w:lang w:val="ru-RU"/>
        </w:rPr>
      </w:pPr>
      <w:r>
        <w:rPr>
          <w:rFonts w:cstheme="minorHAnsi"/>
          <w:bCs/>
          <w:i/>
          <w:sz w:val="28"/>
          <w:szCs w:val="28"/>
          <w:lang w:val="ru-RU"/>
        </w:rPr>
      </w:r>
      <w:r>
        <w:rPr>
          <w:rFonts w:cstheme="minorHAnsi"/>
          <w:bCs/>
          <w:i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bCs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№14  для самостоятельной работы по разработке электрической схемы</w:t>
      </w:r>
      <w:r>
        <w:rPr>
          <w:rFonts w:cstheme="minorHAnsi"/>
          <w:b/>
          <w:bCs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  <w:t xml:space="preserve">Нарисуйте электрическую схему, демонстрирующую использование трансформаторов при передаче напряжения на  производственной  площадке.</w:t>
      </w:r>
      <w:r>
        <w:rPr>
          <w:rFonts w:cstheme="minorHAnsi"/>
          <w:sz w:val="28"/>
          <w:szCs w:val="28"/>
          <w:lang w:val="ru-RU"/>
        </w:rPr>
      </w:r>
    </w:p>
    <w:p>
      <w:pPr>
        <w:ind w:firstLine="709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№15  для самостоятельной работы с дидактическим материалом по теме «Экспериментальное определение скорости света в физике»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both"/>
        <w:rPr>
          <w:rFonts w:cstheme="minorHAnsi"/>
          <w:bCs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</w:r>
      <w:r>
        <w:rPr>
          <w:rFonts w:cstheme="minorHAnsi"/>
          <w:bCs/>
          <w:sz w:val="28"/>
          <w:szCs w:val="28"/>
          <w:lang w:val="ru-RU"/>
        </w:rPr>
      </w:r>
    </w:p>
    <w:p>
      <w:pPr>
        <w:pStyle w:val="750"/>
        <w:ind w:left="0" w:firstLine="709"/>
        <w:jc w:val="both"/>
        <w:rPr>
          <w:rFonts w:cstheme="minorHAnsi"/>
          <w:bCs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№16для </w:t>
      </w:r>
      <w:r>
        <w:rPr>
          <w:rFonts w:cstheme="minorHAnsi"/>
          <w:b/>
          <w:sz w:val="28"/>
          <w:szCs w:val="28"/>
          <w:lang w:val="ru-RU"/>
        </w:rPr>
        <w:t xml:space="preserve">самостоятельной</w:t>
      </w:r>
      <w:r>
        <w:rPr>
          <w:rFonts w:cstheme="minorHAnsi"/>
          <w:b/>
          <w:sz w:val="28"/>
          <w:szCs w:val="28"/>
          <w:lang w:val="ru-RU"/>
        </w:rPr>
        <w:t xml:space="preserve"> работы с дидактическим материалом.</w:t>
      </w:r>
      <w:r>
        <w:rPr>
          <w:rFonts w:cstheme="minorHAnsi"/>
          <w:bCs/>
          <w:sz w:val="28"/>
          <w:szCs w:val="28"/>
          <w:lang w:val="ru-RU"/>
        </w:rPr>
      </w:r>
    </w:p>
    <w:p>
      <w:pPr>
        <w:pStyle w:val="750"/>
        <w:ind w:left="0" w:firstLine="709"/>
        <w:jc w:val="both"/>
        <w:rPr>
          <w:rFonts w:cstheme="minorHAnsi"/>
          <w:bCs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  <w:t xml:space="preserve">Зарисуйте схему интерферометра, опишите принцип его работы и практическое применения в геодезии.</w:t>
      </w:r>
      <w:r>
        <w:rPr>
          <w:rFonts w:cstheme="minorHAnsi"/>
          <w:bCs/>
          <w:sz w:val="28"/>
          <w:szCs w:val="28"/>
          <w:lang w:val="ru-RU"/>
        </w:rPr>
      </w:r>
    </w:p>
    <w:p>
      <w:p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№17для самостоятельной работы с дидактическим материалом по теме «Квантовые генераторы. Коаксиальные лазеры. Лазерные приборы в медицине 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ind w:left="0" w:firstLine="709"/>
        <w:jc w:val="both"/>
        <w:rPr>
          <w:rFonts w:cstheme="minorHAnsi"/>
          <w:bCs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  <w:t xml:space="preserve">Заполните таблицу «Практическое применение лазерных приборов в </w:t>
      </w:r>
      <w:r>
        <w:rPr>
          <w:rFonts w:cstheme="minorHAnsi"/>
          <w:bCs/>
          <w:sz w:val="28"/>
          <w:szCs w:val="28"/>
          <w:lang w:val="ru-RU"/>
        </w:rPr>
        <w:t xml:space="preserve">медицинегеодезии</w:t>
      </w:r>
      <w:r>
        <w:rPr>
          <w:rFonts w:cstheme="minorHAnsi"/>
          <w:bCs/>
          <w:sz w:val="28"/>
          <w:szCs w:val="28"/>
          <w:lang w:val="ru-RU"/>
        </w:rPr>
        <w:t xml:space="preserve">»</w:t>
      </w:r>
      <w:r>
        <w:rPr>
          <w:rFonts w:cstheme="minorHAnsi"/>
          <w:bCs/>
          <w:sz w:val="28"/>
          <w:szCs w:val="28"/>
          <w:lang w:val="ru-RU"/>
        </w:rPr>
      </w:r>
    </w:p>
    <w:p>
      <w:pPr>
        <w:pStyle w:val="750"/>
        <w:ind w:left="0" w:firstLine="709"/>
        <w:jc w:val="both"/>
        <w:rPr>
          <w:rFonts w:cstheme="minorHAnsi"/>
          <w:bCs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</w:r>
      <w:r>
        <w:rPr>
          <w:rFonts w:cstheme="minorHAnsi"/>
          <w:bCs/>
          <w:sz w:val="28"/>
          <w:szCs w:val="28"/>
          <w:lang w:val="ru-RU"/>
        </w:rPr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>
        <w:tblPrEx/>
        <w:trPr/>
        <w:tc>
          <w:tcPr>
            <w:tcW w:w="3190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Название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 о 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прибора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0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Устройство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прибора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1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Практическое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  <w:t xml:space="preserve">применение</w:t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319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1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319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1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319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0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  <w:tc>
          <w:tcPr>
            <w:tcW w:w="3191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bCs/>
                <w:sz w:val="28"/>
                <w:szCs w:val="28"/>
                <w:lang w:eastAsia="ru-RU"/>
              </w:rPr>
            </w:pP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  <w:r>
              <w:rPr>
                <w:rFonts w:cstheme="minorHAnsi"/>
                <w:bCs/>
                <w:sz w:val="28"/>
                <w:szCs w:val="28"/>
                <w:lang w:eastAsia="ru-RU"/>
              </w:rPr>
            </w:r>
          </w:p>
        </w:tc>
      </w:tr>
    </w:tbl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№18по изготовлению плаката (схемы, рисунка  т.п.).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Cs/>
          <w:sz w:val="28"/>
          <w:szCs w:val="28"/>
          <w:lang w:val="ru-RU"/>
        </w:rPr>
      </w:pPr>
      <w:r>
        <w:rPr>
          <w:rFonts w:cstheme="minorHAnsi"/>
          <w:bCs/>
          <w:sz w:val="28"/>
          <w:szCs w:val="28"/>
          <w:lang w:val="ru-RU"/>
        </w:rPr>
        <w:t xml:space="preserve">Нарисуйте плакат (схему, рисунок), демонстрирующий применение радиоактивных изотопов работ.</w:t>
      </w:r>
      <w:r>
        <w:rPr>
          <w:rFonts w:cstheme="minorHAnsi"/>
          <w:bCs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№19 для самостоятельной работы с дидактическим материалом по теме</w:t>
      </w:r>
      <w:r>
        <w:rPr>
          <w:rFonts w:cstheme="minorHAnsi"/>
          <w:b/>
          <w:sz w:val="28"/>
          <w:szCs w:val="28"/>
          <w:lang w:val="ru-RU"/>
        </w:rPr>
        <w:t xml:space="preserve">«С</w:t>
      </w:r>
      <w:r>
        <w:rPr>
          <w:rFonts w:cstheme="minorHAnsi"/>
          <w:b/>
          <w:sz w:val="28"/>
          <w:szCs w:val="28"/>
          <w:lang w:val="ru-RU"/>
        </w:rPr>
        <w:t xml:space="preserve">пособы наблюдения и регистрации заряженных частиц»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numPr>
          <w:ilvl w:val="0"/>
          <w:numId w:val="13"/>
        </w:num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Составьте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конспект</w:t>
      </w:r>
      <w:r>
        <w:rPr>
          <w:rFonts w:cstheme="minorHAnsi"/>
          <w:sz w:val="28"/>
          <w:szCs w:val="28"/>
        </w:rPr>
        <w:t xml:space="preserve"> по </w:t>
      </w:r>
      <w:r>
        <w:rPr>
          <w:rFonts w:cstheme="minorHAnsi"/>
          <w:sz w:val="28"/>
          <w:szCs w:val="28"/>
        </w:rPr>
        <w:t xml:space="preserve">плану</w:t>
      </w:r>
      <w:r>
        <w:rPr>
          <w:rFonts w:cstheme="minorHAnsi"/>
          <w:sz w:val="28"/>
          <w:szCs w:val="28"/>
        </w:rPr>
        <w:t xml:space="preserve">:</w:t>
      </w:r>
      <w:r>
        <w:rPr>
          <w:rFonts w:cstheme="minorHAnsi"/>
          <w:sz w:val="28"/>
          <w:szCs w:val="28"/>
        </w:rPr>
      </w:r>
    </w:p>
    <w:p>
      <w:pPr>
        <w:pStyle w:val="750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– устройство и принцип действия камеры Вильсона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– устройство и принцип действия счетчика Гейгера.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13"/>
        </w:num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Подготовьте устный ответ о данных устройствах</w:t>
      </w:r>
      <w:r>
        <w:rPr>
          <w:rFonts w:cstheme="minorHAnsi"/>
          <w:sz w:val="28"/>
          <w:szCs w:val="28"/>
          <w:lang w:val="ru-RU"/>
        </w:rPr>
      </w:r>
    </w:p>
    <w:p>
      <w:pPr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ind w:firstLine="709"/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№20 для самостоятельной работы с дидактическим материалом по теме</w:t>
      </w:r>
      <w:r>
        <w:rPr>
          <w:rFonts w:cstheme="minorHAnsi"/>
          <w:b/>
          <w:sz w:val="28"/>
          <w:szCs w:val="28"/>
          <w:lang w:val="ru-RU"/>
        </w:rPr>
        <w:t xml:space="preserve">«У</w:t>
      </w:r>
      <w:r>
        <w:rPr>
          <w:rFonts w:cstheme="minorHAnsi"/>
          <w:b/>
          <w:sz w:val="28"/>
          <w:szCs w:val="28"/>
          <w:lang w:val="ru-RU"/>
        </w:rPr>
        <w:t xml:space="preserve">стройство АЭС. </w:t>
      </w:r>
      <w:r>
        <w:rPr>
          <w:rFonts w:cstheme="minorHAnsi"/>
          <w:b/>
          <w:sz w:val="28"/>
          <w:szCs w:val="28"/>
        </w:rPr>
        <w:t xml:space="preserve">Ядерный</w:t>
      </w:r>
      <w:r>
        <w:rPr>
          <w:rFonts w:cstheme="minorHAnsi"/>
          <w:b/>
          <w:sz w:val="28"/>
          <w:szCs w:val="28"/>
        </w:rPr>
        <w:t xml:space="preserve"> </w:t>
      </w:r>
      <w:r>
        <w:rPr>
          <w:rFonts w:cstheme="minorHAnsi"/>
          <w:b/>
          <w:sz w:val="28"/>
          <w:szCs w:val="28"/>
        </w:rPr>
        <w:t xml:space="preserve">реактор</w:t>
      </w:r>
      <w:r>
        <w:rPr>
          <w:rFonts w:cstheme="minorHAnsi"/>
          <w:b/>
          <w:sz w:val="28"/>
          <w:szCs w:val="28"/>
        </w:rPr>
        <w:t xml:space="preserve">»</w:t>
      </w:r>
      <w:r>
        <w:rPr>
          <w:rFonts w:cstheme="minorHAnsi"/>
          <w:b/>
          <w:sz w:val="28"/>
          <w:szCs w:val="28"/>
        </w:rPr>
      </w:r>
    </w:p>
    <w:p>
      <w:pPr>
        <w:pStyle w:val="750"/>
        <w:numPr>
          <w:ilvl w:val="0"/>
          <w:numId w:val="14"/>
        </w:num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Нарисуйте схему атомной электростанции, подпишите ее элементы.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14"/>
        </w:num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Выделите на схеме основные части ядерного реактора.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14"/>
        </w:numPr>
        <w:jc w:val="both"/>
        <w:tabs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Подготовьте устный ответ по теме «Принцип работы АЭС»</w:t>
      </w:r>
      <w:r>
        <w:rPr>
          <w:rFonts w:cstheme="minorHAnsi"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№21 для самостоятельной работы по решению задач по теме «Экваториальные координаты»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Используя подвижную карту звездного неба, решите следующие задачи: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3"/>
        </w:numPr>
        <w:ind w:left="0" w:firstLine="709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Определите экваториальные координаты следующих светил: а)  </w:t>
      </w:r>
      <w:r>
        <w:rPr>
          <w:rFonts w:cstheme="minorHAnsi"/>
          <w:sz w:val="28"/>
          <w:szCs w:val="28"/>
        </w:rPr>
        <w:t xml:space="preserve">β</w:t>
      </w:r>
      <w:r>
        <w:rPr>
          <w:rFonts w:cstheme="minorHAnsi"/>
          <w:sz w:val="28"/>
          <w:szCs w:val="28"/>
          <w:lang w:val="ru-RU"/>
        </w:rPr>
        <w:t xml:space="preserve"> Возничий; б) </w:t>
      </w:r>
      <w:r>
        <w:rPr>
          <w:rFonts w:cstheme="minorHAnsi"/>
          <w:sz w:val="28"/>
          <w:szCs w:val="28"/>
        </w:rPr>
        <w:t xml:space="preserve">λ</w:t>
      </w:r>
      <w:r>
        <w:rPr>
          <w:rFonts w:cstheme="minorHAnsi"/>
          <w:sz w:val="28"/>
          <w:szCs w:val="28"/>
          <w:lang w:val="ru-RU"/>
        </w:rPr>
        <w:t xml:space="preserve"> Пегаса; в) </w:t>
      </w:r>
      <w:r>
        <w:rPr>
          <w:rFonts w:cstheme="minorHAnsi"/>
          <w:sz w:val="28"/>
          <w:szCs w:val="28"/>
        </w:rPr>
        <w:t xml:space="preserve">τ</w:t>
      </w:r>
      <w:r>
        <w:rPr>
          <w:rFonts w:cstheme="minorHAnsi"/>
          <w:sz w:val="28"/>
          <w:szCs w:val="28"/>
          <w:lang w:val="ru-RU"/>
        </w:rPr>
        <w:t xml:space="preserve"> Кита; г) </w:t>
      </w:r>
      <w:r>
        <w:rPr>
          <w:rFonts w:cstheme="minorHAnsi"/>
          <w:sz w:val="28"/>
          <w:szCs w:val="28"/>
        </w:rPr>
        <w:t xml:space="preserve">δ</w:t>
      </w:r>
      <w:r>
        <w:rPr>
          <w:rFonts w:cstheme="minorHAnsi"/>
          <w:sz w:val="28"/>
          <w:szCs w:val="28"/>
          <w:lang w:val="ru-RU"/>
        </w:rPr>
        <w:t xml:space="preserve"> Козерога; </w:t>
      </w:r>
      <w:r>
        <w:rPr>
          <w:rFonts w:cstheme="minorHAnsi"/>
          <w:sz w:val="28"/>
          <w:szCs w:val="28"/>
          <w:lang w:val="ru-RU"/>
        </w:rPr>
        <w:t xml:space="preserve">д</w:t>
      </w:r>
      <w:r>
        <w:rPr>
          <w:rFonts w:cstheme="minorHAnsi"/>
          <w:sz w:val="28"/>
          <w:szCs w:val="28"/>
          <w:lang w:val="ru-RU"/>
        </w:rPr>
        <w:t xml:space="preserve">) </w:t>
      </w:r>
      <w:r>
        <w:rPr>
          <w:rFonts w:cstheme="minorHAnsi"/>
          <w:sz w:val="28"/>
          <w:szCs w:val="28"/>
        </w:rPr>
        <w:t xml:space="preserve">ε</w:t>
      </w:r>
      <w:r>
        <w:rPr>
          <w:rFonts w:cstheme="minorHAnsi"/>
          <w:sz w:val="28"/>
          <w:szCs w:val="28"/>
          <w:lang w:val="ru-RU"/>
        </w:rPr>
        <w:t xml:space="preserve"> Волопаса; е) </w:t>
      </w:r>
      <w:r>
        <w:rPr>
          <w:rFonts w:cstheme="minorHAnsi"/>
          <w:sz w:val="28"/>
          <w:szCs w:val="28"/>
        </w:rPr>
        <w:t xml:space="preserve">μ</w:t>
      </w:r>
      <w:r>
        <w:rPr>
          <w:rFonts w:cstheme="minorHAnsi"/>
          <w:sz w:val="28"/>
          <w:szCs w:val="28"/>
          <w:lang w:val="ru-RU"/>
        </w:rPr>
        <w:t xml:space="preserve"> Льва; ж) </w:t>
      </w:r>
      <w:r>
        <w:rPr>
          <w:rFonts w:cstheme="minorHAnsi"/>
          <w:sz w:val="28"/>
          <w:szCs w:val="28"/>
        </w:rPr>
        <w:t xml:space="preserve">α</w:t>
      </w:r>
      <w:r>
        <w:rPr>
          <w:rFonts w:cstheme="minorHAnsi"/>
          <w:sz w:val="28"/>
          <w:szCs w:val="28"/>
          <w:lang w:val="ru-RU"/>
        </w:rPr>
        <w:t xml:space="preserve"> Голубя. 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3"/>
        </w:numPr>
        <w:ind w:left="0"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 каком созвездии находится Луна, если ее координаты </w:t>
      </w:r>
      <w:r>
        <w:rPr>
          <w:rFonts w:cstheme="minorHAnsi"/>
          <w:sz w:val="28"/>
          <w:szCs w:val="28"/>
        </w:rPr>
        <w:t xml:space="preserve">α</w:t>
      </w:r>
      <w:r>
        <w:rPr>
          <w:rFonts w:cstheme="minorHAnsi"/>
          <w:sz w:val="28"/>
          <w:szCs w:val="28"/>
          <w:lang w:val="ru-RU"/>
        </w:rPr>
        <w:t xml:space="preserve">=20 ч 30 мин, </w:t>
      </w:r>
      <w:r>
        <w:rPr>
          <w:rFonts w:cstheme="minorHAnsi"/>
          <w:sz w:val="28"/>
          <w:szCs w:val="28"/>
        </w:rPr>
        <w:t xml:space="preserve">δ</w:t>
      </w:r>
      <w:r>
        <w:rPr>
          <w:rFonts w:cstheme="minorHAnsi"/>
          <w:sz w:val="28"/>
          <w:szCs w:val="28"/>
          <w:lang w:val="ru-RU"/>
        </w:rPr>
        <w:t xml:space="preserve">= - 20º?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numPr>
          <w:ilvl w:val="0"/>
          <w:numId w:val="43"/>
        </w:numPr>
        <w:ind w:left="0" w:firstLine="709"/>
        <w:jc w:val="both"/>
        <w:rPr>
          <w:rFonts w:cstheme="minorHAnsi"/>
          <w:b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Метеор пролетел по прямой из точки с координатами </w:t>
      </w:r>
      <w:r>
        <w:rPr>
          <w:rFonts w:cstheme="minorHAnsi"/>
          <w:sz w:val="28"/>
          <w:szCs w:val="28"/>
        </w:rPr>
        <w:t xml:space="preserve">α</w:t>
      </w:r>
      <w:r>
        <w:rPr>
          <w:rFonts w:cstheme="minorHAnsi"/>
          <w:sz w:val="28"/>
          <w:szCs w:val="28"/>
          <w:lang w:val="ru-RU"/>
        </w:rPr>
        <w:t xml:space="preserve">=19 ч 50 мин, </w:t>
      </w:r>
      <w:r>
        <w:rPr>
          <w:rFonts w:cstheme="minorHAnsi"/>
          <w:sz w:val="28"/>
          <w:szCs w:val="28"/>
        </w:rPr>
        <w:t xml:space="preserve">δ</w:t>
      </w:r>
      <w:r>
        <w:rPr>
          <w:rFonts w:cstheme="minorHAnsi"/>
          <w:sz w:val="28"/>
          <w:szCs w:val="28"/>
          <w:lang w:val="ru-RU"/>
        </w:rPr>
        <w:t xml:space="preserve">= +10º до точки с координатами </w:t>
      </w:r>
      <w:r>
        <w:rPr>
          <w:rFonts w:cstheme="minorHAnsi"/>
          <w:sz w:val="28"/>
          <w:szCs w:val="28"/>
        </w:rPr>
        <w:t xml:space="preserve">α</w:t>
      </w:r>
      <w:r>
        <w:rPr>
          <w:rFonts w:cstheme="minorHAnsi"/>
          <w:sz w:val="28"/>
          <w:szCs w:val="28"/>
          <w:lang w:val="ru-RU"/>
        </w:rPr>
        <w:t xml:space="preserve">=14 ч 10 мин, </w:t>
      </w:r>
      <w:r>
        <w:rPr>
          <w:rFonts w:cstheme="minorHAnsi"/>
          <w:sz w:val="28"/>
          <w:szCs w:val="28"/>
        </w:rPr>
        <w:t xml:space="preserve">δ</w:t>
      </w:r>
      <w:r>
        <w:rPr>
          <w:rFonts w:cstheme="minorHAnsi"/>
          <w:sz w:val="28"/>
          <w:szCs w:val="28"/>
          <w:lang w:val="ru-RU"/>
        </w:rPr>
        <w:t xml:space="preserve">=+20º. </w:t>
      </w:r>
      <w:r>
        <w:rPr>
          <w:rFonts w:cstheme="minorHAnsi"/>
          <w:sz w:val="28"/>
          <w:szCs w:val="28"/>
        </w:rPr>
        <w:t xml:space="preserve">Через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какие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созвездия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пролетел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метеор</w:t>
      </w:r>
      <w:r>
        <w:rPr>
          <w:rFonts w:cstheme="minorHAnsi"/>
          <w:sz w:val="28"/>
          <w:szCs w:val="28"/>
        </w:rPr>
        <w:t xml:space="preserve">?</w:t>
      </w:r>
      <w:r>
        <w:rPr>
          <w:rFonts w:cstheme="minorHAnsi"/>
          <w:b/>
          <w:sz w:val="28"/>
          <w:szCs w:val="28"/>
        </w:rPr>
      </w:r>
    </w:p>
    <w:p>
      <w:pPr>
        <w:pStyle w:val="750"/>
        <w:numPr>
          <w:ilvl w:val="0"/>
          <w:numId w:val="43"/>
        </w:numPr>
        <w:ind w:left="0" w:firstLine="709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Найти на звездной карте три самые яркие звезды, расположенные не далее 10º от небесного экватора и имеющие прямое восхождение от 4 до 8 часов. </w:t>
      </w:r>
      <w:r>
        <w:rPr>
          <w:rFonts w:cstheme="minorHAnsi"/>
          <w:sz w:val="28"/>
          <w:szCs w:val="28"/>
        </w:rPr>
        <w:t xml:space="preserve">Определить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их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экваториальные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координаты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3"/>
        </w:numPr>
        <w:ind w:left="0" w:firstLine="709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 каких пределах изменяется склонение Солнца в течение года?</w:t>
      </w:r>
      <w:r>
        <w:rPr>
          <w:rFonts w:cstheme="minorHAnsi"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№22 для самостоятельной работы с дидактическим материалом по теме «Методы определения расстояний в астрономии»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color w:val="000000"/>
          <w:sz w:val="28"/>
          <w:szCs w:val="28"/>
          <w:lang w:val="ru-RU"/>
        </w:rPr>
        <w:t xml:space="preserve">Опишите основные принципы метода триангуляции, применяемого в астрономии 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№23 для самостоятельной работы с дидактическим материалом по теме «Малые тела Солнечной системы»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numPr>
          <w:ilvl w:val="0"/>
          <w:numId w:val="10"/>
        </w:num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Начертите в тетради таблицу и заполните ее:</w:t>
      </w:r>
      <w:r>
        <w:rPr>
          <w:rFonts w:cstheme="minorHAnsi"/>
          <w:sz w:val="28"/>
          <w:szCs w:val="28"/>
          <w:lang w:val="ru-RU"/>
        </w:rPr>
      </w:r>
    </w:p>
    <w:tbl>
      <w:tblPr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688"/>
        <w:gridCol w:w="2262"/>
        <w:gridCol w:w="2259"/>
        <w:gridCol w:w="2147"/>
      </w:tblGrid>
      <w:tr>
        <w:tblPrEx/>
        <w:trPr/>
        <w:tc>
          <w:tcPr>
            <w:tcW w:w="2688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Признаки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сравнения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2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Астероиды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59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Кометы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147" w:type="dxa"/>
            <w:textDirection w:val="lrTb"/>
            <w:noWrap w:val="false"/>
          </w:tcPr>
          <w:p>
            <w:pPr>
              <w:pStyle w:val="750"/>
              <w:ind w:left="0"/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Метеоры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и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метеориты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68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определение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2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59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147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68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примеры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2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59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147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68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характеристики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орбит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2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59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147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68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геологические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характеристики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2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59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147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688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особенности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62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259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2147" w:type="dxa"/>
            <w:textDirection w:val="lrTb"/>
            <w:noWrap w:val="false"/>
          </w:tcPr>
          <w:p>
            <w:pPr>
              <w:pStyle w:val="750"/>
              <w:ind w:left="0"/>
              <w:jc w:val="both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</w:tbl>
    <w:p>
      <w:pPr>
        <w:rPr>
          <w:rFonts w:cstheme="minorHAnsi"/>
          <w:color w:val="000000"/>
          <w:sz w:val="28"/>
          <w:szCs w:val="28"/>
        </w:rPr>
      </w:pPr>
      <w:r>
        <w:rPr>
          <w:rFonts w:cstheme="minorHAnsi"/>
          <w:color w:val="000000"/>
          <w:sz w:val="28"/>
          <w:szCs w:val="28"/>
        </w:rPr>
        <w:t xml:space="preserve">.</w:t>
      </w:r>
      <w:r>
        <w:rPr>
          <w:rFonts w:cstheme="minorHAnsi"/>
          <w:color w:val="000000"/>
          <w:sz w:val="28"/>
          <w:szCs w:val="28"/>
        </w:rPr>
      </w:r>
    </w:p>
    <w:p>
      <w:pPr>
        <w:ind w:firstLine="709"/>
        <w:jc w:val="both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Задание №24 для самостоятельной работы с дидактическим материалом по теме</w:t>
      </w:r>
      <w:r>
        <w:rPr>
          <w:rFonts w:cstheme="minorHAnsi"/>
          <w:b/>
          <w:sz w:val="28"/>
          <w:szCs w:val="28"/>
          <w:lang w:val="ru-RU"/>
        </w:rPr>
        <w:t xml:space="preserve">«Д</w:t>
      </w:r>
      <w:r>
        <w:rPr>
          <w:rFonts w:cstheme="minorHAnsi"/>
          <w:b/>
          <w:sz w:val="28"/>
          <w:szCs w:val="28"/>
          <w:lang w:val="ru-RU"/>
        </w:rPr>
        <w:t xml:space="preserve">иаграмма «спектр-светимость»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both"/>
        <w:rPr>
          <w:rFonts w:cstheme="minorHAnsi"/>
          <w:i/>
          <w:iCs/>
          <w:color w:val="231f20"/>
          <w:sz w:val="28"/>
          <w:szCs w:val="28"/>
        </w:rPr>
      </w:pPr>
      <w:r>
        <w:rPr>
          <w:rFonts w:cstheme="minorHAnsi"/>
          <w:bCs/>
          <w:sz w:val="28"/>
          <w:szCs w:val="28"/>
          <w:lang w:val="ru-RU"/>
        </w:rPr>
        <w:t xml:space="preserve">1. </w:t>
      </w:r>
      <w:r>
        <w:rPr>
          <w:rFonts w:cstheme="minorHAnsi"/>
          <w:sz w:val="28"/>
          <w:szCs w:val="28"/>
          <w:lang w:val="ru-RU"/>
        </w:rPr>
        <w:t xml:space="preserve">Пользуясь диаграммой «спектр — светимость», определите, существуют ли звезды спектрального класса</w:t>
      </w:r>
      <w:r>
        <w:rPr>
          <w:rFonts w:cstheme="minorHAnsi"/>
          <w:sz w:val="28"/>
          <w:szCs w:val="28"/>
          <w:lang w:val="ru-RU"/>
        </w:rPr>
        <w:t xml:space="preserve"> А</w:t>
      </w:r>
      <w:r>
        <w:rPr>
          <w:rFonts w:cstheme="minorHAnsi"/>
          <w:sz w:val="28"/>
          <w:szCs w:val="28"/>
          <w:lang w:val="ru-RU"/>
        </w:rPr>
        <w:t xml:space="preserve"> с абсолютной звездной величиной, </w:t>
      </w:r>
      <w:r>
        <w:rPr>
          <w:rFonts w:cstheme="minorHAnsi"/>
          <w:sz w:val="28"/>
          <w:szCs w:val="28"/>
          <w:lang w:val="ru-RU"/>
        </w:rPr>
        <w:t xml:space="preserve">равной+4</w:t>
      </w:r>
      <w:r>
        <w:rPr>
          <w:rFonts w:cstheme="minorHAnsi"/>
          <w:i/>
          <w:iCs/>
          <w:sz w:val="28"/>
          <w:szCs w:val="28"/>
        </w:rPr>
        <w:t xml:space="preserve">m</w:t>
      </w:r>
      <w:r>
        <w:rPr>
          <w:rFonts w:cstheme="minorHAnsi"/>
          <w:sz w:val="28"/>
          <w:szCs w:val="28"/>
          <w:lang w:val="ru-RU"/>
        </w:rPr>
        <w:t xml:space="preserve">. Может ли светимость звезды спектрального класса</w:t>
      </w:r>
      <w:r>
        <w:rPr>
          <w:rFonts w:cstheme="minorHAnsi"/>
          <w:sz w:val="28"/>
          <w:szCs w:val="28"/>
          <w:lang w:val="ru-RU"/>
        </w:rPr>
        <w:t xml:space="preserve"> В</w:t>
      </w:r>
      <w:r>
        <w:rPr>
          <w:rFonts w:cstheme="minorHAnsi"/>
          <w:sz w:val="28"/>
          <w:szCs w:val="28"/>
          <w:lang w:val="ru-RU"/>
        </w:rPr>
        <w:t xml:space="preserve"> превышать светимость Солнца в 10 тыс. раз? Существуют ли звезды, светимость которых в 100 раз меньше светимости Солнца, а температура около 30 тыс. </w:t>
      </w:r>
      <w:r>
        <w:rPr>
          <w:rFonts w:cstheme="minorHAnsi"/>
          <w:sz w:val="28"/>
          <w:szCs w:val="28"/>
        </w:rPr>
        <w:t xml:space="preserve">К?</w:t>
      </w:r>
      <w:r>
        <w:rPr>
          <w:rFonts w:cstheme="minorHAnsi"/>
          <w:sz w:val="28"/>
          <w:szCs w:val="28"/>
        </w:rPr>
        <w:br/>
      </w:r>
      <w:r>
        <w:rPr>
          <w:rFonts w:cstheme="minorHAnsi"/>
          <w:bCs/>
          <w:sz w:val="28"/>
          <w:szCs w:val="28"/>
        </w:rPr>
        <w:t xml:space="preserve">3.</w:t>
      </w:r>
      <w:r>
        <w:rPr>
          <w:rFonts w:cstheme="minorHAnsi"/>
          <w:sz w:val="28"/>
          <w:szCs w:val="28"/>
        </w:rPr>
        <w:t xml:space="preserve">Заполните </w:t>
      </w:r>
      <w:r>
        <w:rPr>
          <w:rFonts w:cstheme="minorHAnsi"/>
          <w:sz w:val="28"/>
          <w:szCs w:val="28"/>
        </w:rPr>
        <w:t xml:space="preserve">таблицу</w:t>
      </w:r>
      <w:r>
        <w:rPr>
          <w:rFonts w:cstheme="minorHAnsi"/>
          <w:sz w:val="28"/>
          <w:szCs w:val="28"/>
        </w:rPr>
        <w:t xml:space="preserve"> «</w:t>
      </w:r>
      <w:r>
        <w:rPr>
          <w:rFonts w:cstheme="minorHAnsi"/>
          <w:sz w:val="28"/>
          <w:szCs w:val="28"/>
        </w:rPr>
        <w:t xml:space="preserve">Модели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звезд</w:t>
      </w:r>
      <w:r>
        <w:rPr>
          <w:rFonts w:cstheme="minorHAnsi"/>
          <w:sz w:val="28"/>
          <w:szCs w:val="28"/>
        </w:rPr>
        <w:t xml:space="preserve">», </w:t>
      </w:r>
      <w:r>
        <w:rPr>
          <w:rFonts w:cstheme="minorHAnsi"/>
          <w:sz w:val="28"/>
          <w:szCs w:val="28"/>
        </w:rPr>
        <w:t xml:space="preserve">используя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данные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из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учебника</w:t>
      </w:r>
      <w:r>
        <w:rPr>
          <w:rFonts w:cstheme="minorHAnsi"/>
          <w:sz w:val="28"/>
          <w:szCs w:val="28"/>
        </w:rPr>
        <w:t xml:space="preserve">:</w:t>
      </w:r>
      <w:r>
        <w:rPr>
          <w:rFonts w:cstheme="minorHAnsi"/>
          <w:i/>
          <w:iCs/>
          <w:color w:val="231f20"/>
          <w:sz w:val="28"/>
          <w:szCs w:val="28"/>
        </w:rPr>
      </w:r>
    </w:p>
    <w:tbl>
      <w:tblPr>
        <w:tblW w:w="9356" w:type="dxa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634"/>
        <w:gridCol w:w="1589"/>
        <w:gridCol w:w="1874"/>
        <w:gridCol w:w="1668"/>
        <w:gridCol w:w="1591"/>
      </w:tblGrid>
      <w:tr>
        <w:tblPrEx/>
        <w:trPr/>
        <w:tc>
          <w:tcPr>
            <w:tcW w:w="2289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Основные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модели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звезд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1687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Источник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энергии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1884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Масса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,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кг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/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температура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, К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1847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Способ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переноса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энергии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1649" w:type="dxa"/>
            <w:textDirection w:val="lrTb"/>
            <w:noWrap w:val="false"/>
          </w:tcPr>
          <w:p>
            <w:pPr>
              <w:jc w:val="center"/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Элементы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структуры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289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Модель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полностью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конвективной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звезды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168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1884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184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1649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  <w:tr>
        <w:tblPrEx/>
        <w:trPr/>
        <w:tc>
          <w:tcPr>
            <w:tcW w:w="2289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Модель звезды нижней части последовательности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168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1884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184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1649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2289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Модель звезды верхней части последовательности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168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1884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184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1649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2289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sz w:val="28"/>
                <w:szCs w:val="28"/>
                <w:lang w:val="ru-RU" w:eastAsia="ru-RU"/>
              </w:rPr>
              <w:t xml:space="preserve">Модель с неоднородным химическим составом</w:t>
            </w:r>
            <w:r>
              <w:rPr>
                <w:rFonts w:cstheme="minorHAnsi"/>
                <w:sz w:val="28"/>
                <w:szCs w:val="28"/>
                <w:lang w:val="ru-RU" w:eastAsia="ru-RU"/>
              </w:rPr>
            </w:r>
          </w:p>
        </w:tc>
        <w:tc>
          <w:tcPr>
            <w:tcW w:w="168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1884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184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  <w:tc>
          <w:tcPr>
            <w:tcW w:w="1649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val="ru-RU" w:eastAsia="ru-RU"/>
              </w:rPr>
            </w:pP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  <w:r>
              <w:rPr>
                <w:rFonts w:cstheme="minorHAnsi"/>
                <w:b/>
                <w:sz w:val="28"/>
                <w:szCs w:val="28"/>
                <w:lang w:val="ru-RU" w:eastAsia="ru-RU"/>
              </w:rPr>
            </w:r>
          </w:p>
        </w:tc>
      </w:tr>
      <w:tr>
        <w:tblPrEx/>
        <w:trPr/>
        <w:tc>
          <w:tcPr>
            <w:tcW w:w="2289" w:type="dxa"/>
            <w:textDirection w:val="lrTb"/>
            <w:noWrap w:val="false"/>
          </w:tcPr>
          <w:p>
            <w:pPr>
              <w:rPr>
                <w:rFonts w:cstheme="minorHAnsi"/>
                <w:sz w:val="28"/>
                <w:szCs w:val="28"/>
                <w:lang w:eastAsia="ru-RU"/>
              </w:rPr>
            </w:pPr>
            <w:r>
              <w:rPr>
                <w:rFonts w:cstheme="minorHAnsi"/>
                <w:sz w:val="28"/>
                <w:szCs w:val="28"/>
                <w:lang w:eastAsia="ru-RU"/>
              </w:rPr>
              <w:t xml:space="preserve">Модель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белого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 </w:t>
            </w:r>
            <w:r>
              <w:rPr>
                <w:rFonts w:cstheme="minorHAnsi"/>
                <w:sz w:val="28"/>
                <w:szCs w:val="28"/>
                <w:lang w:eastAsia="ru-RU"/>
              </w:rPr>
              <w:t xml:space="preserve">карлика</w:t>
            </w:r>
            <w:r>
              <w:rPr>
                <w:rFonts w:cstheme="minorHAnsi"/>
                <w:sz w:val="28"/>
                <w:szCs w:val="28"/>
                <w:lang w:eastAsia="ru-RU"/>
              </w:rPr>
            </w:r>
          </w:p>
        </w:tc>
        <w:tc>
          <w:tcPr>
            <w:tcW w:w="168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1884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1847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  <w:tc>
          <w:tcPr>
            <w:tcW w:w="1649" w:type="dxa"/>
            <w:textDirection w:val="lrTb"/>
            <w:noWrap w:val="false"/>
          </w:tcPr>
          <w:p>
            <w:pPr>
              <w:rPr>
                <w:rFonts w:cstheme="minorHAnsi"/>
                <w:b/>
                <w:sz w:val="28"/>
                <w:szCs w:val="28"/>
                <w:lang w:eastAsia="ru-RU"/>
              </w:rPr>
            </w:pP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  <w:r>
              <w:rPr>
                <w:rFonts w:cstheme="minorHAnsi"/>
                <w:b/>
                <w:sz w:val="28"/>
                <w:szCs w:val="28"/>
                <w:lang w:eastAsia="ru-RU"/>
              </w:rPr>
            </w:r>
          </w:p>
        </w:tc>
      </w:tr>
    </w:tbl>
    <w:p>
      <w:pPr>
        <w:rPr>
          <w:rFonts w:eastAsia="Times New Roman" w:cstheme="minorHAnsi"/>
          <w:b/>
          <w:sz w:val="28"/>
          <w:szCs w:val="28"/>
        </w:rPr>
      </w:pPr>
      <w:r>
        <w:rPr>
          <w:rFonts w:eastAsia="Times New Roman" w:cstheme="minorHAnsi"/>
          <w:b/>
          <w:sz w:val="28"/>
          <w:szCs w:val="28"/>
        </w:rPr>
      </w:r>
      <w:r>
        <w:rPr>
          <w:rFonts w:eastAsia="Times New Roman" w:cstheme="minorHAnsi"/>
          <w:b/>
          <w:sz w:val="28"/>
          <w:szCs w:val="28"/>
        </w:rPr>
      </w:r>
    </w:p>
    <w:p>
      <w:pPr>
        <w:ind w:left="720"/>
        <w:jc w:val="center"/>
        <w:rPr>
          <w:rFonts w:eastAsia="Times New Roman" w:cstheme="minorHAnsi"/>
          <w:b/>
          <w:sz w:val="28"/>
          <w:szCs w:val="28"/>
        </w:rPr>
      </w:pPr>
      <w:r>
        <w:rPr>
          <w:rFonts w:eastAsia="Times New Roman" w:cstheme="minorHAnsi"/>
          <w:b/>
          <w:sz w:val="28"/>
          <w:szCs w:val="28"/>
        </w:rPr>
      </w:r>
      <w:r>
        <w:rPr>
          <w:rFonts w:eastAsia="Times New Roman" w:cstheme="minorHAnsi"/>
          <w:b/>
          <w:sz w:val="28"/>
          <w:szCs w:val="28"/>
        </w:rPr>
      </w:r>
    </w:p>
    <w:p>
      <w:pPr>
        <w:ind w:left="720"/>
        <w:jc w:val="center"/>
        <w:rPr>
          <w:rFonts w:eastAsia="Times New Roman" w:cstheme="minorHAnsi"/>
          <w:b/>
          <w:sz w:val="28"/>
          <w:szCs w:val="28"/>
        </w:rPr>
      </w:pPr>
      <w:r>
        <w:rPr>
          <w:rFonts w:eastAsia="Times New Roman" w:cstheme="minorHAnsi"/>
          <w:b/>
          <w:sz w:val="28"/>
          <w:szCs w:val="28"/>
        </w:rPr>
        <w:t xml:space="preserve">КОМПЛЕКТ ЗАДАНИЙ ДЛЯ КОНТРОЛЬНЫХ РАБОТ</w:t>
      </w:r>
      <w:r>
        <w:rPr>
          <w:rFonts w:eastAsia="Times New Roman" w:cstheme="minorHAnsi"/>
          <w:b/>
          <w:sz w:val="28"/>
          <w:szCs w:val="28"/>
        </w:rPr>
      </w:r>
    </w:p>
    <w:p>
      <w:pPr>
        <w:ind w:left="720"/>
        <w:jc w:val="both"/>
        <w:rPr>
          <w:rFonts w:eastAsia="Times New Roman" w:cstheme="minorHAnsi"/>
          <w:b/>
          <w:sz w:val="28"/>
          <w:szCs w:val="28"/>
        </w:rPr>
      </w:pPr>
      <w:r>
        <w:rPr>
          <w:rFonts w:eastAsia="Times New Roman" w:cstheme="minorHAnsi"/>
          <w:b/>
          <w:sz w:val="28"/>
          <w:szCs w:val="28"/>
        </w:rPr>
      </w:r>
      <w:r>
        <w:rPr>
          <w:rFonts w:eastAsia="Times New Roman" w:cstheme="minorHAnsi"/>
          <w:b/>
          <w:sz w:val="28"/>
          <w:szCs w:val="28"/>
        </w:rPr>
      </w:r>
    </w:p>
    <w:p>
      <w:pPr>
        <w:jc w:val="both"/>
        <w:rPr>
          <w:rFonts w:eastAsia="Times New Roman" w:cstheme="minorHAnsi"/>
          <w:b/>
          <w:sz w:val="28"/>
          <w:szCs w:val="28"/>
        </w:rPr>
      </w:pPr>
      <w:r>
        <w:rPr>
          <w:rFonts w:eastAsia="Times New Roman" w:cstheme="minorHAnsi"/>
          <w:b/>
          <w:sz w:val="28"/>
          <w:szCs w:val="28"/>
        </w:rPr>
        <w:t xml:space="preserve">Тема «</w:t>
      </w:r>
      <w:r>
        <w:rPr>
          <w:rFonts w:eastAsia="Times New Roman" w:cstheme="minorHAnsi"/>
          <w:b/>
          <w:sz w:val="28"/>
          <w:szCs w:val="28"/>
        </w:rPr>
        <w:t xml:space="preserve">Механика</w:t>
      </w:r>
      <w:r>
        <w:rPr>
          <w:rFonts w:eastAsia="Times New Roman" w:cstheme="minorHAnsi"/>
          <w:b/>
          <w:sz w:val="28"/>
          <w:szCs w:val="28"/>
        </w:rPr>
        <w:t xml:space="preserve">»</w:t>
      </w:r>
      <w:r>
        <w:rPr>
          <w:rFonts w:eastAsia="Times New Roman" w:cstheme="minorHAnsi"/>
          <w:b/>
          <w:sz w:val="28"/>
          <w:szCs w:val="28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№1.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1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Шарик начинает двигаться с желоба с ускорением 3 м/с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. Какое расстояние он пройдет за 2 </w:t>
      </w:r>
      <w:r>
        <w:rPr>
          <w:rFonts w:cstheme="minorHAnsi"/>
          <w:sz w:val="28"/>
          <w:szCs w:val="28"/>
          <w:lang w:val="ru-RU"/>
        </w:rPr>
        <w:t xml:space="preserve">с</w: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Мальчик тянет санки массой </w:t>
      </w:r>
      <w:r>
        <w:rPr>
          <w:rFonts w:cstheme="minorHAnsi"/>
          <w:sz w:val="28"/>
          <w:szCs w:val="28"/>
          <w:lang w:val="ru-RU"/>
        </w:rPr>
        <w:t xml:space="preserve">6 кг</w:t>
      </w:r>
      <w:r>
        <w:rPr>
          <w:rFonts w:cstheme="minorHAnsi"/>
          <w:sz w:val="28"/>
          <w:szCs w:val="28"/>
          <w:lang w:val="ru-RU"/>
        </w:rPr>
        <w:t xml:space="preserve"> с ускорением 3 м/с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. Чему равна сила тяги, если коэффициент трения 0,3?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Ракета, масса которой 2 т, летит со скоростью 240 м/</w:t>
      </w:r>
      <w:r>
        <w:rPr>
          <w:rFonts w:cstheme="minorHAnsi"/>
          <w:sz w:val="28"/>
          <w:szCs w:val="28"/>
          <w:lang w:val="ru-RU"/>
        </w:rPr>
        <w:t xml:space="preserve">с</w:t>
      </w:r>
      <w:r>
        <w:rPr>
          <w:rFonts w:cstheme="minorHAnsi"/>
          <w:sz w:val="28"/>
          <w:szCs w:val="28"/>
          <w:lang w:val="ru-RU"/>
        </w:rPr>
        <w:t xml:space="preserve">. </w:t>
      </w:r>
      <w:r>
        <w:rPr>
          <w:rFonts w:cstheme="minorHAnsi"/>
          <w:sz w:val="28"/>
          <w:szCs w:val="28"/>
          <w:lang w:val="ru-RU"/>
        </w:rPr>
        <w:t xml:space="preserve">От</w:t>
      </w:r>
      <w:r>
        <w:rPr>
          <w:rFonts w:cstheme="minorHAnsi"/>
          <w:sz w:val="28"/>
          <w:szCs w:val="28"/>
          <w:lang w:val="ru-RU"/>
        </w:rPr>
        <w:t xml:space="preserve"> нее отделяется часть 1 массой </w:t>
      </w:r>
      <w:r>
        <w:rPr>
          <w:rFonts w:cstheme="minorHAnsi"/>
          <w:sz w:val="28"/>
          <w:szCs w:val="28"/>
          <w:lang w:val="ru-RU"/>
        </w:rPr>
        <w:t xml:space="preserve">500 кг</w:t>
      </w:r>
      <w:r>
        <w:rPr>
          <w:rFonts w:cstheme="minorHAnsi"/>
          <w:sz w:val="28"/>
          <w:szCs w:val="28"/>
          <w:lang w:val="ru-RU"/>
        </w:rPr>
        <w:t xml:space="preserve"> и при этом скорость отделившейся части возрастает до 300 м/с. Определить скорость второй части.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основные принципы установки геодезических приборов.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№2.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15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Вагонетка движется из состояния покоя с ускорением 0,25 м/с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. Какую скорость будет иметь вагонетка через 10 сот начала движения?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5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Тело перемещают по горизонтальной площадке с ускорением 2 м/с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. Чему равна сила тяги, если масса тела </w:t>
      </w:r>
      <w:r>
        <w:rPr>
          <w:rFonts w:cstheme="minorHAnsi"/>
          <w:sz w:val="28"/>
          <w:szCs w:val="28"/>
          <w:lang w:val="ru-RU"/>
        </w:rPr>
        <w:t xml:space="preserve">8 кг</w:t>
      </w:r>
      <w:r>
        <w:rPr>
          <w:rFonts w:cstheme="minorHAnsi"/>
          <w:sz w:val="28"/>
          <w:szCs w:val="28"/>
          <w:lang w:val="ru-RU"/>
        </w:rPr>
        <w:t xml:space="preserve">, а коэффициент трения 0,5?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5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Платформа массой 10 т движется по горизонтальному участку железнодорожного пути со скоростью 1,5 м/с. Ее нагоняет платформа массой </w:t>
      </w:r>
      <w:r>
        <w:rPr>
          <w:rFonts w:cstheme="minorHAnsi"/>
          <w:sz w:val="28"/>
          <w:szCs w:val="28"/>
          <w:lang w:val="ru-RU"/>
        </w:rPr>
        <w:t xml:space="preserve">12 т, движущаяся со скоростью 3 м/</w:t>
      </w:r>
      <w:r>
        <w:rPr>
          <w:rFonts w:cstheme="minorHAnsi"/>
          <w:sz w:val="28"/>
          <w:szCs w:val="28"/>
          <w:lang w:val="ru-RU"/>
        </w:rPr>
        <w:t xml:space="preserve">с</w:t>
      </w:r>
      <w:r>
        <w:rPr>
          <w:rFonts w:cstheme="minorHAnsi"/>
          <w:sz w:val="28"/>
          <w:szCs w:val="28"/>
          <w:lang w:val="ru-RU"/>
        </w:rPr>
        <w:t xml:space="preserve">. </w:t>
      </w:r>
      <w:r>
        <w:rPr>
          <w:rFonts w:cstheme="minorHAnsi"/>
          <w:sz w:val="28"/>
          <w:szCs w:val="28"/>
          <w:lang w:val="ru-RU"/>
        </w:rPr>
        <w:t xml:space="preserve">При</w:t>
      </w:r>
      <w:r>
        <w:rPr>
          <w:rFonts w:cstheme="minorHAnsi"/>
          <w:sz w:val="28"/>
          <w:szCs w:val="28"/>
          <w:lang w:val="ru-RU"/>
        </w:rPr>
        <w:t xml:space="preserve"> столкновении платформы сцепляются и движутся вместе. </w:t>
      </w:r>
      <w:r>
        <w:rPr>
          <w:rFonts w:cstheme="minorHAnsi"/>
          <w:sz w:val="28"/>
          <w:szCs w:val="28"/>
        </w:rPr>
        <w:t xml:space="preserve">С </w:t>
      </w:r>
      <w:r>
        <w:rPr>
          <w:rFonts w:cstheme="minorHAnsi"/>
          <w:sz w:val="28"/>
          <w:szCs w:val="28"/>
        </w:rPr>
        <w:t xml:space="preserve">какой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скоростью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они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перемещаются</w:t>
      </w:r>
      <w:r>
        <w:rPr>
          <w:rFonts w:cstheme="minorHAnsi"/>
          <w:sz w:val="28"/>
          <w:szCs w:val="28"/>
        </w:rPr>
        <w:t xml:space="preserve">? </w:t>
      </w:r>
      <w:r>
        <w:rPr>
          <w:rFonts w:cstheme="minorHAnsi"/>
          <w:sz w:val="28"/>
          <w:szCs w:val="28"/>
        </w:rPr>
        <w:t xml:space="preserve">Трением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пренебречь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15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основные принципы установки геодезических приборов.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№3.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16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Какое расстояние пройдет автомобиль за 10 с, двигаясь из состояния покоя с ускорением 0,6 м/с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6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Автобус, масса которого 15 т, трогается с места с ускорением 0,7 м/с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. </w:t>
      </w:r>
      <w:r>
        <w:rPr>
          <w:rFonts w:cstheme="minorHAnsi"/>
          <w:sz w:val="28"/>
          <w:szCs w:val="28"/>
        </w:rPr>
        <w:t xml:space="preserve">Найти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силу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тяги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если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коэффициент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трения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равен</w:t>
      </w:r>
      <w:r>
        <w:rPr>
          <w:rFonts w:cstheme="minorHAnsi"/>
          <w:sz w:val="28"/>
          <w:szCs w:val="28"/>
        </w:rPr>
        <w:t xml:space="preserve"> 0</w:t>
      </w:r>
      <w:r>
        <w:rPr>
          <w:rFonts w:cstheme="minorHAnsi"/>
          <w:sz w:val="28"/>
          <w:szCs w:val="28"/>
        </w:rPr>
        <w:t xml:space="preserve">,03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16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 лодки массой </w:t>
      </w:r>
      <w:r>
        <w:rPr>
          <w:rFonts w:cstheme="minorHAnsi"/>
          <w:sz w:val="28"/>
          <w:szCs w:val="28"/>
          <w:lang w:val="ru-RU"/>
        </w:rPr>
        <w:t xml:space="preserve">200 кг</w:t>
      </w:r>
      <w:r>
        <w:rPr>
          <w:rFonts w:cstheme="minorHAnsi"/>
          <w:sz w:val="28"/>
          <w:szCs w:val="28"/>
          <w:lang w:val="ru-RU"/>
        </w:rPr>
        <w:t xml:space="preserve">, движущейся со скоростью 1 м/</w:t>
      </w:r>
      <w:r>
        <w:rPr>
          <w:rFonts w:cstheme="minorHAnsi"/>
          <w:sz w:val="28"/>
          <w:szCs w:val="28"/>
          <w:lang w:val="ru-RU"/>
        </w:rPr>
        <w:t xml:space="preserve">с</w:t>
      </w:r>
      <w:r>
        <w:rPr>
          <w:rFonts w:cstheme="minorHAnsi"/>
          <w:sz w:val="28"/>
          <w:szCs w:val="28"/>
          <w:lang w:val="ru-RU"/>
        </w:rPr>
        <w:t xml:space="preserve">,  прыгает </w:t>
      </w:r>
      <w:r>
        <w:rPr>
          <w:rFonts w:cstheme="minorHAnsi"/>
          <w:sz w:val="28"/>
          <w:szCs w:val="28"/>
          <w:lang w:val="ru-RU"/>
        </w:rPr>
        <w:t xml:space="preserve">мальчик</w:t>
      </w:r>
      <w:r>
        <w:rPr>
          <w:rFonts w:cstheme="minorHAnsi"/>
          <w:sz w:val="28"/>
          <w:szCs w:val="28"/>
          <w:lang w:val="ru-RU"/>
        </w:rPr>
        <w:t xml:space="preserve">  массой  50  кг  в горизонтальном  направлении со    скоростью 7 м/с. Какова скорость лодки после   прыжка мальчика, если  он  прыгает с носа?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6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основные принципы установки геодезических приборов.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№4.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17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Какую скорость разовьет мотоцикл, пройдя из состояния покоя путь </w:t>
      </w:r>
      <w:r>
        <w:rPr>
          <w:rFonts w:cstheme="minorHAnsi"/>
          <w:sz w:val="28"/>
          <w:szCs w:val="28"/>
          <w:lang w:val="ru-RU"/>
        </w:rPr>
        <w:t xml:space="preserve">100 м</w:t>
      </w:r>
      <w:r>
        <w:rPr>
          <w:rFonts w:cstheme="minorHAnsi"/>
          <w:sz w:val="28"/>
          <w:szCs w:val="28"/>
          <w:lang w:val="ru-RU"/>
        </w:rPr>
        <w:t xml:space="preserve"> с ускорением 2 м/с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7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Электровоз при </w:t>
      </w:r>
      <w:r>
        <w:rPr>
          <w:rFonts w:cstheme="minorHAnsi"/>
          <w:sz w:val="28"/>
          <w:szCs w:val="28"/>
          <w:lang w:val="ru-RU"/>
        </w:rPr>
        <w:t xml:space="preserve">трогании</w:t>
      </w:r>
      <w:r>
        <w:rPr>
          <w:rFonts w:cstheme="minorHAnsi"/>
          <w:sz w:val="28"/>
          <w:szCs w:val="28"/>
          <w:lang w:val="ru-RU"/>
        </w:rPr>
        <w:t xml:space="preserve"> с места развивает силу тяги 650 </w:t>
      </w:r>
      <w:r>
        <w:rPr>
          <w:rFonts w:cstheme="minorHAnsi"/>
          <w:sz w:val="28"/>
          <w:szCs w:val="28"/>
          <w:lang w:val="ru-RU"/>
        </w:rPr>
        <w:t xml:space="preserve">кН</w:t>
      </w:r>
      <w:r>
        <w:rPr>
          <w:rFonts w:cstheme="minorHAnsi"/>
          <w:sz w:val="28"/>
          <w:szCs w:val="28"/>
          <w:lang w:val="ru-RU"/>
        </w:rPr>
        <w:t xml:space="preserve">.К</w:t>
      </w:r>
      <w:r>
        <w:rPr>
          <w:rFonts w:cstheme="minorHAnsi"/>
          <w:sz w:val="28"/>
          <w:szCs w:val="28"/>
          <w:lang w:val="ru-RU"/>
        </w:rPr>
        <w:t xml:space="preserve">акое</w:t>
      </w:r>
      <w:r>
        <w:rPr>
          <w:rFonts w:cstheme="minorHAnsi"/>
          <w:sz w:val="28"/>
          <w:szCs w:val="28"/>
          <w:lang w:val="ru-RU"/>
        </w:rPr>
        <w:t xml:space="preserve"> ускорение он сообщит составу массой 3250 т, если коэффициент трения равен 0,005?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7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Два неупругих тела, массы которых 4 и </w:t>
      </w:r>
      <w:r>
        <w:rPr>
          <w:rFonts w:cstheme="minorHAnsi"/>
          <w:sz w:val="28"/>
          <w:szCs w:val="28"/>
          <w:lang w:val="ru-RU"/>
        </w:rPr>
        <w:t xml:space="preserve">10 кг</w:t>
      </w:r>
      <w:r>
        <w:rPr>
          <w:rFonts w:cstheme="minorHAnsi"/>
          <w:sz w:val="28"/>
          <w:szCs w:val="28"/>
          <w:lang w:val="ru-RU"/>
        </w:rPr>
        <w:t xml:space="preserve">, движутся навстречу друг другу со скоростями 2 м/с каждое. Определить модуль и направление скорости каждого из этих тел после удара.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7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основные принципы установки геодезических приборов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eastAsia="Times New Roman" w:cstheme="minorHAnsi"/>
          <w:b/>
          <w:sz w:val="28"/>
          <w:szCs w:val="28"/>
          <w:lang w:val="ru-RU"/>
        </w:rPr>
      </w:pPr>
      <w:r>
        <w:rPr>
          <w:rFonts w:eastAsia="Times New Roman" w:cstheme="minorHAnsi"/>
          <w:b/>
          <w:sz w:val="28"/>
          <w:szCs w:val="28"/>
          <w:lang w:val="ru-RU"/>
        </w:rPr>
      </w:r>
      <w:r>
        <w:rPr>
          <w:rFonts w:eastAsia="Times New Roman" w:cstheme="minorHAnsi"/>
          <w:b/>
          <w:sz w:val="28"/>
          <w:szCs w:val="28"/>
          <w:lang w:val="ru-RU"/>
        </w:rPr>
      </w:r>
    </w:p>
    <w:p>
      <w:pPr>
        <w:jc w:val="both"/>
        <w:rPr>
          <w:rFonts w:eastAsia="Times New Roman" w:cstheme="minorHAnsi"/>
          <w:b/>
          <w:sz w:val="28"/>
          <w:szCs w:val="28"/>
          <w:lang w:val="ru-RU"/>
        </w:rPr>
      </w:pPr>
      <w:r>
        <w:rPr>
          <w:rFonts w:eastAsia="Times New Roman" w:cstheme="minorHAnsi"/>
          <w:b/>
          <w:sz w:val="28"/>
          <w:szCs w:val="28"/>
          <w:lang w:val="ru-RU"/>
        </w:rPr>
        <w:t xml:space="preserve">Тема </w:t>
      </w:r>
      <w:r>
        <w:rPr>
          <w:rFonts w:eastAsia="Times New Roman" w:cstheme="minorHAnsi"/>
          <w:b/>
          <w:sz w:val="28"/>
          <w:szCs w:val="28"/>
          <w:lang w:val="ru-RU" w:eastAsia="ru-RU"/>
        </w:rPr>
        <w:t xml:space="preserve">«Основы МКТ и термодинамики»</w:t>
      </w:r>
      <w:r>
        <w:rPr>
          <w:rFonts w:eastAsia="Times New Roman" w:cstheme="minorHAnsi"/>
          <w:b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№1.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Сколько молекул содержится в капле воды массой </w:t>
      </w:r>
      <w:r>
        <w:rPr>
          <w:rFonts w:cstheme="minorHAnsi"/>
          <w:sz w:val="28"/>
          <w:szCs w:val="28"/>
          <w:lang w:val="ru-RU"/>
        </w:rPr>
        <w:t xml:space="preserve">0,2 г</w:t>
      </w:r>
      <w:r>
        <w:rPr>
          <w:rFonts w:cstheme="minorHAnsi"/>
          <w:sz w:val="28"/>
          <w:szCs w:val="28"/>
          <w:lang w:val="ru-RU"/>
        </w:rPr>
        <w:t xml:space="preserve"> 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Газ при давлении 8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5</w:t>
      </w:r>
      <w:r>
        <w:rPr>
          <w:rFonts w:cstheme="minorHAnsi"/>
          <w:sz w:val="28"/>
          <w:szCs w:val="28"/>
          <w:lang w:val="ru-RU"/>
        </w:rPr>
        <w:t xml:space="preserve"> Па  и температуре 12</w:t>
      </w:r>
      <w:r>
        <w:rPr>
          <w:rFonts w:cstheme="minorHAnsi"/>
          <w:sz w:val="28"/>
          <w:szCs w:val="28"/>
          <w:lang w:val="ru-RU"/>
        </w:rPr>
        <w:t xml:space="preserve">ºС</w:t>
      </w:r>
      <w:r>
        <w:rPr>
          <w:rFonts w:cstheme="minorHAnsi"/>
          <w:sz w:val="28"/>
          <w:szCs w:val="28"/>
          <w:lang w:val="ru-RU"/>
        </w:rPr>
        <w:t xml:space="preserve"> занимает объем </w:t>
      </w:r>
      <w:r>
        <w:rPr>
          <w:rFonts w:cstheme="minorHAnsi"/>
          <w:sz w:val="28"/>
          <w:szCs w:val="28"/>
          <w:lang w:val="ru-RU"/>
        </w:rPr>
        <w:t xml:space="preserve">855 л</w:t>
      </w:r>
      <w:r>
        <w:rPr>
          <w:rFonts w:cstheme="minorHAnsi"/>
          <w:sz w:val="28"/>
          <w:szCs w:val="28"/>
          <w:lang w:val="ru-RU"/>
        </w:rPr>
        <w:t xml:space="preserve">. Каково будет давление, если газ данной массы при температуре 47ºС займет объем 800л?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При изобарном расширении газа на </w:t>
      </w:r>
      <w:r>
        <w:rPr>
          <w:rFonts w:cstheme="minorHAnsi"/>
          <w:sz w:val="28"/>
          <w:szCs w:val="28"/>
          <w:lang w:val="ru-RU"/>
        </w:rPr>
        <w:t xml:space="preserve">0,5 м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3</w:t>
      </w:r>
      <w:r>
        <w:rPr>
          <w:rFonts w:cstheme="minorHAnsi"/>
          <w:sz w:val="28"/>
          <w:szCs w:val="28"/>
          <w:lang w:val="ru-RU"/>
        </w:rPr>
        <w:t xml:space="preserve">ему было передано 0,26 МДж теплоты. Рассчитать изменение внутренней энергии газа, если давление газа равно 200 кПа.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КПД идеального теплового двигателя 35%. Какова температура нагревателя, если температура холодильника 20ºС.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практическое применение психрометра в профессиональной деятельности.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№2.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18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Определить число молекул сернистого газа </w:t>
      </w:r>
      <w:r>
        <w:rPr>
          <w:rFonts w:cstheme="minorHAnsi"/>
          <w:sz w:val="28"/>
          <w:szCs w:val="28"/>
        </w:rPr>
        <w:t xml:space="preserve">SO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 взятого массой 1кг.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8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В баллоне емкостью </w:t>
      </w:r>
      <w:r>
        <w:rPr>
          <w:rFonts w:cstheme="minorHAnsi"/>
          <w:sz w:val="28"/>
          <w:szCs w:val="28"/>
          <w:lang w:val="ru-RU"/>
        </w:rPr>
        <w:t xml:space="preserve">26 л</w:t>
      </w:r>
      <w:r>
        <w:rPr>
          <w:rFonts w:cstheme="minorHAnsi"/>
          <w:sz w:val="28"/>
          <w:szCs w:val="28"/>
          <w:lang w:val="ru-RU"/>
        </w:rPr>
        <w:t xml:space="preserve"> находится </w:t>
      </w:r>
      <w:r>
        <w:rPr>
          <w:rFonts w:cstheme="minorHAnsi"/>
          <w:sz w:val="28"/>
          <w:szCs w:val="28"/>
          <w:lang w:val="ru-RU"/>
        </w:rPr>
        <w:t xml:space="preserve">1,1 кг</w:t>
      </w:r>
      <w:r>
        <w:rPr>
          <w:rFonts w:cstheme="minorHAnsi"/>
          <w:sz w:val="28"/>
          <w:szCs w:val="28"/>
          <w:lang w:val="ru-RU"/>
        </w:rPr>
        <w:t xml:space="preserve"> азота при давлении 35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5</w:t>
      </w:r>
      <w:r>
        <w:rPr>
          <w:rFonts w:cstheme="minorHAnsi"/>
          <w:sz w:val="28"/>
          <w:szCs w:val="28"/>
          <w:lang w:val="ru-RU"/>
        </w:rPr>
        <w:t xml:space="preserve"> Па. </w:t>
      </w:r>
      <w:r>
        <w:rPr>
          <w:rFonts w:cstheme="minorHAnsi"/>
          <w:sz w:val="28"/>
          <w:szCs w:val="28"/>
        </w:rPr>
        <w:t xml:space="preserve">Определить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температуру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газа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18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Один моль идеального газа изобарно нагрели на 72</w:t>
      </w:r>
      <w:r>
        <w:rPr>
          <w:rFonts w:cstheme="minorHAnsi"/>
          <w:sz w:val="28"/>
          <w:szCs w:val="28"/>
          <w:lang w:val="ru-RU"/>
        </w:rPr>
        <w:t xml:space="preserve"> К</w:t>
      </w:r>
      <w:r>
        <w:rPr>
          <w:rFonts w:cstheme="minorHAnsi"/>
          <w:sz w:val="28"/>
          <w:szCs w:val="28"/>
          <w:lang w:val="ru-RU"/>
        </w:rPr>
        <w:t xml:space="preserve">, сообщив при этом 1,6 кДж теплоты. </w:t>
      </w:r>
      <w:r>
        <w:rPr>
          <w:rFonts w:cstheme="minorHAnsi"/>
          <w:sz w:val="28"/>
          <w:szCs w:val="28"/>
        </w:rPr>
        <w:t xml:space="preserve">Найти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совершенную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газом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работу</w:t>
      </w:r>
      <w:r>
        <w:rPr>
          <w:rFonts w:cstheme="minorHAnsi"/>
          <w:sz w:val="28"/>
          <w:szCs w:val="28"/>
        </w:rPr>
        <w:t xml:space="preserve"> и </w:t>
      </w:r>
      <w:r>
        <w:rPr>
          <w:rFonts w:cstheme="minorHAnsi"/>
          <w:sz w:val="28"/>
          <w:szCs w:val="28"/>
        </w:rPr>
        <w:t xml:space="preserve">приращение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его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внутренней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энергии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18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В идеальной тепловой машине, КПД которой 30%, газ получил от нагревателя 10 Дж теплоты. </w:t>
      </w:r>
      <w:r>
        <w:rPr>
          <w:rFonts w:cstheme="minorHAnsi"/>
          <w:sz w:val="28"/>
          <w:szCs w:val="28"/>
        </w:rPr>
        <w:t xml:space="preserve">Сколько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джоулей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теплоты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машина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отдала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холодильнику</w:t>
      </w:r>
      <w:r>
        <w:rPr>
          <w:rFonts w:cstheme="minorHAnsi"/>
          <w:sz w:val="28"/>
          <w:szCs w:val="28"/>
        </w:rPr>
        <w:t xml:space="preserve">?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18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практическое применение психрометра в профессиональной деятельности.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№3.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19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Вычислить массу одной молекулы озона О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3</w:t>
      </w:r>
      <w:r>
        <w:rPr>
          <w:rFonts w:cstheme="minorHAnsi"/>
          <w:sz w:val="28"/>
          <w:szCs w:val="28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9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Имеется </w:t>
      </w:r>
      <w:r>
        <w:rPr>
          <w:rFonts w:cstheme="minorHAnsi"/>
          <w:sz w:val="28"/>
          <w:szCs w:val="28"/>
          <w:lang w:val="ru-RU"/>
        </w:rPr>
        <w:t xml:space="preserve">12 л</w:t>
      </w:r>
      <w:r>
        <w:rPr>
          <w:rFonts w:cstheme="minorHAnsi"/>
          <w:sz w:val="28"/>
          <w:szCs w:val="28"/>
          <w:lang w:val="ru-RU"/>
        </w:rPr>
        <w:t xml:space="preserve"> углекислого газа под давлением 9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5</w:t>
      </w:r>
      <w:r>
        <w:rPr>
          <w:rFonts w:cstheme="minorHAnsi"/>
          <w:sz w:val="28"/>
          <w:szCs w:val="28"/>
          <w:lang w:val="ru-RU"/>
        </w:rPr>
        <w:t xml:space="preserve"> Па и температуре 288ºС. Найти массу газа.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9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КПД идеальной паровой турбины 60%, температура нагревателя 480ºС. Какова температура холодильника?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19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В цилиндре под поршнем находится </w:t>
      </w:r>
      <w:r>
        <w:rPr>
          <w:rFonts w:cstheme="minorHAnsi"/>
          <w:sz w:val="28"/>
          <w:szCs w:val="28"/>
          <w:lang w:val="ru-RU"/>
        </w:rPr>
        <w:t xml:space="preserve">1,25 кг</w:t>
      </w:r>
      <w:r>
        <w:rPr>
          <w:rFonts w:cstheme="minorHAnsi"/>
          <w:sz w:val="28"/>
          <w:szCs w:val="28"/>
          <w:lang w:val="ru-RU"/>
        </w:rPr>
        <w:t xml:space="preserve"> воздуха. Для его нагревания на 4</w:t>
      </w:r>
      <w:r>
        <w:rPr>
          <w:rFonts w:cstheme="minorHAnsi"/>
          <w:sz w:val="28"/>
          <w:szCs w:val="28"/>
          <w:lang w:val="ru-RU"/>
        </w:rPr>
        <w:t xml:space="preserve">ºС</w:t>
      </w:r>
      <w:r>
        <w:rPr>
          <w:rFonts w:cstheme="minorHAnsi"/>
          <w:sz w:val="28"/>
          <w:szCs w:val="28"/>
          <w:lang w:val="ru-RU"/>
        </w:rPr>
        <w:t xml:space="preserve"> при постоянном давлении было затрачено 5 кДж теплоты. </w:t>
      </w:r>
      <w:r>
        <w:rPr>
          <w:rFonts w:cstheme="minorHAnsi"/>
          <w:sz w:val="28"/>
          <w:szCs w:val="28"/>
        </w:rPr>
        <w:t xml:space="preserve">Определить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изменение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внутренней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энергии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воздуха</w:t>
      </w:r>
      <w:r>
        <w:rPr>
          <w:rFonts w:cstheme="minorHAnsi"/>
          <w:sz w:val="28"/>
          <w:szCs w:val="28"/>
        </w:rPr>
        <w:t xml:space="preserve">          (М=0,029 </w:t>
      </w:r>
      <w:r>
        <w:rPr>
          <w:rFonts w:cstheme="minorHAnsi"/>
          <w:sz w:val="28"/>
          <w:szCs w:val="28"/>
        </w:rPr>
        <w:t xml:space="preserve">кг</w:t>
      </w:r>
      <w:r>
        <w:rPr>
          <w:rFonts w:cstheme="minorHAnsi"/>
          <w:sz w:val="28"/>
          <w:szCs w:val="28"/>
        </w:rPr>
        <w:t xml:space="preserve">/</w:t>
      </w:r>
      <w:r>
        <w:rPr>
          <w:rFonts w:cstheme="minorHAnsi"/>
          <w:sz w:val="28"/>
          <w:szCs w:val="28"/>
        </w:rPr>
        <w:t xml:space="preserve">моль</w:t>
      </w:r>
      <w:r>
        <w:rPr>
          <w:rFonts w:cstheme="minorHAnsi"/>
          <w:sz w:val="28"/>
          <w:szCs w:val="28"/>
        </w:rPr>
        <w:t xml:space="preserve">).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19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практическое применение психрометра в профессиональной деятельности.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№4.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0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Масса 14,92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25</w:t>
      </w:r>
      <w:r>
        <w:rPr>
          <w:rFonts w:cstheme="minorHAnsi"/>
          <w:sz w:val="28"/>
          <w:szCs w:val="28"/>
          <w:lang w:val="ru-RU"/>
        </w:rPr>
        <w:t xml:space="preserve"> молекул инертного газа составляет </w:t>
      </w:r>
      <w:r>
        <w:rPr>
          <w:rFonts w:cstheme="minorHAnsi"/>
          <w:sz w:val="28"/>
          <w:szCs w:val="28"/>
          <w:lang w:val="ru-RU"/>
        </w:rPr>
        <w:t xml:space="preserve">5 кг</w:t>
      </w:r>
      <w:r>
        <w:rPr>
          <w:rFonts w:cstheme="minorHAnsi"/>
          <w:sz w:val="28"/>
          <w:szCs w:val="28"/>
          <w:lang w:val="ru-RU"/>
        </w:rPr>
        <w:t xml:space="preserve">. </w:t>
      </w:r>
      <w:r>
        <w:rPr>
          <w:rFonts w:cstheme="minorHAnsi"/>
          <w:sz w:val="28"/>
          <w:szCs w:val="28"/>
        </w:rPr>
        <w:t xml:space="preserve">Какой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это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газ</w:t>
      </w:r>
      <w:r>
        <w:rPr>
          <w:rFonts w:cstheme="minorHAnsi"/>
          <w:sz w:val="28"/>
          <w:szCs w:val="28"/>
        </w:rPr>
        <w:t xml:space="preserve">?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0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Какое давление производят пары ртути массой 12 мг в баллоне ртутной лампы объемом 3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5</w:t>
      </w:r>
      <w:r>
        <w:rPr>
          <w:rFonts w:cstheme="minorHAnsi"/>
          <w:sz w:val="28"/>
          <w:szCs w:val="28"/>
          <w:lang w:val="ru-RU"/>
        </w:rPr>
        <w:t xml:space="preserve"> м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3</w:t>
      </w:r>
      <w:r>
        <w:rPr>
          <w:rFonts w:cstheme="minorHAnsi"/>
          <w:sz w:val="28"/>
          <w:szCs w:val="28"/>
          <w:lang w:val="ru-RU"/>
        </w:rPr>
        <w:t xml:space="preserve"> при 300</w:t>
      </w:r>
      <w:r>
        <w:rPr>
          <w:rFonts w:cstheme="minorHAnsi"/>
          <w:sz w:val="28"/>
          <w:szCs w:val="28"/>
          <w:lang w:val="ru-RU"/>
        </w:rPr>
        <w:t xml:space="preserve"> К</w: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0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Один моль идеального газа, находящегося при температуре 300К, изохорно охлаждается так, что его давление падает в три раза. </w:t>
      </w:r>
      <w:r>
        <w:rPr>
          <w:rFonts w:cstheme="minorHAnsi"/>
          <w:sz w:val="28"/>
          <w:szCs w:val="28"/>
        </w:rPr>
        <w:t xml:space="preserve">Определить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количество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отданной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газом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теплоты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0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Температура пара, поступающего в турбину, 227</w:t>
      </w:r>
      <w:r>
        <w:rPr>
          <w:rFonts w:cstheme="minorHAnsi"/>
          <w:sz w:val="28"/>
          <w:szCs w:val="28"/>
          <w:lang w:val="ru-RU"/>
        </w:rPr>
        <w:t xml:space="preserve">ºС</w:t>
      </w:r>
      <w:r>
        <w:rPr>
          <w:rFonts w:cstheme="minorHAnsi"/>
          <w:sz w:val="28"/>
          <w:szCs w:val="28"/>
          <w:lang w:val="ru-RU"/>
        </w:rPr>
        <w:t xml:space="preserve">, а температура холодильника 30ºС. Определить КПД турбины.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0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практическое применение психрометра в профессиональной деятельности.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bCs/>
          <w:sz w:val="28"/>
          <w:szCs w:val="28"/>
          <w:lang w:val="ru-RU"/>
        </w:rPr>
        <w:t xml:space="preserve">Тема «Электростатика. Законы постоянного тока»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№1.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1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Два одинаковых точечных заряда взаимодействуют в вакууме с силой 0,1 Н. Расстояние между зарядами равно 6м. </w:t>
      </w:r>
      <w:r>
        <w:rPr>
          <w:rFonts w:cstheme="minorHAnsi"/>
          <w:sz w:val="28"/>
          <w:szCs w:val="28"/>
        </w:rPr>
        <w:t xml:space="preserve">Найти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величину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этих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зарядов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1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Для покрытия цинком металлических изделий в электролитическую ванну помещен цинковый электрод массой </w:t>
      </w:r>
      <w:r>
        <w:rPr>
          <w:rFonts w:cstheme="minorHAnsi"/>
          <w:sz w:val="28"/>
          <w:szCs w:val="28"/>
          <w:lang w:val="ru-RU"/>
        </w:rPr>
        <w:t xml:space="preserve">1,7 кг</w:t>
      </w:r>
      <w:r>
        <w:rPr>
          <w:rFonts w:cstheme="minorHAnsi"/>
          <w:sz w:val="28"/>
          <w:szCs w:val="28"/>
          <w:lang w:val="ru-RU"/>
        </w:rPr>
        <w:t xml:space="preserve">. Какой заряд должен пройти через ванну, чтобы электрод полностью израсходовался?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1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Определить показания всех приборов, если движок реостата находится на середине. ЭДС источника 9,5</w:t>
      </w:r>
      <w:r>
        <w:rPr>
          <w:rFonts w:cstheme="minorHAnsi"/>
          <w:sz w:val="28"/>
          <w:szCs w:val="28"/>
          <w:lang w:val="ru-RU"/>
        </w:rPr>
        <w:t xml:space="preserve"> В</w:t>
      </w:r>
      <w:r>
        <w:rPr>
          <w:rFonts w:cstheme="minorHAnsi"/>
          <w:sz w:val="28"/>
          <w:szCs w:val="28"/>
          <w:lang w:val="ru-RU"/>
        </w:rPr>
        <w:t xml:space="preserve">, внутреннее сопротивление 1,5 Ом,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1</w:t>
      </w:r>
      <w:r>
        <w:rPr>
          <w:rFonts w:cstheme="minorHAnsi"/>
          <w:sz w:val="28"/>
          <w:szCs w:val="28"/>
          <w:lang w:val="ru-RU"/>
        </w:rPr>
        <w:t xml:space="preserve">=40 Ом,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=60 Ом,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3</w:t>
      </w:r>
      <w:r>
        <w:rPr>
          <w:rFonts w:cstheme="minorHAnsi"/>
          <w:sz w:val="28"/>
          <w:szCs w:val="28"/>
          <w:lang w:val="ru-RU"/>
        </w:rPr>
        <w:t xml:space="preserve">=120 Ом. </w:t>
      </w:r>
      <w:r>
        <w:rPr>
          <w:rFonts w:cstheme="minorHAnsi"/>
          <w:sz w:val="28"/>
          <w:szCs w:val="28"/>
        </w:rPr>
        <w:t xml:space="preserve">Сопротивление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реостата</w:t>
      </w:r>
      <w:r>
        <w:rPr>
          <w:rFonts w:cstheme="minorHAnsi"/>
          <w:sz w:val="28"/>
          <w:szCs w:val="28"/>
        </w:rPr>
        <w:t xml:space="preserve"> 52 </w:t>
      </w:r>
      <w:r>
        <w:rPr>
          <w:rFonts w:cstheme="minorHAnsi"/>
          <w:sz w:val="28"/>
          <w:szCs w:val="28"/>
        </w:rPr>
        <w:t xml:space="preserve">Ом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jc w:val="center"/>
        <w:rPr>
          <w:rFonts w:cstheme="minorHAnsi"/>
          <w:b/>
          <w:sz w:val="28"/>
          <w:szCs w:val="28"/>
        </w:rPr>
      </w:pPr>
      <w:r>
        <w:rPr>
          <w:rFonts w:cstheme="minorHAnsi"/>
          <w:sz w:val="28"/>
          <w:szCs w:val="28"/>
          <w:lang w:eastAsia="ru-RU"/>
        </w:rPr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3676015" cy="981710"/>
                <wp:effectExtent l="0" t="0" r="0" b="0"/>
                <wp:docPr id="12" name="Полотно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676015" cy="981710"/>
                          <a:chOff x="0" y="0"/>
                          <a:chExt cx="36760" cy="9817"/>
                        </a:xfrm>
                      </wpg:grpSpPr>
                      <wps:wsp>
                        <wps:cNvPr id="0" name=""/>
                        <wps:cNvSpPr/>
                        <wps:spPr bwMode="auto">
                          <a:xfrm>
                            <a:off x="1356" y="3397"/>
                            <a:ext cx="2728" cy="2711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"/>
                        <wps:cNvSpPr/>
                        <wps:spPr bwMode="auto">
                          <a:xfrm>
                            <a:off x="2718" y="2037"/>
                            <a:ext cx="17661" cy="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"/>
                        <wps:cNvSpPr/>
                        <wps:spPr bwMode="auto">
                          <a:xfrm>
                            <a:off x="20379" y="677"/>
                            <a:ext cx="4" cy="272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"/>
                        <wps:cNvSpPr/>
                        <wps:spPr bwMode="auto">
                          <a:xfrm>
                            <a:off x="20379" y="2037"/>
                            <a:ext cx="0" cy="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"/>
                        <wps:cNvSpPr/>
                        <wps:spPr bwMode="auto">
                          <a:xfrm>
                            <a:off x="21057" y="1360"/>
                            <a:ext cx="5" cy="135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"/>
                        <wps:cNvSpPr/>
                        <wps:spPr bwMode="auto">
                          <a:xfrm>
                            <a:off x="21057" y="2037"/>
                            <a:ext cx="8828" cy="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"/>
                        <wps:cNvSpPr/>
                        <wps:spPr bwMode="auto">
                          <a:xfrm>
                            <a:off x="29885" y="2037"/>
                            <a:ext cx="5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"/>
                        <wps:cNvSpPr/>
                        <wps:spPr bwMode="auto">
                          <a:xfrm>
                            <a:off x="28528" y="3397"/>
                            <a:ext cx="2723" cy="2716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"/>
                        <wps:cNvSpPr/>
                        <wps:spPr bwMode="auto">
                          <a:xfrm>
                            <a:off x="29885" y="6113"/>
                            <a:ext cx="5" cy="136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"/>
                        <wps:cNvSpPr/>
                        <wps:spPr bwMode="auto">
                          <a:xfrm flipH="1">
                            <a:off x="23092" y="7473"/>
                            <a:ext cx="6793" cy="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"/>
                        <wps:cNvSpPr/>
                        <wps:spPr bwMode="auto">
                          <a:xfrm>
                            <a:off x="20379" y="6113"/>
                            <a:ext cx="2722" cy="271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"/>
                        <wps:cNvSpPr/>
                        <wps:spPr bwMode="auto">
                          <a:xfrm flipH="1">
                            <a:off x="2718" y="7473"/>
                            <a:ext cx="17661" cy="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"/>
                        <wps:cNvSpPr/>
                        <wps:spPr bwMode="auto">
                          <a:xfrm>
                            <a:off x="2718" y="2037"/>
                            <a:ext cx="4" cy="136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"/>
                        <wps:cNvSpPr/>
                        <wps:spPr bwMode="auto">
                          <a:xfrm>
                            <a:off x="2718" y="6113"/>
                            <a:ext cx="4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"/>
                        <wps:cNvSpPr/>
                        <wps:spPr bwMode="auto">
                          <a:xfrm>
                            <a:off x="26488" y="5435"/>
                            <a:ext cx="5" cy="2043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"/>
                        <wps:cNvSpPr/>
                        <wps:spPr bwMode="auto">
                          <a:xfrm>
                            <a:off x="25810" y="2715"/>
                            <a:ext cx="1357" cy="2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"/>
                        <wps:cNvSpPr/>
                        <wps:spPr bwMode="auto">
                          <a:xfrm>
                            <a:off x="25132" y="4753"/>
                            <a:ext cx="678" cy="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  <a:tailEnd type="triangle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"/>
                        <wps:cNvSpPr/>
                        <wps:spPr bwMode="auto">
                          <a:xfrm>
                            <a:off x="25132" y="2037"/>
                            <a:ext cx="0" cy="271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"/>
                        <wps:cNvSpPr/>
                        <wps:spPr bwMode="auto">
                          <a:xfrm>
                            <a:off x="16982" y="2037"/>
                            <a:ext cx="0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"/>
                        <wps:cNvSpPr/>
                        <wps:spPr bwMode="auto">
                          <a:xfrm>
                            <a:off x="16982" y="6113"/>
                            <a:ext cx="5" cy="136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"/>
                        <wps:cNvSpPr/>
                        <wps:spPr bwMode="auto">
                          <a:xfrm>
                            <a:off x="12907" y="2037"/>
                            <a:ext cx="5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"/>
                        <wps:cNvSpPr/>
                        <wps:spPr bwMode="auto">
                          <a:xfrm>
                            <a:off x="8149" y="2037"/>
                            <a:ext cx="5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"/>
                        <wps:cNvSpPr txBox="1"/>
                        <wps:spPr bwMode="auto">
                          <a:xfrm>
                            <a:off x="29206" y="4075"/>
                            <a:ext cx="1356" cy="1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sz w:val="15"/>
                                </w:rPr>
                              </w:r>
                              <w:r>
                                <w:rPr>
                                  <w:sz w:val="15"/>
                                </w:rPr>
                              </w:r>
                            </w:p>
                          </w:txbxContent>
                        </wps:txbx>
                        <wps:bodyPr wrap="square" lIns="54535" tIns="27268" rIns="54535" bIns="27268" upright="1"/>
                      </wps:wsp>
                      <wps:wsp>
                        <wps:cNvPr id="23" name=""/>
                        <wps:cNvSpPr txBox="1"/>
                        <wps:spPr bwMode="auto">
                          <a:xfrm>
                            <a:off x="5431" y="4075"/>
                            <a:ext cx="2718" cy="2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7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7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7"/>
                                  <w:szCs w:val="28"/>
                                  <w:vertAlign w:val="subscript"/>
                                </w:rPr>
                                <w:t xml:space="preserve">1</w:t>
                              </w:r>
                              <w:r>
                                <w:rPr>
                                  <w:sz w:val="17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54535" tIns="27268" rIns="54535" bIns="27268" upright="1"/>
                      </wps:wsp>
                      <wps:wsp>
                        <wps:cNvPr id="24" name=""/>
                        <wps:cNvSpPr/>
                        <wps:spPr bwMode="auto">
                          <a:xfrm>
                            <a:off x="7471" y="3397"/>
                            <a:ext cx="1357" cy="27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"/>
                        <wps:cNvSpPr/>
                        <wps:spPr bwMode="auto">
                          <a:xfrm>
                            <a:off x="8149" y="6113"/>
                            <a:ext cx="5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"/>
                        <wps:cNvSpPr txBox="1"/>
                        <wps:spPr bwMode="auto">
                          <a:xfrm>
                            <a:off x="10189" y="4075"/>
                            <a:ext cx="2718" cy="2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7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7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7"/>
                                  <w:szCs w:val="28"/>
                                  <w:vertAlign w:val="subscript"/>
                                </w:rPr>
                                <w:t xml:space="preserve">2</w:t>
                              </w:r>
                              <w:r>
                                <w:rPr>
                                  <w:sz w:val="17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54535" tIns="27268" rIns="54535" bIns="27268" upright="1"/>
                      </wps:wsp>
                      <wps:wsp>
                        <wps:cNvPr id="27" name=""/>
                        <wps:cNvSpPr/>
                        <wps:spPr bwMode="auto">
                          <a:xfrm>
                            <a:off x="12224" y="3397"/>
                            <a:ext cx="1347" cy="27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"/>
                        <wps:cNvSpPr/>
                        <wps:spPr bwMode="auto">
                          <a:xfrm>
                            <a:off x="12907" y="6113"/>
                            <a:ext cx="5" cy="136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"/>
                        <wps:cNvSpPr txBox="1"/>
                        <wps:spPr bwMode="auto">
                          <a:xfrm>
                            <a:off x="14264" y="4075"/>
                            <a:ext cx="2718" cy="2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7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7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7"/>
                                  <w:szCs w:val="28"/>
                                  <w:vertAlign w:val="subscript"/>
                                </w:rPr>
                                <w:t xml:space="preserve">3</w:t>
                              </w:r>
                              <w:r>
                                <w:rPr>
                                  <w:sz w:val="17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54535" tIns="27268" rIns="54535" bIns="27268" upright="1"/>
                      </wps:wsp>
                      <wps:wsp>
                        <wps:cNvPr id="30" name=""/>
                        <wps:cNvSpPr/>
                        <wps:spPr bwMode="auto">
                          <a:xfrm>
                            <a:off x="16304" y="3397"/>
                            <a:ext cx="1352" cy="27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"/>
                        <wps:cNvSpPr/>
                        <wps:spPr bwMode="auto">
                          <a:xfrm>
                            <a:off x="2039" y="4075"/>
                            <a:ext cx="679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"/>
                        <wps:cNvSpPr/>
                        <wps:spPr bwMode="auto">
                          <a:xfrm flipV="1">
                            <a:off x="2718" y="4075"/>
                            <a:ext cx="678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"/>
                        <wps:cNvSpPr/>
                        <wps:spPr bwMode="auto">
                          <a:xfrm flipV="1">
                            <a:off x="21057" y="6795"/>
                            <a:ext cx="678" cy="135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"/>
                        <wps:cNvSpPr/>
                        <wps:spPr bwMode="auto">
                          <a:xfrm>
                            <a:off x="21735" y="6795"/>
                            <a:ext cx="679" cy="135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"/>
                        <wps:cNvSpPr/>
                        <wps:spPr bwMode="auto">
                          <a:xfrm>
                            <a:off x="21057" y="7473"/>
                            <a:ext cx="1357" cy="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"/>
                        <wps:cNvSpPr/>
                        <wps:spPr bwMode="auto">
                          <a:xfrm>
                            <a:off x="29206" y="4075"/>
                            <a:ext cx="678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"/>
                        <wps:cNvSpPr/>
                        <wps:spPr bwMode="auto">
                          <a:xfrm flipV="1">
                            <a:off x="29885" y="4075"/>
                            <a:ext cx="678" cy="136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3" o:spid="_x0000_s0000" style="width:289.45pt;height:77.30pt;mso-wrap-distance-left:0.00pt;mso-wrap-distance-top:0.00pt;mso-wrap-distance-right:0.00pt;mso-wrap-distance-bottom:0.00pt;" coordorigin="0,0" coordsize="367,98">
                <v:shape id="shape 14" o:spid="_x0000_s14" o:spt="3" type="#_x0000_t3" style="position:absolute;left:13;top:33;width:27;height:27;visibility:visible;" fillcolor="#FFFFFF" strokecolor="#000000"/>
                <v:line id="shape 15" o:spid="_x0000_s15" style="position:absolute;left:0;text-align:left;visibility:visible;" from="13.6pt,34.0pt" to="40.8pt,61.1pt" fillcolor="#FFFFFF" strokecolor="#000000"/>
                <v:line id="shape 16" o:spid="_x0000_s16" style="position:absolute;left:0;text-align:left;visibility:visible;" from="13.6pt,34.0pt" to="40.8pt,61.1pt" fillcolor="#FFFFFF" strokecolor="#000000"/>
                <v:line id="shape 17" o:spid="_x0000_s17" style="position:absolute;left:0;text-align:left;visibility:visible;" from="13.6pt,34.0pt" to="40.8pt,61.1pt" fillcolor="#FFFFFF" strokecolor="#000000"/>
                <v:line id="shape 18" o:spid="_x0000_s18" style="position:absolute;left:0;text-align:left;visibility:visible;" from="13.6pt,34.0pt" to="40.8pt,61.1pt" fillcolor="#FFFFFF" strokecolor="#000000"/>
                <v:line id="shape 19" o:spid="_x0000_s19" style="position:absolute;left:0;text-align:left;visibility:visible;" from="13.6pt,34.0pt" to="40.8pt,61.1pt" fillcolor="#FFFFFF" strokecolor="#000000"/>
                <v:line id="shape 20" o:spid="_x0000_s20" style="position:absolute;left:0;text-align:left;visibility:visible;" from="13.6pt,34.0pt" to="40.8pt,61.1pt" fillcolor="#FFFFFF" strokecolor="#000000"/>
                <v:shape id="shape 21" o:spid="_x0000_s21" o:spt="3" type="#_x0000_t3" style="position:absolute;left:285;top:33;width:27;height:27;visibility:visible;" fillcolor="#FFFFFF" strokecolor="#000000"/>
                <v:line id="shape 22" o:spid="_x0000_s22" style="position:absolute;left:0;text-align:left;visibility:visible;" from="285.3pt,34.0pt" to="312.5pt,61.1pt" fillcolor="#FFFFFF" strokecolor="#000000"/>
                <v:line id="shape 23" o:spid="_x0000_s23" style="position:absolute;left:0;text-align:left;flip:x;visibility:visible;" from="285.3pt,34.0pt" to="312.5pt,61.1pt" fillcolor="#FFFFFF" strokecolor="#000000"/>
                <v:shape id="shape 24" o:spid="_x0000_s24" o:spt="3" type="#_x0000_t3" style="position:absolute;left:203;top:61;width:27;height:27;visibility:visible;" fillcolor="#FFFFFF" strokecolor="#000000"/>
                <v:line id="shape 25" o:spid="_x0000_s25" style="position:absolute;left:0;text-align:left;flip:x;visibility:visible;" from="203.8pt,61.1pt" to="231.0pt,88.3pt" fillcolor="#FFFFFF" strokecolor="#000000"/>
                <v:line id="shape 26" o:spid="_x0000_s26" style="position:absolute;left:0;text-align:left;visibility:visible;" from="203.8pt,61.1pt" to="231.0pt,88.3pt" fillcolor="#FFFFFF" strokecolor="#000000"/>
                <v:line id="shape 27" o:spid="_x0000_s27" style="position:absolute;left:0;text-align:left;visibility:visible;" from="203.8pt,61.1pt" to="231.0pt,88.3pt" fillcolor="#FFFFFF" strokecolor="#000000"/>
                <v:line id="shape 28" o:spid="_x0000_s28" style="position:absolute;left:0;text-align:left;visibility:visible;" from="203.8pt,61.1pt" to="231.0pt,88.3pt" fillcolor="#FFFFFF" strokecolor="#000000"/>
                <v:shape id="shape 29" o:spid="_x0000_s29" o:spt="1" type="#_x0000_t1" style="position:absolute;left:258;top:27;width:13;height:27;visibility:visible;" fillcolor="#FFFFFF" strokecolor="#000000"/>
                <v:line id="shape 30" o:spid="_x0000_s30" style="position:absolute;left:0;text-align:left;visibility:visible;" from="258.1pt,27.1pt" to="271.7pt,54.3pt" fillcolor="#FFFFFF" strokecolor="#000000"/>
                <v:line id="shape 31" o:spid="_x0000_s31" style="position:absolute;left:0;text-align:left;visibility:visible;" from="258.1pt,27.1pt" to="271.7pt,54.3pt" fillcolor="#FFFFFF" strokecolor="#000000"/>
                <v:line id="shape 32" o:spid="_x0000_s32" style="position:absolute;left:0;text-align:left;visibility:visible;" from="258.1pt,27.1pt" to="271.7pt,54.3pt" fillcolor="#FFFFFF" strokecolor="#000000"/>
                <v:line id="shape 33" o:spid="_x0000_s33" style="position:absolute;left:0;text-align:left;visibility:visible;" from="258.1pt,27.1pt" to="271.7pt,54.3pt" fillcolor="#FFFFFF" strokecolor="#000000"/>
                <v:line id="shape 34" o:spid="_x0000_s34" style="position:absolute;left:0;text-align:left;visibility:visible;" from="258.1pt,27.1pt" to="271.7pt,54.3pt" fillcolor="#FFFFFF" strokecolor="#000000"/>
                <v:line id="shape 35" o:spid="_x0000_s35" style="position:absolute;left:0;text-align:left;visibility:visible;" from="258.1pt,27.1pt" to="271.7pt,54.3pt" fillcolor="#FFFFFF" strokecolor="#000000"/>
                <v:shape id="shape 36" o:spid="_x0000_s36" o:spt="202" type="#_x0000_t202" style="position:absolute;left:292;top:40;width:13;height:13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5"/>
                          </w:rPr>
                        </w:pPr>
                        <w:r>
                          <w:rPr>
                            <w:sz w:val="15"/>
                          </w:rPr>
                        </w:r>
                        <w:r>
                          <w:rPr>
                            <w:sz w:val="15"/>
                          </w:rPr>
                        </w:r>
                      </w:p>
                    </w:txbxContent>
                  </v:textbox>
                </v:shape>
                <v:shape id="shape 37" o:spid="_x0000_s37" o:spt="202" type="#_x0000_t202" style="position:absolute;left:54;top:40;width:27;height:27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7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7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7"/>
                            <w:szCs w:val="28"/>
                            <w:vertAlign w:val="subscript"/>
                          </w:rPr>
                          <w:t xml:space="preserve">1</w:t>
                        </w:r>
                        <w:r>
                          <w:rPr>
                            <w:sz w:val="17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38" o:spid="_x0000_s38" o:spt="1" type="#_x0000_t1" style="position:absolute;left:74;top:33;width:13;height:27;visibility:visible;" fillcolor="#FFFFFF" strokecolor="#000000"/>
                <v:line id="shape 39" o:spid="_x0000_s39" style="position:absolute;left:0;text-align:left;visibility:visible;" from="74.7pt,34.0pt" to="88.3pt,61.2pt" fillcolor="#FFFFFF" strokecolor="#000000"/>
                <v:shape id="shape 40" o:spid="_x0000_s40" o:spt="202" type="#_x0000_t202" style="position:absolute;left:101;top:40;width:27;height:27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7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7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7"/>
                            <w:szCs w:val="28"/>
                            <w:vertAlign w:val="subscript"/>
                          </w:rPr>
                          <w:t xml:space="preserve">2</w:t>
                        </w:r>
                        <w:r>
                          <w:rPr>
                            <w:sz w:val="17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41" o:spid="_x0000_s41" o:spt="1" type="#_x0000_t1" style="position:absolute;left:122;top:33;width:13;height:27;visibility:visible;" fillcolor="#FFFFFF" strokecolor="#000000"/>
                <v:line id="shape 42" o:spid="_x0000_s42" style="position:absolute;left:0;text-align:left;visibility:visible;" from="122.2pt,34.0pt" to="135.7pt,61.1pt" fillcolor="#FFFFFF" strokecolor="#000000"/>
                <v:shape id="shape 43" o:spid="_x0000_s43" o:spt="202" type="#_x0000_t202" style="position:absolute;left:142;top:40;width:27;height:20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7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7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7"/>
                            <w:szCs w:val="28"/>
                            <w:vertAlign w:val="subscript"/>
                          </w:rPr>
                          <w:t xml:space="preserve">3</w:t>
                        </w:r>
                        <w:r>
                          <w:rPr>
                            <w:sz w:val="17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44" o:spid="_x0000_s44" o:spt="1" type="#_x0000_t1" style="position:absolute;left:163;top:33;width:13;height:27;visibility:visible;" fillcolor="#FFFFFF" strokecolor="#000000"/>
                <v:line id="shape 45" o:spid="_x0000_s45" style="position:absolute;left:0;text-align:left;visibility:visible;" from="163.0pt,34.0pt" to="176.6pt,61.2pt" fillcolor="#FFFFFF" strokecolor="#000000"/>
                <v:line id="shape 46" o:spid="_x0000_s46" style="position:absolute;left:0;text-align:left;flip:y;visibility:visible;" from="163.0pt,34.0pt" to="176.6pt,61.2pt" fillcolor="#FFFFFF" strokecolor="#000000"/>
                <v:line id="shape 47" o:spid="_x0000_s47" style="position:absolute;left:0;text-align:left;flip:y;visibility:visible;" from="163.0pt,34.0pt" to="176.6pt,61.2pt" fillcolor="#FFFFFF" strokecolor="#000000"/>
                <v:line id="shape 48" o:spid="_x0000_s48" style="position:absolute;left:0;text-align:left;visibility:visible;" from="163.0pt,34.0pt" to="176.6pt,61.2pt" fillcolor="#FFFFFF" strokecolor="#000000"/>
                <v:line id="shape 49" o:spid="_x0000_s49" style="position:absolute;left:0;text-align:left;visibility:visible;" from="163.0pt,34.0pt" to="176.6pt,61.2pt" fillcolor="#FFFFFF" strokecolor="#000000"/>
                <v:line id="shape 50" o:spid="_x0000_s50" style="position:absolute;left:0;text-align:left;visibility:visible;" from="163.0pt,34.0pt" to="176.6pt,61.2pt" fillcolor="#FFFFFF" strokecolor="#000000"/>
                <v:line id="shape 51" o:spid="_x0000_s51" style="position:absolute;left:0;text-align:left;flip:y;visibility:visible;" from="163.0pt,34.0pt" to="176.6pt,61.2pt" fillcolor="#FFFFFF" strokecolor="#000000"/>
              </v:group>
            </w:pict>
          </mc:Fallback>
        </mc:AlternateContent>
      </w:r>
      <w:r>
        <w:rPr>
          <w:rFonts w:cstheme="minorHAnsi"/>
          <w:b/>
          <w:sz w:val="28"/>
          <w:szCs w:val="28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№2.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Два заряда по 3,3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-8</w:t>
      </w:r>
      <w:r>
        <w:rPr>
          <w:rFonts w:cstheme="minorHAnsi"/>
          <w:sz w:val="28"/>
          <w:szCs w:val="28"/>
          <w:lang w:val="ru-RU"/>
        </w:rPr>
        <w:t xml:space="preserve"> Кл, разделенные слоем слюды, взаимодействуют с  силой 5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-2</w:t>
      </w:r>
      <w:r>
        <w:rPr>
          <w:rFonts w:cstheme="minorHAnsi"/>
          <w:sz w:val="28"/>
          <w:szCs w:val="28"/>
          <w:lang w:val="ru-RU"/>
        </w:rPr>
        <w:t xml:space="preserve"> Н. Определите толщину слоя слюды, если ее диэлектрическая проницаемость  равна_8.</w:t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4380865</wp:posOffset>
                </wp:positionH>
                <wp:positionV relativeFrom="paragraph">
                  <wp:posOffset>19685</wp:posOffset>
                </wp:positionV>
                <wp:extent cx="1533525" cy="1375410"/>
                <wp:effectExtent l="0" t="0" r="0" b="0"/>
                <wp:wrapSquare wrapText="bothSides"/>
                <wp:docPr id="13" name="Полотно 3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33525" cy="1375410"/>
                          <a:chOff x="0" y="0"/>
                          <a:chExt cx="15334" cy="13754"/>
                        </a:xfrm>
                      </wpg:grpSpPr>
                      <wps:wsp>
                        <wps:cNvPr id="0" name=""/>
                        <wps:cNvSpPr/>
                        <wps:spPr bwMode="auto">
                          <a:xfrm flipH="1">
                            <a:off x="1387" y="2204"/>
                            <a:ext cx="2193" cy="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"/>
                        <wps:cNvSpPr/>
                        <wps:spPr bwMode="auto">
                          <a:xfrm>
                            <a:off x="3585" y="736"/>
                            <a:ext cx="5" cy="2931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"/>
                        <wps:cNvSpPr/>
                        <wps:spPr bwMode="auto">
                          <a:xfrm>
                            <a:off x="4318" y="1468"/>
                            <a:ext cx="5" cy="1473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"/>
                        <wps:cNvSpPr/>
                        <wps:spPr bwMode="auto">
                          <a:xfrm>
                            <a:off x="4318" y="2204"/>
                            <a:ext cx="7338" cy="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"/>
                        <wps:cNvSpPr/>
                        <wps:spPr bwMode="auto">
                          <a:xfrm>
                            <a:off x="7987" y="2204"/>
                            <a:ext cx="5" cy="1463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"/>
                        <wps:cNvSpPr/>
                        <wps:spPr bwMode="auto">
                          <a:xfrm>
                            <a:off x="11656" y="2204"/>
                            <a:ext cx="5" cy="3662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"/>
                        <wps:cNvSpPr/>
                        <wps:spPr bwMode="auto">
                          <a:xfrm>
                            <a:off x="1387" y="2204"/>
                            <a:ext cx="5" cy="1026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"/>
                        <wps:cNvSpPr/>
                        <wps:spPr bwMode="auto">
                          <a:xfrm>
                            <a:off x="7987" y="11002"/>
                            <a:ext cx="5" cy="146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"/>
                        <wps:cNvSpPr/>
                        <wps:spPr bwMode="auto">
                          <a:xfrm>
                            <a:off x="7987" y="6603"/>
                            <a:ext cx="0" cy="146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"/>
                        <wps:cNvSpPr/>
                        <wps:spPr bwMode="auto">
                          <a:xfrm>
                            <a:off x="1387" y="12470"/>
                            <a:ext cx="10263" cy="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"/>
                        <wps:cNvSpPr/>
                        <wps:spPr bwMode="auto">
                          <a:xfrm>
                            <a:off x="11656" y="8802"/>
                            <a:ext cx="5" cy="366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"/>
                        <wps:cNvSpPr txBox="1"/>
                        <wps:spPr bwMode="auto">
                          <a:xfrm>
                            <a:off x="12388" y="6603"/>
                            <a:ext cx="2947" cy="21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8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  <w:t xml:space="preserve">3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58086" tIns="29044" rIns="58086" bIns="29044" upright="1"/>
                      </wps:wsp>
                      <wps:wsp>
                        <wps:cNvPr id="12" name=""/>
                        <wps:cNvSpPr txBox="1"/>
                        <wps:spPr bwMode="auto">
                          <a:xfrm>
                            <a:off x="5051" y="4398"/>
                            <a:ext cx="2936" cy="2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8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  <w:t xml:space="preserve">1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58086" tIns="29044" rIns="58086" bIns="29044" upright="1"/>
                      </wps:wsp>
                      <wps:wsp>
                        <wps:cNvPr id="13" name=""/>
                        <wps:cNvSpPr/>
                        <wps:spPr bwMode="auto">
                          <a:xfrm>
                            <a:off x="7254" y="3667"/>
                            <a:ext cx="1471" cy="29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"/>
                        <wps:cNvSpPr/>
                        <wps:spPr bwMode="auto">
                          <a:xfrm>
                            <a:off x="10923" y="5866"/>
                            <a:ext cx="1465" cy="29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"/>
                        <wps:cNvSpPr txBox="1"/>
                        <wps:spPr bwMode="auto">
                          <a:xfrm>
                            <a:off x="5051" y="8802"/>
                            <a:ext cx="2936" cy="18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8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  <w:t xml:space="preserve">2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58086" tIns="29044" rIns="58086" bIns="29044" upright="1"/>
                      </wps:wsp>
                      <wps:wsp>
                        <wps:cNvPr id="16" name=""/>
                        <wps:cNvSpPr/>
                        <wps:spPr bwMode="auto">
                          <a:xfrm>
                            <a:off x="7254" y="8071"/>
                            <a:ext cx="1465" cy="29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2" o:spid="_x0000_s0000" style="position:absolute;z-index:251669504;o:allowoverlap:true;o:allowincell:true;mso-position-horizontal-relative:text;margin-left:344.95pt;mso-position-horizontal:absolute;mso-position-vertical-relative:text;margin-top:1.55pt;mso-position-vertical:absolute;width:120.75pt;height:108.30pt;mso-wrap-distance-left:9.00pt;mso-wrap-distance-top:0.00pt;mso-wrap-distance-right:9.00pt;mso-wrap-distance-bottom:0.00pt;" coordorigin="0,0" coordsize="153,137">
                <v:line id="shape 53" o:spid="_x0000_s53" style="position:absolute;left:0;text-align:left;z-index:251669504;flip:x;visibility:visible;" from="344.9pt,1.5pt" to="465.7pt,109.8pt" fillcolor="#FFFFFF" strokecolor="#000000">
                  <w10:wrap type="square"/>
                </v:line>
                <v:line id="shape 54" o:spid="_x0000_s54" style="position:absolute;left:0;text-align:left;z-index:251669504;visibility:visible;" from="344.9pt,1.5pt" to="465.7pt,109.8pt" fillcolor="#FFFFFF" strokecolor="#000000"/>
                <v:line id="shape 55" o:spid="_x0000_s55" style="position:absolute;left:0;text-align:left;z-index:251669504;visibility:visible;" from="344.9pt,1.5pt" to="465.7pt,109.8pt" fillcolor="#FFFFFF" strokecolor="#000000"/>
                <v:line id="shape 56" o:spid="_x0000_s56" style="position:absolute;left:0;text-align:left;z-index:251669504;visibility:visible;" from="344.9pt,1.5pt" to="465.7pt,109.8pt" fillcolor="#FFFFFF" strokecolor="#000000"/>
                <v:line id="shape 57" o:spid="_x0000_s57" style="position:absolute;left:0;text-align:left;z-index:251669504;visibility:visible;" from="344.9pt,1.5pt" to="465.7pt,109.8pt" fillcolor="#FFFFFF" strokecolor="#000000"/>
                <v:line id="shape 58" o:spid="_x0000_s58" style="position:absolute;left:0;text-align:left;z-index:251669504;visibility:visible;" from="344.9pt,1.5pt" to="465.7pt,109.8pt" fillcolor="#FFFFFF" strokecolor="#000000"/>
                <v:line id="shape 59" o:spid="_x0000_s59" style="position:absolute;left:0;text-align:left;z-index:251669504;visibility:visible;" from="344.9pt,1.5pt" to="465.7pt,109.8pt" fillcolor="#FFFFFF" strokecolor="#000000"/>
                <v:line id="shape 60" o:spid="_x0000_s60" style="position:absolute;left:0;text-align:left;z-index:251669504;visibility:visible;" from="344.9pt,1.5pt" to="465.7pt,109.8pt" fillcolor="#FFFFFF" strokecolor="#000000"/>
                <v:line id="shape 61" o:spid="_x0000_s61" style="position:absolute;left:0;text-align:left;z-index:251669504;visibility:visible;" from="344.9pt,1.5pt" to="465.7pt,109.8pt" fillcolor="#FFFFFF" strokecolor="#000000"/>
                <v:line id="shape 62" o:spid="_x0000_s62" style="position:absolute;left:0;text-align:left;z-index:251669504;visibility:visible;" from="344.9pt,1.5pt" to="465.7pt,109.8pt" fillcolor="#FFFFFF" strokecolor="#000000"/>
                <v:line id="shape 63" o:spid="_x0000_s63" style="position:absolute;left:0;text-align:left;z-index:251669504;visibility:visible;" from="344.9pt,1.5pt" to="465.7pt,109.8pt" fillcolor="#FFFFFF" strokecolor="#000000"/>
                <v:shape id="shape 64" o:spid="_x0000_s64" o:spt="202" type="#_x0000_t202" style="position:absolute;left:123;top:66;width:29;height:21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8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8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  <w:t xml:space="preserve">3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65" o:spid="_x0000_s65" o:spt="202" type="#_x0000_t202" style="position:absolute;left:50;top:43;width:29;height:22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8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8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  <w:t xml:space="preserve">1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66" o:spid="_x0000_s66" o:spt="1" type="#_x0000_t1" style="position:absolute;left:72;top:36;width:14;height:29;visibility:visible;" fillcolor="#FFFFFF" strokecolor="#000000"/>
                <v:shape id="shape 67" o:spid="_x0000_s67" o:spt="1" type="#_x0000_t1" style="position:absolute;left:109;top:58;width:14;height:29;visibility:visible;" fillcolor="#FFFFFF" strokecolor="#000000"/>
                <v:shape id="shape 68" o:spid="_x0000_s68" o:spt="202" type="#_x0000_t202" style="position:absolute;left:50;top:88;width:29;height:18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8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8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  <w:t xml:space="preserve">2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69" o:spid="_x0000_s69" o:spt="1" type="#_x0000_t1" style="position:absolute;left:72;top:80;width:14;height:29;visibility:visible;" fillcolor="#FFFFFF" strokecolor="#000000"/>
              </v:group>
            </w:pict>
          </mc:Fallback>
        </mc:AlternateConten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2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Плоскому   конденсатору   электроемкостью   500   пФ   сообщен  заряд 2мкКл. </w:t>
      </w:r>
      <w:r>
        <w:rPr>
          <w:rFonts w:cstheme="minorHAnsi"/>
          <w:sz w:val="28"/>
          <w:szCs w:val="28"/>
        </w:rPr>
        <w:t xml:space="preserve">Определить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энергию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электрического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поля</w:t>
      </w:r>
      <w:r>
        <w:rPr>
          <w:rFonts w:cstheme="minorHAnsi"/>
          <w:sz w:val="28"/>
          <w:szCs w:val="28"/>
        </w:rPr>
        <w:t xml:space="preserve">  </w:t>
      </w:r>
      <w:r>
        <w:rPr>
          <w:rFonts w:cstheme="minorHAnsi"/>
          <w:sz w:val="28"/>
          <w:szCs w:val="28"/>
        </w:rPr>
        <w:t xml:space="preserve">конденсатора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4.  Определить   силу    тока   в  проводнике 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1</w:t>
      </w:r>
      <w:r>
        <w:rPr>
          <w:rFonts w:cstheme="minorHAnsi"/>
          <w:sz w:val="28"/>
          <w:szCs w:val="28"/>
          <w:lang w:val="ru-RU"/>
        </w:rPr>
        <w:t xml:space="preserve">   и  напряжение   на  концах проводника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3</w:t>
      </w:r>
      <w:r>
        <w:rPr>
          <w:rFonts w:cstheme="minorHAnsi"/>
          <w:sz w:val="28"/>
          <w:szCs w:val="28"/>
          <w:lang w:val="ru-RU"/>
        </w:rPr>
        <w:t xml:space="preserve">,    если    ЭДС    источника    14</w:t>
      </w:r>
      <w:r>
        <w:rPr>
          <w:rFonts w:cstheme="minorHAnsi"/>
          <w:sz w:val="28"/>
          <w:szCs w:val="28"/>
          <w:lang w:val="ru-RU"/>
        </w:rPr>
        <w:t xml:space="preserve">    В</w:t>
      </w:r>
      <w:r>
        <w:rPr>
          <w:rFonts w:cstheme="minorHAnsi"/>
          <w:sz w:val="28"/>
          <w:szCs w:val="28"/>
          <w:lang w:val="ru-RU"/>
        </w:rPr>
        <w:t xml:space="preserve">,    его    внутреннее сопротивление 1 Ом.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</w:rPr>
        <w:t xml:space="preserve">1</w:t>
      </w:r>
      <w:r>
        <w:rPr>
          <w:rFonts w:cstheme="minorHAnsi"/>
          <w:sz w:val="28"/>
          <w:szCs w:val="28"/>
        </w:rPr>
        <w:t xml:space="preserve">=10 </w:t>
      </w:r>
      <w:r>
        <w:rPr>
          <w:rFonts w:cstheme="minorHAnsi"/>
          <w:sz w:val="28"/>
          <w:szCs w:val="28"/>
        </w:rPr>
        <w:t xml:space="preserve">Ом</w:t>
      </w:r>
      <w:r>
        <w:rPr>
          <w:rFonts w:cstheme="minorHAnsi"/>
          <w:sz w:val="28"/>
          <w:szCs w:val="28"/>
        </w:rPr>
        <w:t xml:space="preserve">, R</w:t>
      </w:r>
      <w:r>
        <w:rPr>
          <w:rFonts w:cstheme="minorHAnsi"/>
          <w:sz w:val="28"/>
          <w:szCs w:val="28"/>
          <w:vertAlign w:val="subscript"/>
        </w:rPr>
        <w:t xml:space="preserve">2</w:t>
      </w:r>
      <w:r>
        <w:rPr>
          <w:rFonts w:cstheme="minorHAnsi"/>
          <w:sz w:val="28"/>
          <w:szCs w:val="28"/>
        </w:rPr>
        <w:t xml:space="preserve">=5 </w:t>
      </w:r>
      <w:r>
        <w:rPr>
          <w:rFonts w:cstheme="minorHAnsi"/>
          <w:sz w:val="28"/>
          <w:szCs w:val="28"/>
        </w:rPr>
        <w:t xml:space="preserve">Ом</w:t>
      </w:r>
      <w:r>
        <w:rPr>
          <w:rFonts w:cstheme="minorHAnsi"/>
          <w:sz w:val="28"/>
          <w:szCs w:val="28"/>
        </w:rPr>
        <w:t xml:space="preserve">, R</w:t>
      </w:r>
      <w:r>
        <w:rPr>
          <w:rFonts w:cstheme="minorHAnsi"/>
          <w:sz w:val="28"/>
          <w:szCs w:val="28"/>
          <w:vertAlign w:val="subscript"/>
        </w:rPr>
        <w:t xml:space="preserve">3</w:t>
      </w:r>
      <w:r>
        <w:rPr>
          <w:rFonts w:cstheme="minorHAnsi"/>
          <w:sz w:val="28"/>
          <w:szCs w:val="28"/>
        </w:rPr>
        <w:t xml:space="preserve">=10 </w:t>
      </w:r>
      <w:r>
        <w:rPr>
          <w:rFonts w:cstheme="minorHAnsi"/>
          <w:sz w:val="28"/>
          <w:szCs w:val="28"/>
        </w:rPr>
        <w:t xml:space="preserve">Ом</w:t>
      </w:r>
      <w:r>
        <w:rPr>
          <w:rFonts w:cstheme="minorHAnsi"/>
          <w:sz w:val="28"/>
          <w:szCs w:val="28"/>
        </w:rPr>
        <w:t xml:space="preserve"> (</w:t>
      </w:r>
      <w:r>
        <w:rPr>
          <w:rFonts w:cstheme="minorHAnsi"/>
          <w:sz w:val="28"/>
          <w:szCs w:val="28"/>
        </w:rPr>
        <w:t xml:space="preserve">см</w:t>
      </w:r>
      <w:r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  <w:t xml:space="preserve">рис</w:t>
      </w:r>
      <w:r>
        <w:rPr>
          <w:rFonts w:cstheme="minorHAnsi"/>
          <w:sz w:val="28"/>
          <w:szCs w:val="28"/>
        </w:rPr>
        <w:t xml:space="preserve">.).</w:t>
      </w:r>
      <w:r>
        <w:rPr>
          <w:rFonts w:cstheme="minorHAnsi"/>
          <w:sz w:val="28"/>
          <w:szCs w:val="28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</w:r>
      <w:r>
        <w:rPr>
          <w:rFonts w:cstheme="minorHAnsi"/>
          <w:b/>
          <w:sz w:val="28"/>
          <w:szCs w:val="28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№3.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3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Заряд в 1,3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-9</w:t>
      </w:r>
      <w:r>
        <w:rPr>
          <w:rFonts w:cstheme="minorHAnsi"/>
          <w:sz w:val="28"/>
          <w:szCs w:val="28"/>
          <w:lang w:val="ru-RU"/>
        </w:rPr>
        <w:t xml:space="preserve"> Кл в керосине на расстоянии </w:t>
      </w:r>
      <w:r>
        <w:rPr>
          <w:rFonts w:cstheme="minorHAnsi"/>
          <w:sz w:val="28"/>
          <w:szCs w:val="28"/>
          <w:lang w:val="ru-RU"/>
        </w:rPr>
        <w:t xml:space="preserve">5 мм</w:t>
      </w:r>
      <w:r>
        <w:rPr>
          <w:rFonts w:cstheme="minorHAnsi"/>
          <w:sz w:val="28"/>
          <w:szCs w:val="28"/>
          <w:lang w:val="ru-RU"/>
        </w:rPr>
        <w:t xml:space="preserve"> притягивает к себе второй заряд с силой 2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-4</w:t>
      </w:r>
      <w:r>
        <w:rPr>
          <w:rFonts w:cstheme="minorHAnsi"/>
          <w:sz w:val="28"/>
          <w:szCs w:val="28"/>
          <w:lang w:val="ru-RU"/>
        </w:rPr>
        <w:t xml:space="preserve"> Н. Найти величину второго заряда.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3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При получении алюминия электролизом раствора </w:t>
      </w:r>
      <w:r>
        <w:rPr>
          <w:rFonts w:cstheme="minorHAnsi"/>
          <w:sz w:val="28"/>
          <w:szCs w:val="28"/>
        </w:rPr>
        <w:t xml:space="preserve">Al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2</w:t>
      </w:r>
      <w:r>
        <w:rPr>
          <w:rFonts w:cstheme="minorHAnsi"/>
          <w:sz w:val="28"/>
          <w:szCs w:val="28"/>
        </w:rPr>
        <w:t xml:space="preserve">O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3</w:t>
      </w:r>
      <w:r>
        <w:rPr>
          <w:rFonts w:cstheme="minorHAnsi"/>
          <w:sz w:val="28"/>
          <w:szCs w:val="28"/>
          <w:lang w:val="ru-RU"/>
        </w:rPr>
        <w:t xml:space="preserve"> в расплавленном криолите пропускают ток 20 кА. </w:t>
      </w:r>
      <w:r>
        <w:rPr>
          <w:rFonts w:cstheme="minorHAnsi"/>
          <w:sz w:val="28"/>
          <w:szCs w:val="28"/>
        </w:rPr>
        <w:t xml:space="preserve">Определить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время</w:t>
      </w:r>
      <w:r>
        <w:rPr>
          <w:rFonts w:cstheme="minorHAnsi"/>
          <w:sz w:val="28"/>
          <w:szCs w:val="28"/>
        </w:rPr>
        <w:t xml:space="preserve">, в </w:t>
      </w:r>
      <w:r>
        <w:rPr>
          <w:rFonts w:cstheme="minorHAnsi"/>
          <w:sz w:val="28"/>
          <w:szCs w:val="28"/>
        </w:rPr>
        <w:t xml:space="preserve">течение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которого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выделится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10 </w:t>
      </w:r>
      <w:r>
        <w:rPr>
          <w:rFonts w:cstheme="minorHAnsi"/>
          <w:sz w:val="28"/>
          <w:szCs w:val="28"/>
        </w:rPr>
        <w:t xml:space="preserve">кг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алюминия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3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Определить силу тока в проводнике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 и напряжение на концах проводника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,  если ЭДС источника равно 9</w:t>
      </w:r>
      <w:r>
        <w:rPr>
          <w:rFonts w:cstheme="minorHAnsi"/>
          <w:sz w:val="28"/>
          <w:szCs w:val="28"/>
          <w:lang w:val="ru-RU"/>
        </w:rPr>
        <w:t xml:space="preserve"> В</w:t>
      </w:r>
      <w:r>
        <w:rPr>
          <w:rFonts w:cstheme="minorHAnsi"/>
          <w:sz w:val="28"/>
          <w:szCs w:val="28"/>
          <w:lang w:val="ru-RU"/>
        </w:rPr>
        <w:t xml:space="preserve">, а его внутреннее сопротивление 1,8 Ом.  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1</w:t>
      </w:r>
      <w:r>
        <w:rPr>
          <w:rFonts w:cstheme="minorHAnsi"/>
          <w:sz w:val="28"/>
          <w:szCs w:val="28"/>
          <w:lang w:val="ru-RU"/>
        </w:rPr>
        <w:t xml:space="preserve">=3 Ом,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=2Ом,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3</w:t>
      </w:r>
      <w:r>
        <w:rPr>
          <w:rFonts w:cstheme="minorHAnsi"/>
          <w:sz w:val="28"/>
          <w:szCs w:val="28"/>
          <w:lang w:val="ru-RU"/>
        </w:rPr>
        <w:t xml:space="preserve">=1 Ом.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1972945</wp:posOffset>
                </wp:positionH>
                <wp:positionV relativeFrom="paragraph">
                  <wp:posOffset>95885</wp:posOffset>
                </wp:positionV>
                <wp:extent cx="2258060" cy="1087120"/>
                <wp:effectExtent l="0" t="0" r="0" b="0"/>
                <wp:wrapSquare wrapText="bothSides"/>
                <wp:docPr id="14" name="Полотно 3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2258060" cy="1087120"/>
                          <a:chOff x="0" y="0"/>
                          <a:chExt cx="22580" cy="10871"/>
                        </a:xfrm>
                      </wpg:grpSpPr>
                      <wps:wsp>
                        <wps:cNvPr id="0" name=""/>
                        <wps:cNvSpPr/>
                        <wps:spPr bwMode="auto">
                          <a:xfrm flipH="1" flipV="1">
                            <a:off x="3347" y="2507"/>
                            <a:ext cx="7519" cy="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"/>
                        <wps:cNvSpPr/>
                        <wps:spPr bwMode="auto">
                          <a:xfrm>
                            <a:off x="10872" y="839"/>
                            <a:ext cx="6" cy="3342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"/>
                        <wps:cNvSpPr/>
                        <wps:spPr bwMode="auto">
                          <a:xfrm>
                            <a:off x="11708" y="1673"/>
                            <a:ext cx="5" cy="168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"/>
                        <wps:cNvSpPr/>
                        <wps:spPr bwMode="auto">
                          <a:xfrm>
                            <a:off x="11708" y="2513"/>
                            <a:ext cx="8366" cy="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"/>
                        <wps:cNvSpPr/>
                        <wps:spPr bwMode="auto">
                          <a:xfrm>
                            <a:off x="8366" y="2507"/>
                            <a:ext cx="6" cy="166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"/>
                        <wps:cNvSpPr/>
                        <wps:spPr bwMode="auto">
                          <a:xfrm>
                            <a:off x="20073" y="2513"/>
                            <a:ext cx="6" cy="166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"/>
                        <wps:cNvSpPr/>
                        <wps:spPr bwMode="auto">
                          <a:xfrm>
                            <a:off x="3347" y="7529"/>
                            <a:ext cx="6" cy="1674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"/>
                        <wps:cNvSpPr/>
                        <wps:spPr bwMode="auto">
                          <a:xfrm>
                            <a:off x="3347" y="2507"/>
                            <a:ext cx="6" cy="1674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"/>
                        <wps:cNvSpPr/>
                        <wps:spPr bwMode="auto">
                          <a:xfrm>
                            <a:off x="3347" y="9197"/>
                            <a:ext cx="16715" cy="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"/>
                        <wps:cNvSpPr/>
                        <wps:spPr bwMode="auto">
                          <a:xfrm>
                            <a:off x="20073" y="7529"/>
                            <a:ext cx="6" cy="166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"/>
                        <wps:cNvSpPr txBox="1"/>
                        <wps:spPr bwMode="auto">
                          <a:xfrm>
                            <a:off x="16726" y="5015"/>
                            <a:ext cx="3360" cy="25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20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20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20"/>
                                  <w:szCs w:val="28"/>
                                  <w:vertAlign w:val="subscript"/>
                                </w:rPr>
                                <w:t xml:space="preserve">3</w:t>
                              </w:r>
                              <w:r>
                                <w:rPr>
                                  <w:sz w:val="20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66817" tIns="33410" rIns="66817" bIns="33410" upright="1"/>
                      </wps:wsp>
                      <wps:wsp>
                        <wps:cNvPr id="11" name=""/>
                        <wps:cNvSpPr txBox="1"/>
                        <wps:spPr bwMode="auto">
                          <a:xfrm>
                            <a:off x="0" y="5015"/>
                            <a:ext cx="3341" cy="25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20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20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20"/>
                                  <w:szCs w:val="28"/>
                                  <w:vertAlign w:val="subscript"/>
                                </w:rPr>
                                <w:t xml:space="preserve">1</w:t>
                              </w:r>
                              <w:r>
                                <w:rPr>
                                  <w:sz w:val="20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66817" tIns="33410" rIns="66817" bIns="33410" upright="1"/>
                      </wps:wsp>
                      <wps:wsp>
                        <wps:cNvPr id="12" name=""/>
                        <wps:cNvSpPr txBox="1"/>
                        <wps:spPr bwMode="auto">
                          <a:xfrm>
                            <a:off x="5018" y="5015"/>
                            <a:ext cx="3348" cy="20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20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20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20"/>
                                  <w:szCs w:val="28"/>
                                  <w:vertAlign w:val="subscript"/>
                                </w:rPr>
                                <w:t xml:space="preserve">2</w:t>
                              </w:r>
                              <w:r>
                                <w:rPr>
                                  <w:sz w:val="20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66817" tIns="33410" rIns="66817" bIns="33410" upright="1"/>
                      </wps:wsp>
                      <wps:wsp>
                        <wps:cNvPr id="13" name=""/>
                        <wps:cNvSpPr/>
                        <wps:spPr bwMode="auto">
                          <a:xfrm>
                            <a:off x="8366" y="7529"/>
                            <a:ext cx="6" cy="166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"/>
                        <wps:cNvSpPr/>
                        <wps:spPr bwMode="auto">
                          <a:xfrm>
                            <a:off x="2506" y="4181"/>
                            <a:ext cx="1677" cy="334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"/>
                        <wps:cNvSpPr/>
                        <wps:spPr bwMode="auto">
                          <a:xfrm>
                            <a:off x="7524" y="4181"/>
                            <a:ext cx="1683" cy="33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"/>
                        <wps:cNvSpPr/>
                        <wps:spPr bwMode="auto">
                          <a:xfrm>
                            <a:off x="19238" y="4181"/>
                            <a:ext cx="1671" cy="33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0" o:spid="_x0000_s0000" style="position:absolute;z-index:251670528;o:allowoverlap:true;o:allowincell:true;mso-position-horizontal-relative:text;margin-left:155.35pt;mso-position-horizontal:absolute;mso-position-vertical-relative:text;margin-top:7.55pt;mso-position-vertical:absolute;width:177.80pt;height:85.60pt;mso-wrap-distance-left:9.00pt;mso-wrap-distance-top:0.00pt;mso-wrap-distance-right:9.00pt;mso-wrap-distance-bottom:0.00pt;" coordorigin="0,0" coordsize="225,108">
                <v:line id="shape 71" o:spid="_x0000_s71" style="position:absolute;left:0;text-align:left;z-index:251670528;flip:xy;visibility:visible;" from="155.3pt,7.5pt" to="333.1pt,93.1pt" fillcolor="#FFFFFF" strokecolor="#000000">
                  <w10:wrap type="square"/>
                </v:line>
                <v:line id="shape 72" o:spid="_x0000_s72" style="position:absolute;left:0;text-align:left;z-index:251670528;visibility:visible;" from="155.3pt,7.5pt" to="333.1pt,93.1pt" fillcolor="#FFFFFF" strokecolor="#000000"/>
                <v:line id="shape 73" o:spid="_x0000_s73" style="position:absolute;left:0;text-align:left;z-index:251670528;visibility:visible;" from="155.3pt,7.5pt" to="333.1pt,93.1pt" fillcolor="#FFFFFF" strokecolor="#000000"/>
                <v:line id="shape 74" o:spid="_x0000_s74" style="position:absolute;left:0;text-align:left;z-index:251670528;visibility:visible;" from="155.3pt,7.5pt" to="333.1pt,93.1pt" fillcolor="#FFFFFF" strokecolor="#000000"/>
                <v:line id="shape 75" o:spid="_x0000_s75" style="position:absolute;left:0;text-align:left;z-index:251670528;visibility:visible;" from="155.3pt,7.5pt" to="333.1pt,93.1pt" fillcolor="#FFFFFF" strokecolor="#000000"/>
                <v:line id="shape 76" o:spid="_x0000_s76" style="position:absolute;left:0;text-align:left;z-index:251670528;visibility:visible;" from="155.3pt,7.5pt" to="333.1pt,93.1pt" fillcolor="#FFFFFF" strokecolor="#000000"/>
                <v:line id="shape 77" o:spid="_x0000_s77" style="position:absolute;left:0;text-align:left;z-index:251670528;visibility:visible;" from="155.3pt,7.5pt" to="333.1pt,93.1pt" fillcolor="#FFFFFF" strokecolor="#000000"/>
                <v:line id="shape 78" o:spid="_x0000_s78" style="position:absolute;left:0;text-align:left;z-index:251670528;visibility:visible;" from="155.3pt,7.5pt" to="333.1pt,93.1pt" fillcolor="#FFFFFF" strokecolor="#000000"/>
                <v:line id="shape 79" o:spid="_x0000_s79" style="position:absolute;left:0;text-align:left;z-index:251670528;visibility:visible;" from="155.3pt,7.5pt" to="333.1pt,93.1pt" fillcolor="#FFFFFF" strokecolor="#000000"/>
                <v:line id="shape 80" o:spid="_x0000_s80" style="position:absolute;left:0;text-align:left;z-index:251670528;visibility:visible;" from="155.3pt,7.5pt" to="333.1pt,93.1pt" fillcolor="#FFFFFF" strokecolor="#000000"/>
                <v:shape id="shape 81" o:spid="_x0000_s81" o:spt="202" type="#_x0000_t202" style="position:absolute;left:167;top:50;width:33;height:25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20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20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20"/>
                            <w:szCs w:val="28"/>
                            <w:vertAlign w:val="subscript"/>
                          </w:rPr>
                          <w:t xml:space="preserve">3</w:t>
                        </w:r>
                        <w:r>
                          <w:rPr>
                            <w:sz w:val="20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82" o:spid="_x0000_s82" o:spt="202" type="#_x0000_t202" style="position:absolute;left:0;top:50;width:33;height:25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20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20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20"/>
                            <w:szCs w:val="28"/>
                            <w:vertAlign w:val="subscript"/>
                          </w:rPr>
                          <w:t xml:space="preserve">1</w:t>
                        </w:r>
                        <w:r>
                          <w:rPr>
                            <w:sz w:val="20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83" o:spid="_x0000_s83" o:spt="202" type="#_x0000_t202" style="position:absolute;left:50;top:50;width:33;height:20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20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20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20"/>
                            <w:szCs w:val="28"/>
                            <w:vertAlign w:val="subscript"/>
                          </w:rPr>
                          <w:t xml:space="preserve">2</w:t>
                        </w:r>
                        <w:r>
                          <w:rPr>
                            <w:sz w:val="20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line id="shape 84" o:spid="_x0000_s84" style="position:absolute;left:0;text-align:left;z-index:251670528;visibility:visible;" from="50.2pt,50.1pt" to="83.7pt,71.1pt" fillcolor="#FFFFFF" strokecolor="#000000"/>
                <v:shape id="shape 85" o:spid="_x0000_s85" o:spt="1" type="#_x0000_t1" style="position:absolute;left:25;top:41;width:16;height:33;visibility:visible;" fillcolor="#FFFFFF" strokecolor="#000000"/>
                <v:shape id="shape 86" o:spid="_x0000_s86" o:spt="1" type="#_x0000_t1" style="position:absolute;left:75;top:41;width:16;height:33;visibility:visible;" fillcolor="#FFFFFF" strokecolor="#000000"/>
                <v:shape id="shape 87" o:spid="_x0000_s87" o:spt="1" type="#_x0000_t1" style="position:absolute;left:192;top:41;width:16;height:33;visibility:visible;" fillcolor="#FFFFFF" strokecolor="#000000"/>
              </v:group>
            </w:pict>
          </mc:Fallback>
        </mc:AlternateConten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Вариант №4.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numPr>
          <w:ilvl w:val="0"/>
          <w:numId w:val="24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На каком расстоянии друг  от  друга  надо  расположить  два  заряда  по 5 мкКл, чтобы в керосине сила взаимодействия между  ними  оказалась равной 0,5 Н? </w:t>
      </w:r>
      <w:r>
        <w:rPr>
          <w:rFonts w:cstheme="minorHAnsi"/>
          <w:sz w:val="28"/>
          <w:szCs w:val="28"/>
        </w:rPr>
        <w:t xml:space="preserve">Диэлектрическая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проницаемость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керосина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равна</w:t>
      </w:r>
      <w:r>
        <w:rPr>
          <w:rFonts w:cstheme="minorHAnsi"/>
          <w:sz w:val="28"/>
          <w:szCs w:val="28"/>
        </w:rPr>
        <w:t xml:space="preserve"> 2.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4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Плоский воздушный конденсатор состоит из двух пластин. Определить емкость конденсатора, если площадь каждой пластины 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 м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, а расстояние между ними </w:t>
      </w:r>
      <w:r>
        <w:rPr>
          <w:rFonts w:cstheme="minorHAnsi"/>
          <w:sz w:val="28"/>
          <w:szCs w:val="28"/>
          <w:lang w:val="ru-RU"/>
        </w:rPr>
        <w:t xml:space="preserve">5 мм</w:t>
      </w:r>
      <w:r>
        <w:rPr>
          <w:rFonts w:cstheme="minorHAnsi"/>
          <w:sz w:val="28"/>
          <w:szCs w:val="28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4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Определить показания всех приборов, если движок реостата находится в крайнем правом положении.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</w:rPr>
        <w:t xml:space="preserve">ε</w:t>
      </w:r>
      <w:r>
        <w:rPr>
          <w:rFonts w:cstheme="minorHAnsi"/>
          <w:sz w:val="28"/>
          <w:szCs w:val="28"/>
          <w:lang w:val="ru-RU"/>
        </w:rPr>
        <w:t xml:space="preserve">=12</w:t>
      </w:r>
      <w:r>
        <w:rPr>
          <w:rFonts w:cstheme="minorHAnsi"/>
          <w:sz w:val="28"/>
          <w:szCs w:val="28"/>
          <w:lang w:val="ru-RU"/>
        </w:rPr>
        <w:t xml:space="preserve">,4</w:t>
      </w:r>
      <w:r>
        <w:rPr>
          <w:rFonts w:cstheme="minorHAnsi"/>
          <w:sz w:val="28"/>
          <w:szCs w:val="28"/>
          <w:lang w:val="ru-RU"/>
        </w:rPr>
        <w:t xml:space="preserve"> В,  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lang w:val="ru-RU"/>
        </w:rPr>
        <w:t xml:space="preserve">=0,2 Ом,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1</w:t>
      </w:r>
      <w:r>
        <w:rPr>
          <w:rFonts w:cstheme="minorHAnsi"/>
          <w:sz w:val="28"/>
          <w:szCs w:val="28"/>
          <w:lang w:val="ru-RU"/>
        </w:rPr>
        <w:t xml:space="preserve">=2,9 Ом,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=1,6 Ом,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3</w:t>
      </w:r>
      <w:r>
        <w:rPr>
          <w:rFonts w:cstheme="minorHAnsi"/>
          <w:sz w:val="28"/>
          <w:szCs w:val="28"/>
          <w:lang w:val="ru-RU"/>
        </w:rPr>
        <w:t xml:space="preserve">=6 Ом, </w:t>
      </w:r>
      <w:r>
        <w:rPr>
          <w:rFonts w:cstheme="minorHAnsi"/>
          <w:sz w:val="28"/>
          <w:szCs w:val="28"/>
        </w:rPr>
        <w:t xml:space="preserve">R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4</w:t>
      </w:r>
      <w:r>
        <w:rPr>
          <w:rFonts w:cstheme="minorHAnsi"/>
          <w:sz w:val="28"/>
          <w:szCs w:val="28"/>
          <w:lang w:val="ru-RU"/>
        </w:rPr>
        <w:t xml:space="preserve">=2 Ом.</w:t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979805</wp:posOffset>
                </wp:positionH>
                <wp:positionV relativeFrom="paragraph">
                  <wp:posOffset>153670</wp:posOffset>
                </wp:positionV>
                <wp:extent cx="3770630" cy="1308100"/>
                <wp:effectExtent l="0" t="0" r="0" b="0"/>
                <wp:wrapSquare wrapText="bothSides"/>
                <wp:docPr id="15" name="Полотно 3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70630" cy="1308100"/>
                          <a:chOff x="0" y="0"/>
                          <a:chExt cx="37706" cy="13081"/>
                        </a:xfrm>
                      </wpg:grpSpPr>
                      <wps:wsp>
                        <wps:cNvPr id="0" name=""/>
                        <wps:cNvSpPr/>
                        <wps:spPr bwMode="auto">
                          <a:xfrm>
                            <a:off x="10005" y="9232"/>
                            <a:ext cx="3085" cy="307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"/>
                        <wps:cNvSpPr/>
                        <wps:spPr bwMode="auto">
                          <a:xfrm>
                            <a:off x="3852" y="1540"/>
                            <a:ext cx="15385" cy="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"/>
                        <wps:cNvSpPr/>
                        <wps:spPr bwMode="auto">
                          <a:xfrm>
                            <a:off x="19237" y="0"/>
                            <a:ext cx="5" cy="3081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"/>
                        <wps:cNvSpPr/>
                        <wps:spPr bwMode="auto">
                          <a:xfrm>
                            <a:off x="23858" y="1540"/>
                            <a:ext cx="0" cy="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"/>
                        <wps:cNvSpPr/>
                        <wps:spPr bwMode="auto">
                          <a:xfrm>
                            <a:off x="20011" y="773"/>
                            <a:ext cx="5" cy="153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"/>
                        <wps:cNvSpPr/>
                        <wps:spPr bwMode="auto">
                          <a:xfrm>
                            <a:off x="20011" y="1540"/>
                            <a:ext cx="14616" cy="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"/>
                        <wps:cNvSpPr/>
                        <wps:spPr bwMode="auto">
                          <a:xfrm>
                            <a:off x="34627" y="1540"/>
                            <a:ext cx="5" cy="1541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"/>
                        <wps:cNvSpPr/>
                        <wps:spPr bwMode="auto">
                          <a:xfrm>
                            <a:off x="33090" y="3081"/>
                            <a:ext cx="3084" cy="307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"/>
                        <wps:cNvSpPr/>
                        <wps:spPr bwMode="auto">
                          <a:xfrm>
                            <a:off x="34627" y="6156"/>
                            <a:ext cx="5" cy="154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"/>
                        <wps:cNvSpPr/>
                        <wps:spPr bwMode="auto">
                          <a:xfrm flipH="1">
                            <a:off x="23084" y="7697"/>
                            <a:ext cx="11542" cy="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"/>
                        <wps:cNvSpPr/>
                        <wps:spPr bwMode="auto">
                          <a:xfrm flipH="1">
                            <a:off x="15395" y="7697"/>
                            <a:ext cx="4616" cy="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"/>
                        <wps:cNvSpPr/>
                        <wps:spPr bwMode="auto">
                          <a:xfrm>
                            <a:off x="3852" y="1540"/>
                            <a:ext cx="6" cy="154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"/>
                        <wps:cNvSpPr/>
                        <wps:spPr bwMode="auto">
                          <a:xfrm>
                            <a:off x="13084" y="10772"/>
                            <a:ext cx="3848" cy="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"/>
                        <wps:cNvSpPr/>
                        <wps:spPr bwMode="auto">
                          <a:xfrm>
                            <a:off x="30011" y="1540"/>
                            <a:ext cx="5" cy="1541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"/>
                        <wps:cNvSpPr/>
                        <wps:spPr bwMode="auto">
                          <a:xfrm>
                            <a:off x="15395" y="6156"/>
                            <a:ext cx="5" cy="1541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"/>
                        <wps:cNvSpPr/>
                        <wps:spPr bwMode="auto">
                          <a:xfrm>
                            <a:off x="24627" y="1540"/>
                            <a:ext cx="10" cy="1541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"/>
                        <wps:cNvSpPr txBox="1"/>
                        <wps:spPr bwMode="auto">
                          <a:xfrm>
                            <a:off x="33858" y="3848"/>
                            <a:ext cx="1537" cy="154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sz w:val="15"/>
                                </w:rPr>
                              </w:r>
                              <w:r>
                                <w:rPr>
                                  <w:sz w:val="15"/>
                                </w:rPr>
                              </w:r>
                            </w:p>
                          </w:txbxContent>
                        </wps:txbx>
                        <wps:bodyPr wrap="square" lIns="61293" tIns="30647" rIns="61293" bIns="30647" upright="1"/>
                      </wps:wsp>
                      <wps:wsp>
                        <wps:cNvPr id="17" name=""/>
                        <wps:cNvSpPr txBox="1"/>
                        <wps:spPr bwMode="auto">
                          <a:xfrm>
                            <a:off x="6926" y="3848"/>
                            <a:ext cx="1547" cy="154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sz w:val="15"/>
                                </w:rPr>
                              </w:r>
                              <w:r>
                                <w:rPr>
                                  <w:sz w:val="15"/>
                                </w:rPr>
                              </w:r>
                            </w:p>
                          </w:txbxContent>
                        </wps:txbx>
                        <wps:bodyPr wrap="square" lIns="61293" tIns="30647" rIns="61293" bIns="30647" upright="1"/>
                      </wps:wsp>
                      <wps:wsp>
                        <wps:cNvPr id="18" name=""/>
                        <wps:cNvSpPr/>
                        <wps:spPr bwMode="auto">
                          <a:xfrm>
                            <a:off x="3852" y="7697"/>
                            <a:ext cx="5385" cy="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"/>
                        <wps:cNvSpPr/>
                        <wps:spPr bwMode="auto">
                          <a:xfrm>
                            <a:off x="6158" y="10772"/>
                            <a:ext cx="3847" cy="17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"/>
                        <wps:cNvSpPr/>
                        <wps:spPr bwMode="auto">
                          <a:xfrm>
                            <a:off x="16932" y="7697"/>
                            <a:ext cx="0" cy="307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"/>
                        <wps:cNvSpPr/>
                        <wps:spPr bwMode="auto">
                          <a:xfrm>
                            <a:off x="6158" y="7697"/>
                            <a:ext cx="0" cy="307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"/>
                        <wps:cNvSpPr txBox="1"/>
                        <wps:spPr bwMode="auto">
                          <a:xfrm>
                            <a:off x="773" y="3848"/>
                            <a:ext cx="3074" cy="30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8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  <w:t xml:space="preserve">1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61293" tIns="30647" rIns="61293" bIns="30647" upright="1"/>
                      </wps:wsp>
                      <wps:wsp>
                        <wps:cNvPr id="23" name=""/>
                        <wps:cNvSpPr/>
                        <wps:spPr bwMode="auto">
                          <a:xfrm>
                            <a:off x="3084" y="3081"/>
                            <a:ext cx="1542" cy="30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"/>
                        <wps:cNvSpPr/>
                        <wps:spPr bwMode="auto">
                          <a:xfrm>
                            <a:off x="3852" y="6156"/>
                            <a:ext cx="11" cy="153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"/>
                        <wps:cNvSpPr txBox="1"/>
                        <wps:spPr bwMode="auto">
                          <a:xfrm>
                            <a:off x="9237" y="3848"/>
                            <a:ext cx="3073" cy="308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8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  <w:t xml:space="preserve">2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61293" tIns="30647" rIns="61293" bIns="30647" upright="1"/>
                      </wps:wsp>
                      <wps:wsp>
                        <wps:cNvPr id="26" name=""/>
                        <wps:cNvSpPr/>
                        <wps:spPr bwMode="auto">
                          <a:xfrm flipH="1" flipV="1">
                            <a:off x="10774" y="6156"/>
                            <a:ext cx="4621" cy="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"/>
                        <wps:cNvSpPr/>
                        <wps:spPr bwMode="auto">
                          <a:xfrm>
                            <a:off x="10774" y="6156"/>
                            <a:ext cx="5" cy="773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  <a:tailEnd type="triangle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"/>
                        <wps:cNvSpPr/>
                        <wps:spPr bwMode="auto">
                          <a:xfrm>
                            <a:off x="9237" y="6929"/>
                            <a:ext cx="3073" cy="154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"/>
                        <wps:cNvSpPr txBox="1"/>
                        <wps:spPr bwMode="auto">
                          <a:xfrm>
                            <a:off x="21548" y="3848"/>
                            <a:ext cx="3073" cy="30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8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  <w:t xml:space="preserve">3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61293" tIns="30647" rIns="61293" bIns="30647" upright="1"/>
                      </wps:wsp>
                      <wps:wsp>
                        <wps:cNvPr id="30" name=""/>
                        <wps:cNvSpPr/>
                        <wps:spPr bwMode="auto">
                          <a:xfrm>
                            <a:off x="23853" y="3081"/>
                            <a:ext cx="1525" cy="30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"/>
                        <wps:cNvSpPr/>
                        <wps:spPr bwMode="auto">
                          <a:xfrm>
                            <a:off x="20011" y="6156"/>
                            <a:ext cx="3079" cy="3076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"/>
                        <wps:cNvSpPr/>
                        <wps:spPr bwMode="auto">
                          <a:xfrm>
                            <a:off x="24627" y="6156"/>
                            <a:ext cx="10" cy="154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"/>
                        <wps:cNvSpPr txBox="1"/>
                        <wps:spPr bwMode="auto">
                          <a:xfrm>
                            <a:off x="26931" y="3848"/>
                            <a:ext cx="3079" cy="30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sz w:val="18"/>
                                  <w:szCs w:val="28"/>
                                </w:rPr>
                                <w:t xml:space="preserve">R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  <w:t xml:space="preserve">4</w:t>
                              </w:r>
                              <w:r>
                                <w:rPr>
                                  <w:sz w:val="18"/>
                                  <w:szCs w:val="28"/>
                                  <w:vertAlign w:val="subscript"/>
                                </w:rPr>
                              </w:r>
                            </w:p>
                          </w:txbxContent>
                        </wps:txbx>
                        <wps:bodyPr wrap="square" lIns="61293" tIns="30647" rIns="61293" bIns="30647" upright="1"/>
                      </wps:wsp>
                      <wps:wsp>
                        <wps:cNvPr id="34" name=""/>
                        <wps:cNvSpPr/>
                        <wps:spPr bwMode="auto">
                          <a:xfrm>
                            <a:off x="29242" y="3081"/>
                            <a:ext cx="1532" cy="30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"/>
                        <wps:cNvSpPr/>
                        <wps:spPr bwMode="auto">
                          <a:xfrm>
                            <a:off x="30011" y="6156"/>
                            <a:ext cx="11" cy="154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"/>
                        <wps:cNvSpPr/>
                        <wps:spPr bwMode="auto">
                          <a:xfrm>
                            <a:off x="10774" y="10005"/>
                            <a:ext cx="768" cy="153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"/>
                        <wps:cNvSpPr/>
                        <wps:spPr bwMode="auto">
                          <a:xfrm flipV="1">
                            <a:off x="11542" y="10005"/>
                            <a:ext cx="768" cy="153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"/>
                        <wps:cNvSpPr/>
                        <wps:spPr bwMode="auto">
                          <a:xfrm flipV="1">
                            <a:off x="20774" y="6924"/>
                            <a:ext cx="773" cy="154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"/>
                        <wps:cNvSpPr/>
                        <wps:spPr bwMode="auto">
                          <a:xfrm>
                            <a:off x="21548" y="6924"/>
                            <a:ext cx="768" cy="154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"/>
                        <wps:cNvSpPr/>
                        <wps:spPr bwMode="auto">
                          <a:xfrm>
                            <a:off x="20774" y="7697"/>
                            <a:ext cx="1542" cy="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"/>
                        <wps:cNvSpPr/>
                        <wps:spPr bwMode="auto">
                          <a:xfrm>
                            <a:off x="33858" y="3848"/>
                            <a:ext cx="769" cy="153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"/>
                        <wps:cNvSpPr/>
                        <wps:spPr bwMode="auto">
                          <a:xfrm flipV="1">
                            <a:off x="34627" y="3848"/>
                            <a:ext cx="768" cy="1535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88" o:spid="_x0000_s0000" style="position:absolute;z-index:251671552;o:allowoverlap:true;o:allowincell:true;mso-position-horizontal-relative:text;margin-left:77.15pt;mso-position-horizontal:absolute;mso-position-vertical-relative:text;margin-top:12.10pt;mso-position-vertical:absolute;width:296.90pt;height:103.00pt;mso-wrap-distance-left:9.00pt;mso-wrap-distance-top:0.00pt;mso-wrap-distance-right:9.00pt;mso-wrap-distance-bottom:0.00pt;" coordorigin="0,0" coordsize="377,130">
                <v:shape id="shape 89" o:spid="_x0000_s89" o:spt="3" type="#_x0000_t3" style="position:absolute;left:100;top:92;width:30;height:30;visibility:visible;" fillcolor="#FFFFFF" strokecolor="#000000">
                  <w10:wrap type="square"/>
                </v:shape>
                <v:line id="shape 90" o:spid="_x0000_s90" style="position:absolute;left:0;text-align:left;z-index:251671552;visibility:visible;" from="100.0pt,92.3pt" to="130.9pt,123.0pt" fillcolor="#FFFFFF" strokecolor="#000000"/>
                <v:line id="shape 91" o:spid="_x0000_s91" style="position:absolute;left:0;text-align:left;z-index:251671552;visibility:visible;" from="100.0pt,92.3pt" to="130.9pt,123.0pt" fillcolor="#FFFFFF" strokecolor="#000000"/>
                <v:line id="shape 92" o:spid="_x0000_s92" style="position:absolute;left:0;text-align:left;z-index:251671552;visibility:visible;" from="100.0pt,92.3pt" to="130.9pt,123.0pt" fillcolor="#FFFFFF" strokecolor="#000000"/>
                <v:line id="shape 93" o:spid="_x0000_s93" style="position:absolute;left:0;text-align:left;z-index:251671552;visibility:visible;" from="100.0pt,92.3pt" to="130.9pt,123.0pt" fillcolor="#FFFFFF" strokecolor="#000000"/>
                <v:line id="shape 94" o:spid="_x0000_s94" style="position:absolute;left:0;text-align:left;z-index:251671552;visibility:visible;" from="100.0pt,92.3pt" to="130.9pt,123.0pt" fillcolor="#FFFFFF" strokecolor="#000000"/>
                <v:line id="shape 95" o:spid="_x0000_s95" style="position:absolute;left:0;text-align:left;z-index:251671552;visibility:visible;" from="100.0pt,92.3pt" to="130.9pt,123.0pt" fillcolor="#FFFFFF" strokecolor="#000000"/>
                <v:shape id="shape 96" o:spid="_x0000_s96" o:spt="3" type="#_x0000_t3" style="position:absolute;left:330;top:30;width:30;height:30;visibility:visible;" fillcolor="#FFFFFF" strokecolor="#000000"/>
                <v:line id="shape 97" o:spid="_x0000_s97" style="position:absolute;left:0;text-align:left;z-index:251671552;visibility:visible;" from="330.9pt,30.8pt" to="361.7pt,61.6pt" fillcolor="#FFFFFF" strokecolor="#000000"/>
                <v:line id="shape 98" o:spid="_x0000_s98" style="position:absolute;left:0;text-align:left;z-index:251671552;flip:x;visibility:visible;" from="330.9pt,30.8pt" to="361.7pt,61.6pt" fillcolor="#FFFFFF" strokecolor="#000000"/>
                <v:line id="shape 99" o:spid="_x0000_s99" style="position:absolute;left:0;text-align:left;z-index:251671552;flip:x;visibility:visible;" from="330.9pt,30.8pt" to="361.7pt,61.6pt" fillcolor="#FFFFFF" strokecolor="#000000"/>
                <v:line id="shape 100" o:spid="_x0000_s100" style="position:absolute;left:0;text-align:left;z-index:251671552;visibility:visible;" from="330.9pt,30.8pt" to="361.7pt,61.6pt" fillcolor="#FFFFFF" strokecolor="#000000"/>
                <v:line id="shape 101" o:spid="_x0000_s101" style="position:absolute;left:0;text-align:left;z-index:251671552;visibility:visible;" from="330.9pt,30.8pt" to="361.7pt,61.6pt" fillcolor="#FFFFFF" strokecolor="#000000"/>
                <v:line id="shape 102" o:spid="_x0000_s102" style="position:absolute;left:0;text-align:left;z-index:251671552;visibility:visible;" from="330.9pt,30.8pt" to="361.7pt,61.6pt" fillcolor="#FFFFFF" strokecolor="#000000"/>
                <v:line id="shape 103" o:spid="_x0000_s103" style="position:absolute;left:0;text-align:left;z-index:251671552;visibility:visible;" from="330.9pt,30.8pt" to="361.7pt,61.6pt" fillcolor="#FFFFFF" strokecolor="#000000"/>
                <v:line id="shape 104" o:spid="_x0000_s104" style="position:absolute;left:0;text-align:left;z-index:251671552;visibility:visible;" from="330.9pt,30.8pt" to="361.7pt,61.6pt" fillcolor="#FFFFFF" strokecolor="#000000"/>
                <v:shape id="shape 105" o:spid="_x0000_s105" o:spt="202" type="#_x0000_t202" style="position:absolute;left:338;top:38;width:15;height:15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5"/>
                          </w:rPr>
                        </w:pPr>
                        <w:r>
                          <w:rPr>
                            <w:sz w:val="15"/>
                          </w:rPr>
                        </w:r>
                        <w:r>
                          <w:rPr>
                            <w:sz w:val="15"/>
                          </w:rPr>
                        </w:r>
                      </w:p>
                    </w:txbxContent>
                  </v:textbox>
                </v:shape>
                <v:shape id="shape 106" o:spid="_x0000_s106" o:spt="202" type="#_x0000_t202" style="position:absolute;left:69;top:38;width:15;height:15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5"/>
                          </w:rPr>
                        </w:pPr>
                        <w:r>
                          <w:rPr>
                            <w:sz w:val="15"/>
                          </w:rPr>
                        </w:r>
                        <w:r>
                          <w:rPr>
                            <w:sz w:val="15"/>
                          </w:rPr>
                        </w:r>
                      </w:p>
                    </w:txbxContent>
                  </v:textbox>
                </v:shape>
                <v:line id="shape 107" o:spid="_x0000_s107" style="position:absolute;left:0;text-align:left;z-index:251671552;visibility:visible;" from="69.3pt,38.5pt" to="84.7pt,53.9pt" fillcolor="#FFFFFF" strokecolor="#000000"/>
                <v:line id="shape 108" o:spid="_x0000_s108" style="position:absolute;left:0;text-align:left;z-index:251671552;visibility:visible;" from="69.3pt,38.5pt" to="84.7pt,53.9pt" fillcolor="#FFFFFF" strokecolor="#000000"/>
                <v:line id="shape 109" o:spid="_x0000_s109" style="position:absolute;left:0;text-align:left;z-index:251671552;visibility:visible;" from="69.3pt,38.5pt" to="84.7pt,53.9pt" fillcolor="#FFFFFF" strokecolor="#000000"/>
                <v:line id="shape 110" o:spid="_x0000_s110" style="position:absolute;left:0;text-align:left;z-index:251671552;visibility:visible;" from="69.3pt,38.5pt" to="84.7pt,53.9pt" fillcolor="#FFFFFF" strokecolor="#000000"/>
                <v:shape id="shape 111" o:spid="_x0000_s111" o:spt="202" type="#_x0000_t202" style="position:absolute;left:7;top:38;width:30;height:30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8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8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  <w:t xml:space="preserve">1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112" o:spid="_x0000_s112" o:spt="1" type="#_x0000_t1" style="position:absolute;left:30;top:30;width:15;height:30;visibility:visible;" fillcolor="#FFFFFF" strokecolor="#000000"/>
                <v:line id="shape 113" o:spid="_x0000_s113" style="position:absolute;left:0;text-align:left;z-index:251671552;visibility:visible;" from="30.8pt,30.8pt" to="46.3pt,61.7pt" fillcolor="#FFFFFF" strokecolor="#000000"/>
                <v:shape id="shape 114" o:spid="_x0000_s114" o:spt="202" type="#_x0000_t202" style="position:absolute;left:92;top:38;width:30;height:30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8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8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  <w:t xml:space="preserve">2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line id="shape 115" o:spid="_x0000_s115" style="position:absolute;left:0;text-align:left;z-index:251671552;flip:xy;visibility:visible;" from="92.4pt,38.5pt" to="123.1pt,69.3pt" fillcolor="#FFFFFF" strokecolor="#000000"/>
                <v:line id="shape 116" o:spid="_x0000_s116" style="position:absolute;left:0;text-align:left;z-index:251671552;visibility:visible;" from="92.4pt,38.5pt" to="123.1pt,69.3pt" fillcolor="#FFFFFF" strokecolor="#000000"/>
                <v:shape id="shape 117" o:spid="_x0000_s117" o:spt="1" type="#_x0000_t1" style="position:absolute;left:92;top:69;width:30;height:15;visibility:visible;" fillcolor="#FFFFFF" strokecolor="#000000"/>
                <v:shape id="shape 118" o:spid="_x0000_s118" o:spt="202" type="#_x0000_t202" style="position:absolute;left:215;top:38;width:30;height:30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8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8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  <w:t xml:space="preserve">3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119" o:spid="_x0000_s119" o:spt="1" type="#_x0000_t1" style="position:absolute;left:238;top:30;width:15;height:30;visibility:visible;" fillcolor="#FFFFFF" strokecolor="#000000"/>
                <v:shape id="shape 120" o:spid="_x0000_s120" o:spt="3" type="#_x0000_t3" style="position:absolute;left:200;top:61;width:30;height:30;visibility:visible;" fillcolor="#FFFFFF" strokecolor="#000000"/>
                <v:line id="shape 121" o:spid="_x0000_s121" style="position:absolute;left:0;text-align:left;z-index:251671552;visibility:visible;" from="200.1pt,61.6pt" to="230.9pt,92.3pt" fillcolor="#FFFFFF" strokecolor="#000000"/>
                <v:shape id="shape 122" o:spid="_x0000_s122" o:spt="202" type="#_x0000_t202" style="position:absolute;left:269;top:38;width:30;height:30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18"/>
                            <w:szCs w:val="28"/>
                            <w:vertAlign w:val="subscript"/>
                          </w:rPr>
                        </w:pPr>
                        <w:r>
                          <w:rPr>
                            <w:sz w:val="18"/>
                            <w:szCs w:val="28"/>
                          </w:rPr>
                          <w:t xml:space="preserve">R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  <w:t xml:space="preserve">4</w:t>
                        </w:r>
                        <w:r>
                          <w:rPr>
                            <w:sz w:val="18"/>
                            <w:szCs w:val="28"/>
                            <w:vertAlign w:val="subscript"/>
                          </w:rPr>
                        </w:r>
                      </w:p>
                    </w:txbxContent>
                  </v:textbox>
                </v:shape>
                <v:shape id="shape 123" o:spid="_x0000_s123" o:spt="1" type="#_x0000_t1" style="position:absolute;left:292;top:30;width:15;height:30;visibility:visible;" fillcolor="#FFFFFF" strokecolor="#000000"/>
                <v:line id="shape 124" o:spid="_x0000_s124" style="position:absolute;left:0;text-align:left;z-index:251671552;visibility:visible;" from="292.4pt,30.8pt" to="307.7pt,61.6pt" fillcolor="#FFFFFF" strokecolor="#000000"/>
                <v:line id="shape 125" o:spid="_x0000_s125" style="position:absolute;left:0;text-align:left;z-index:251671552;visibility:visible;" from="292.4pt,30.8pt" to="307.7pt,61.6pt" fillcolor="#FFFFFF" strokecolor="#000000"/>
                <v:line id="shape 126" o:spid="_x0000_s126" style="position:absolute;left:0;text-align:left;z-index:251671552;flip:y;visibility:visible;" from="292.4pt,30.8pt" to="307.7pt,61.6pt" fillcolor="#FFFFFF" strokecolor="#000000"/>
                <v:line id="shape 127" o:spid="_x0000_s127" style="position:absolute;left:0;text-align:left;z-index:251671552;flip:y;visibility:visible;" from="292.4pt,30.8pt" to="307.7pt,61.6pt" fillcolor="#FFFFFF" strokecolor="#000000"/>
                <v:line id="shape 128" o:spid="_x0000_s128" style="position:absolute;left:0;text-align:left;z-index:251671552;visibility:visible;" from="292.4pt,30.8pt" to="307.7pt,61.6pt" fillcolor="#FFFFFF" strokecolor="#000000"/>
                <v:line id="shape 129" o:spid="_x0000_s129" style="position:absolute;left:0;text-align:left;z-index:251671552;visibility:visible;" from="292.4pt,30.8pt" to="307.7pt,61.6pt" fillcolor="#FFFFFF" strokecolor="#000000"/>
                <v:line id="shape 130" o:spid="_x0000_s130" style="position:absolute;left:0;text-align:left;z-index:251671552;visibility:visible;" from="292.4pt,30.8pt" to="307.7pt,61.6pt" fillcolor="#FFFFFF" strokecolor="#000000"/>
                <v:line id="shape 131" o:spid="_x0000_s131" style="position:absolute;left:0;text-align:left;z-index:251671552;flip:y;visibility:visible;" from="292.4pt,30.8pt" to="307.7pt,61.6pt" fillcolor="#FFFFFF" strokecolor="#000000"/>
              </v:group>
            </w:pict>
          </mc:Fallback>
        </mc:AlternateContent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Тема</w:t>
      </w:r>
      <w:r>
        <w:rPr>
          <w:rFonts w:cstheme="minorHAnsi"/>
          <w:b/>
          <w:bCs/>
          <w:sz w:val="28"/>
          <w:szCs w:val="28"/>
          <w:lang w:eastAsia="ru-RU"/>
        </w:rPr>
        <w:t xml:space="preserve">«Магнитное</w:t>
      </w:r>
      <w:r>
        <w:rPr>
          <w:rFonts w:cstheme="minorHAnsi"/>
          <w:b/>
          <w:bCs/>
          <w:sz w:val="28"/>
          <w:szCs w:val="28"/>
          <w:lang w:eastAsia="ru-RU"/>
        </w:rPr>
        <w:t xml:space="preserve"> </w:t>
      </w:r>
      <w:r>
        <w:rPr>
          <w:rFonts w:cstheme="minorHAnsi"/>
          <w:b/>
          <w:bCs/>
          <w:sz w:val="28"/>
          <w:szCs w:val="28"/>
          <w:lang w:eastAsia="ru-RU"/>
        </w:rPr>
        <w:t xml:space="preserve">поле</w:t>
      </w:r>
      <w:r>
        <w:rPr>
          <w:rFonts w:cstheme="minorHAnsi"/>
          <w:b/>
          <w:bCs/>
          <w:sz w:val="28"/>
          <w:szCs w:val="28"/>
          <w:lang w:eastAsia="ru-RU"/>
        </w:rPr>
        <w:t xml:space="preserve">»</w:t>
      </w:r>
      <w:r>
        <w:rPr>
          <w:rFonts w:cstheme="minorHAnsi"/>
          <w:b/>
          <w:sz w:val="28"/>
          <w:szCs w:val="28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№1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3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Площадка 15 см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2</w:t>
      </w:r>
      <w:r>
        <w:rPr>
          <w:rFonts w:cstheme="minorHAnsi"/>
          <w:sz w:val="28"/>
          <w:szCs w:val="28"/>
          <w:lang w:val="ru-RU"/>
        </w:rPr>
        <w:t xml:space="preserve">, расположенная перпендикулярно силовым линиям однородного магнитного поля, пронизывается магнитным потоком 6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-6</w:t>
      </w:r>
      <w:r>
        <w:rPr>
          <w:rFonts w:cstheme="minorHAnsi"/>
          <w:sz w:val="28"/>
          <w:szCs w:val="28"/>
          <w:lang w:val="ru-RU"/>
        </w:rPr>
        <w:t xml:space="preserve">Вб. В поле влетает протон со скоростью 2,5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5</w:t>
      </w:r>
      <w:r>
        <w:rPr>
          <w:rFonts w:cstheme="minorHAnsi"/>
          <w:sz w:val="28"/>
          <w:szCs w:val="28"/>
          <w:lang w:val="ru-RU"/>
        </w:rPr>
        <w:t xml:space="preserve"> м/</w:t>
      </w:r>
      <w:r>
        <w:rPr>
          <w:rFonts w:cstheme="minorHAnsi"/>
          <w:sz w:val="28"/>
          <w:szCs w:val="28"/>
          <w:lang w:val="ru-RU"/>
        </w:rPr>
        <w:t xml:space="preserve">с</w:t>
      </w:r>
      <w:r>
        <w:rPr>
          <w:rFonts w:cstheme="minorHAnsi"/>
          <w:sz w:val="28"/>
          <w:szCs w:val="28"/>
          <w:lang w:val="ru-RU"/>
        </w:rPr>
        <w:t xml:space="preserve"> под углом 30º к силовым линиям. Найти силу, действующую на протон.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Определить направление силы Ампер</w:t>
      </w:r>
      <w:r>
        <w:rPr>
          <w:rFonts w:cstheme="minorHAnsi"/>
          <w:sz w:val="28"/>
          <w:szCs w:val="28"/>
          <w:lang w:val="ru-RU"/>
        </w:rPr>
        <w:t xml:space="preserve">а(</w:t>
      </w:r>
      <w:r>
        <w:rPr>
          <w:rFonts w:cstheme="minorHAnsi"/>
          <w:sz w:val="28"/>
          <w:szCs w:val="28"/>
          <w:lang w:val="ru-RU"/>
        </w:rPr>
        <w:t xml:space="preserve">см.рис). </w:t>
      </w:r>
      <w:r>
        <w:rPr>
          <w:rFonts w:cstheme="minorHAnsi"/>
          <w:sz w:val="28"/>
          <w:szCs w:val="28"/>
        </w:rPr>
        <w:t xml:space="preserve">Ответ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пояснить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297" distR="114297" simplePos="0" relativeHeight="251677696" behindDoc="0" locked="0" layoutInCell="1" allowOverlap="1">
                <wp:simplePos x="0" y="0"/>
                <wp:positionH relativeFrom="column">
                  <wp:posOffset>1306195</wp:posOffset>
                </wp:positionH>
                <wp:positionV relativeFrom="paragraph">
                  <wp:posOffset>86995</wp:posOffset>
                </wp:positionV>
                <wp:extent cx="0" cy="457200"/>
                <wp:effectExtent l="0" t="0" r="0" b="0"/>
                <wp:wrapNone/>
                <wp:docPr id="16" name="Lin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flipV="1"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  <a:tailEnd type="triangle"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32" o:spid="_x0000_s132" style="position:absolute;left:0;text-align:left;z-index:251677696;mso-wrap-distance-left:9.00pt;mso-wrap-distance-top:0.00pt;mso-wrap-distance-right:9.00pt;mso-wrap-distance-bottom:0.00pt;flip:y;visibility:visible;" from="102.8pt,6.8pt" to="102.8pt,42.9pt" fillcolor="#FFFFFF" strokecolor="#000000"/>
            </w:pict>
          </mc:Fallback>
        </mc:AlternateContent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1077595</wp:posOffset>
                </wp:positionH>
                <wp:positionV relativeFrom="paragraph">
                  <wp:posOffset>86995</wp:posOffset>
                </wp:positionV>
                <wp:extent cx="114300" cy="114300"/>
                <wp:effectExtent l="0" t="0" r="0" b="0"/>
                <wp:wrapNone/>
                <wp:docPr id="17" name="Lin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flipH="1"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33" o:spid="_x0000_s133" style="position:absolute;left:0;text-align:left;z-index:251680768;mso-wrap-distance-left:9.00pt;mso-wrap-distance-top:0.00pt;mso-wrap-distance-right:9.00pt;mso-wrap-distance-bottom:0.00pt;flip:x;visibility:visible;" from="84.8pt,6.8pt" to="93.8pt,15.8pt" fillcolor="#FFFFFF" strokecolor="#000000"/>
            </w:pict>
          </mc:Fallback>
        </mc:AlternateContent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1077595</wp:posOffset>
                </wp:positionH>
                <wp:positionV relativeFrom="paragraph">
                  <wp:posOffset>86995</wp:posOffset>
                </wp:positionV>
                <wp:extent cx="114300" cy="114300"/>
                <wp:effectExtent l="0" t="0" r="0" b="0"/>
                <wp:wrapNone/>
                <wp:docPr id="18" name="Lin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34" o:spid="_x0000_s134" style="position:absolute;left:0;text-align:left;z-index:251679744;mso-wrap-distance-left:9.00pt;mso-wrap-distance-top:0.00pt;mso-wrap-distance-right:9.00pt;mso-wrap-distance-bottom:0.00pt;visibility:visible;" from="84.8pt,6.8pt" to="93.8pt,15.8pt" fillcolor="#FFFFFF" strokecolor="#000000"/>
            </w:pict>
          </mc:Fallback>
        </mc:AlternateContent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1420495</wp:posOffset>
                </wp:positionH>
                <wp:positionV relativeFrom="paragraph">
                  <wp:posOffset>86995</wp:posOffset>
                </wp:positionV>
                <wp:extent cx="114300" cy="114300"/>
                <wp:effectExtent l="0" t="0" r="0" b="0"/>
                <wp:wrapNone/>
                <wp:docPr id="19" name="Lin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35" o:spid="_x0000_s135" style="position:absolute;left:0;text-align:left;z-index:251678720;mso-wrap-distance-left:9.00pt;mso-wrap-distance-top:0.00pt;mso-wrap-distance-right:9.00pt;mso-wrap-distance-bottom:0.00pt;visibility:visible;" from="111.8pt,6.8pt" to="120.8pt,15.8pt" fillcolor="#FFFFFF" strokecolor="#000000"/>
            </w:pict>
          </mc:Fallback>
        </mc:AlternateContent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1420495</wp:posOffset>
                </wp:positionH>
                <wp:positionV relativeFrom="paragraph">
                  <wp:posOffset>86995</wp:posOffset>
                </wp:positionV>
                <wp:extent cx="114300" cy="114300"/>
                <wp:effectExtent l="0" t="0" r="0" b="0"/>
                <wp:wrapNone/>
                <wp:docPr id="20" name="Lin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flipH="1"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36" o:spid="_x0000_s136" style="position:absolute;left:0;text-align:left;z-index:251681792;mso-wrap-distance-left:9.00pt;mso-wrap-distance-top:0.00pt;mso-wrap-distance-right:9.00pt;mso-wrap-distance-bottom:0.00pt;flip:x;visibility:visible;" from="111.8pt,6.8pt" to="120.8pt,15.8pt" fillcolor="#FFFFFF" strokecolor="#000000"/>
            </w:pict>
          </mc:Fallback>
        </mc:AlternateContent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1420495</wp:posOffset>
                </wp:positionH>
                <wp:positionV relativeFrom="paragraph">
                  <wp:posOffset>292735</wp:posOffset>
                </wp:positionV>
                <wp:extent cx="114300" cy="114300"/>
                <wp:effectExtent l="0" t="0" r="0" b="0"/>
                <wp:wrapNone/>
                <wp:docPr id="21" name="Lin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37" o:spid="_x0000_s137" style="position:absolute;left:0;text-align:left;z-index:251673600;mso-wrap-distance-left:9.00pt;mso-wrap-distance-top:0.00pt;mso-wrap-distance-right:9.00pt;mso-wrap-distance-bottom:0.00pt;visibility:visible;" from="111.8pt,23.0pt" to="120.8pt,32.0pt" fillcolor="#FFFFFF" strokecolor="#000000"/>
            </w:pict>
          </mc:Fallback>
        </mc:AlternateContent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1420495</wp:posOffset>
                </wp:positionH>
                <wp:positionV relativeFrom="paragraph">
                  <wp:posOffset>10795</wp:posOffset>
                </wp:positionV>
                <wp:extent cx="114300" cy="342900"/>
                <wp:effectExtent l="0" t="0" r="0" b="0"/>
                <wp:wrapNone/>
                <wp:docPr id="22" name="Text Box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>
                          <a:off x="0" y="0"/>
                          <a:ext cx="1143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FFFFFF"/>
                          </a:solidFill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  <w:t xml:space="preserve">I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  <w:szCs w:val="28"/>
                              </w:rPr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shape 138" o:spid="_x0000_s138" o:spt="202" type="#_x0000_t202" style="position:absolute;z-index:251672576;o:allowoverlap:true;o:allowincell:true;mso-position-horizontal-relative:text;margin-left:111.85pt;mso-position-horizontal:absolute;mso-position-vertical-relative:text;margin-top:0.85pt;mso-position-vertical:absolute;width:9.00pt;height:27.00pt;mso-wrap-distance-left:9.00pt;mso-wrap-distance-top:0.00pt;mso-wrap-distance-right:9.00pt;mso-wrap-distance-bottom:0.00pt;visibility:visible;" fillcolor="#FFFFFF" strokecolor="#FFFFFF">
                <v:textbox inset="0,0,0,0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  <w:szCs w:val="28"/>
                        </w:rPr>
                        <w:t xml:space="preserve">I</w:t>
                      </w:r>
                      <w:r>
                        <w:rPr>
                          <w:rFonts w:ascii="Times New Roman" w:hAnsi="Times New Roman"/>
                          <w:sz w:val="28"/>
                          <w:szCs w:val="28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1074420</wp:posOffset>
                </wp:positionH>
                <wp:positionV relativeFrom="paragraph">
                  <wp:posOffset>117475</wp:posOffset>
                </wp:positionV>
                <wp:extent cx="114300" cy="114300"/>
                <wp:effectExtent l="0" t="0" r="0" b="0"/>
                <wp:wrapNone/>
                <wp:docPr id="23" name="Line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39" o:spid="_x0000_s139" style="position:absolute;left:0;text-align:left;z-index:251674624;mso-wrap-distance-left:9.00pt;mso-wrap-distance-top:0.00pt;mso-wrap-distance-right:9.00pt;mso-wrap-distance-bottom:0.00pt;visibility:visible;" from="84.6pt,9.2pt" to="93.6pt,18.2pt" fillcolor="#FFFFFF" strokecolor="#000000"/>
            </w:pict>
          </mc:Fallback>
        </mc:AlternateContent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1074420</wp:posOffset>
                </wp:positionH>
                <wp:positionV relativeFrom="paragraph">
                  <wp:posOffset>117475</wp:posOffset>
                </wp:positionV>
                <wp:extent cx="114300" cy="114300"/>
                <wp:effectExtent l="0" t="0" r="0" b="0"/>
                <wp:wrapNone/>
                <wp:docPr id="24" name="Lin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flipH="1"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40" o:spid="_x0000_s140" style="position:absolute;left:0;text-align:left;z-index:251675648;mso-wrap-distance-left:9.00pt;mso-wrap-distance-top:0.00pt;mso-wrap-distance-right:9.00pt;mso-wrap-distance-bottom:0.00pt;flip:x;visibility:visible;" from="84.6pt,9.2pt" to="93.6pt,18.2pt" fillcolor="#FFFFFF" strokecolor="#000000"/>
            </w:pict>
          </mc:Fallback>
        </mc:AlternateContent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1420495</wp:posOffset>
                </wp:positionH>
                <wp:positionV relativeFrom="paragraph">
                  <wp:posOffset>117475</wp:posOffset>
                </wp:positionV>
                <wp:extent cx="114300" cy="114300"/>
                <wp:effectExtent l="0" t="0" r="0" b="0"/>
                <wp:wrapNone/>
                <wp:docPr id="25" name="Lin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flipH="1"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41" o:spid="_x0000_s141" style="position:absolute;left:0;text-align:left;z-index:251676672;mso-wrap-distance-left:9.00pt;mso-wrap-distance-top:0.00pt;mso-wrap-distance-right:9.00pt;mso-wrap-distance-bottom:0.00pt;flip:x;visibility:visible;" from="111.8pt,9.2pt" to="120.8pt,18.2pt" fillcolor="#FFFFFF" strokecolor="#000000"/>
            </w:pict>
          </mc:Fallback>
        </mc:AlternateConten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3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Какой величины ЭДС самоиндукции возбуждается в обмотке электромагнита с индуктивностью 0,4 Гн при равномерном изменении силы тока в ней на </w:t>
      </w:r>
      <w:r>
        <w:rPr>
          <w:rFonts w:cstheme="minorHAnsi"/>
          <w:sz w:val="28"/>
          <w:szCs w:val="28"/>
          <w:lang w:val="ru-RU"/>
        </w:rPr>
        <w:t xml:space="preserve">5</w:t>
      </w:r>
      <w:r>
        <w:rPr>
          <w:rFonts w:cstheme="minorHAnsi"/>
          <w:sz w:val="28"/>
          <w:szCs w:val="28"/>
          <w:lang w:val="ru-RU"/>
        </w:rPr>
        <w:t xml:space="preserve"> а за 0,02 с?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№2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5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Протон, имеющий скорость 4,6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5</w:t>
      </w:r>
      <w:r>
        <w:rPr>
          <w:rFonts w:cstheme="minorHAnsi"/>
          <w:sz w:val="28"/>
          <w:szCs w:val="28"/>
          <w:lang w:val="ru-RU"/>
        </w:rPr>
        <w:t xml:space="preserve"> </w:t>
      </w:r>
      <w:r>
        <w:rPr>
          <w:rFonts w:cstheme="minorHAnsi"/>
          <w:sz w:val="28"/>
          <w:szCs w:val="28"/>
          <w:lang w:val="ru-RU"/>
        </w:rPr>
        <w:t xml:space="preserve">м\</w:t>
      </w:r>
      <w:r>
        <w:rPr>
          <w:rFonts w:cstheme="minorHAnsi"/>
          <w:sz w:val="28"/>
          <w:szCs w:val="28"/>
          <w:lang w:val="ru-RU"/>
        </w:rPr>
        <w:t xml:space="preserve">с</w:t>
      </w:r>
      <w:r>
        <w:rPr>
          <w:rFonts w:cstheme="minorHAnsi"/>
          <w:sz w:val="28"/>
          <w:szCs w:val="28"/>
          <w:lang w:val="ru-RU"/>
        </w:rPr>
        <w:t xml:space="preserve">, влетает </w:t>
      </w:r>
      <w:r>
        <w:rPr>
          <w:rFonts w:cstheme="minorHAnsi"/>
          <w:sz w:val="28"/>
          <w:szCs w:val="28"/>
          <w:lang w:val="ru-RU"/>
        </w:rPr>
        <w:t xml:space="preserve">в</w:t>
      </w:r>
      <w:r>
        <w:rPr>
          <w:rFonts w:cstheme="minorHAnsi"/>
          <w:sz w:val="28"/>
          <w:szCs w:val="28"/>
          <w:lang w:val="ru-RU"/>
        </w:rPr>
        <w:t xml:space="preserve"> однородное магнитное поле с индукцией 0,3 Тл,  перпендикулярно магнитным силовым линиям. </w:t>
      </w:r>
      <w:r>
        <w:rPr>
          <w:rFonts w:cstheme="minorHAnsi"/>
          <w:sz w:val="28"/>
          <w:szCs w:val="28"/>
        </w:rPr>
        <w:t xml:space="preserve">Рассчитать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радиус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окружности</w:t>
      </w:r>
      <w:r>
        <w:rPr>
          <w:rFonts w:cstheme="minorHAnsi"/>
          <w:sz w:val="28"/>
          <w:szCs w:val="28"/>
        </w:rPr>
        <w:t xml:space="preserve">, по </w:t>
      </w:r>
      <w:r>
        <w:rPr>
          <w:rFonts w:cstheme="minorHAnsi"/>
          <w:sz w:val="28"/>
          <w:szCs w:val="28"/>
        </w:rPr>
        <w:t xml:space="preserve">которой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будет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двигаться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протон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5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Определить направление силы Ампера, действующей на проводник (см</w:t>
      </w:r>
      <w:r>
        <w:rPr>
          <w:rFonts w:cstheme="minorHAnsi"/>
          <w:sz w:val="28"/>
          <w:szCs w:val="28"/>
          <w:lang w:val="ru-RU"/>
        </w:rPr>
        <w:t xml:space="preserve">.р</w:t>
      </w:r>
      <w:r>
        <w:rPr>
          <w:rFonts w:cstheme="minorHAnsi"/>
          <w:sz w:val="28"/>
          <w:szCs w:val="28"/>
          <w:lang w:val="ru-RU"/>
        </w:rPr>
        <w:t xml:space="preserve">ис). </w:t>
      </w:r>
      <w:r>
        <w:rPr>
          <w:rFonts w:cstheme="minorHAnsi"/>
          <w:sz w:val="28"/>
          <w:szCs w:val="28"/>
        </w:rPr>
        <w:t xml:space="preserve">Ответ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пояснить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eastAsia="ru-RU"/>
        </w:rPr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829300" cy="571500"/>
                <wp:effectExtent l="0" t="0" r="0" b="0"/>
                <wp:docPr id="26" name="Полотно 3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5829300" cy="571500"/>
                          <a:chOff x="0" y="0"/>
                          <a:chExt cx="58293" cy="5715"/>
                        </a:xfrm>
                      </wpg:grpSpPr>
                      <wps:wsp>
                        <wps:cNvPr id="0" name=""/>
                        <wps:cNvSpPr txBox="1"/>
                        <wps:spPr bwMode="auto">
                          <a:xfrm>
                            <a:off x="14856" y="1139"/>
                            <a:ext cx="3441" cy="34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 xml:space="preserve">S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" name=""/>
                        <wps:cNvSpPr txBox="1"/>
                        <wps:spPr bwMode="auto">
                          <a:xfrm>
                            <a:off x="7999" y="1139"/>
                            <a:ext cx="3432" cy="34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FFFF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 xml:space="preserve">N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2" name=""/>
                        <wps:cNvSpPr/>
                        <wps:spPr bwMode="auto">
                          <a:xfrm>
                            <a:off x="7999" y="1139"/>
                            <a:ext cx="3432" cy="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"/>
                        <wps:cNvSpPr/>
                        <wps:spPr bwMode="auto">
                          <a:xfrm>
                            <a:off x="7999" y="4567"/>
                            <a:ext cx="3432" cy="1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"/>
                        <wps:cNvSpPr/>
                        <wps:spPr bwMode="auto">
                          <a:xfrm>
                            <a:off x="14856" y="1139"/>
                            <a:ext cx="3441" cy="17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"/>
                        <wps:cNvSpPr/>
                        <wps:spPr bwMode="auto">
                          <a:xfrm>
                            <a:off x="14856" y="4575"/>
                            <a:ext cx="3457" cy="1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"/>
                        <wps:cNvSpPr/>
                        <wps:spPr bwMode="auto">
                          <a:xfrm>
                            <a:off x="11431" y="1139"/>
                            <a:ext cx="9" cy="342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"/>
                        <wps:cNvSpPr/>
                        <wps:spPr bwMode="auto">
                          <a:xfrm>
                            <a:off x="14856" y="1139"/>
                            <a:ext cx="16" cy="3436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"/>
                        <wps:cNvSpPr/>
                        <wps:spPr bwMode="auto">
                          <a:xfrm>
                            <a:off x="12168" y="1795"/>
                            <a:ext cx="1903" cy="1820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800"/>
                              <a:gd name="gd2" fmla="val 0"/>
                              <a:gd name="gd3" fmla="+- 0 0 gd1"/>
                              <a:gd name="gd4" fmla="+- 10800 0 gd2"/>
                              <a:gd name="gd5" fmla="?: gd3 1 -1"/>
                              <a:gd name="gd6" fmla="?: gd4 1 -1"/>
                              <a:gd name="gd7" fmla="*/ gd5 gd6 1"/>
                              <a:gd name="gd8" fmla="?: gd4 16200000 5400000"/>
                              <a:gd name="gd9" fmla="?: gd7 5400000 -5400000"/>
                              <a:gd name="gd10" fmla="*/ gd3 -1 1"/>
                              <a:gd name="gd11" fmla="*/ gd4 -1 1"/>
                              <a:gd name="gd12" fmla="?: gd3 gd3 gd10"/>
                              <a:gd name="gd13" fmla="?: gd4 gd4 gd11"/>
                              <a:gd name="gd14" fmla="val 0"/>
                              <a:gd name="gd15" fmla="val 10800"/>
                              <a:gd name="gd16" fmla="+- 10800 0 gd14"/>
                              <a:gd name="gd17" fmla="+- 21600 0 gd15"/>
                              <a:gd name="gd18" fmla="?: gd16 1 -1"/>
                              <a:gd name="gd19" fmla="?: gd17 1 -1"/>
                              <a:gd name="gd20" fmla="*/ gd18 gd19 1"/>
                              <a:gd name="gd21" fmla="?: gd16 10800000 0"/>
                              <a:gd name="gd22" fmla="?: gd20 -5400000 5400000"/>
                              <a:gd name="gd23" fmla="*/ gd16 -1 1"/>
                              <a:gd name="gd24" fmla="*/ gd17 -1 1"/>
                              <a:gd name="gd25" fmla="?: gd16 gd16 gd23"/>
                              <a:gd name="gd26" fmla="?: gd17 gd17 gd24"/>
                              <a:gd name="gd27" fmla="val 10800"/>
                              <a:gd name="gd28" fmla="val 21600"/>
                              <a:gd name="gd29" fmla="+- 21600 0 gd27"/>
                              <a:gd name="gd30" fmla="+- 10800 0 gd28"/>
                              <a:gd name="gd31" fmla="?: gd29 1 -1"/>
                              <a:gd name="gd32" fmla="?: gd30 1 -1"/>
                              <a:gd name="gd33" fmla="*/ gd31 gd32 1"/>
                              <a:gd name="gd34" fmla="?: gd30 16200000 5400000"/>
                              <a:gd name="gd35" fmla="?: gd33 5400000 -5400000"/>
                              <a:gd name="gd36" fmla="*/ gd29 -1 1"/>
                              <a:gd name="gd37" fmla="*/ gd30 -1 1"/>
                              <a:gd name="gd38" fmla="?: gd29 gd29 gd36"/>
                              <a:gd name="gd39" fmla="?: gd30 gd30 gd37"/>
                              <a:gd name="gd40" fmla="val 21600"/>
                              <a:gd name="gd41" fmla="val 10800"/>
                              <a:gd name="gd42" fmla="+- 10800 0 gd40"/>
                              <a:gd name="gd43" fmla="+- 0 0 gd41"/>
                              <a:gd name="gd44" fmla="?: gd42 1 -1"/>
                              <a:gd name="gd45" fmla="?: gd43 1 -1"/>
                              <a:gd name="gd46" fmla="*/ gd44 gd45 1"/>
                              <a:gd name="gd47" fmla="?: gd42 10800000 0"/>
                              <a:gd name="gd48" fmla="?: gd46 -5400000 5400000"/>
                              <a:gd name="gd49" fmla="*/ gd42 -1 1"/>
                              <a:gd name="gd50" fmla="*/ gd43 -1 1"/>
                              <a:gd name="gd51" fmla="?: gd42 gd42 gd49"/>
                              <a:gd name="gd52" fmla="?: gd43 gd43 gd50"/>
                              <a:gd name="gd53" fmla="val 10800"/>
                              <a:gd name="gd54" fmla="val 0"/>
                              <a:gd name="gd55" fmla="val 0"/>
                              <a:gd name="gd56" fmla="val 10800"/>
                              <a:gd name="gd57" fmla="val 21600"/>
                              <a:gd name="gd58" fmla="val 10800"/>
                              <a:gd name="gd59" fmla="val 10800"/>
                              <a:gd name="gd60" fmla="val 0"/>
                              <a:gd name="gd61" fmla="val 10800"/>
                              <a:gd name="gd62" fmla="val 21600"/>
                              <a:gd name="gd63" fmla="*/ w 3163 21600"/>
                              <a:gd name="gd64" fmla="*/ h 3163 21600"/>
                              <a:gd name="gd65" fmla="*/ w 18437 21600"/>
                              <a:gd name="gd66" fmla="*/ h 18437 21600"/>
                            </a:gdLst>
                            <a:ahLst/>
                            <a:cxnLst/>
                            <a:rect l="gd63" t="gd64" r="gd65" b="gd66"/>
                            <a:pathLst>
                              <a:path w="21600" h="21600" fill="norm" stroke="1" extrusionOk="0">
                                <a:moveTo>
                                  <a:pt x="gd1" y="gd2"/>
                                </a:moveTo>
                                <a:arcTo wR="gd12" hR="gd13" stAng="gd8" swAng="gd9"/>
                                <a:arcTo wR="gd25" hR="gd26" stAng="gd21" swAng="gd22"/>
                                <a:arcTo wR="gd38" hR="gd39" stAng="gd34" swAng="gd35"/>
                                <a:arcTo wR="gd51" hR="gd52" stAng="gd47" swAng="gd48"/>
                                <a:close/>
                              </a:path>
                              <a:path w="21600" h="21600" fill="none" stroke="1" extrusionOk="0">
                                <a:moveTo>
                                  <a:pt x="gd55" y="gd56"/>
                                </a:moveTo>
                                <a:lnTo>
                                  <a:pt x="gd57" y="gd58"/>
                                </a:lnTo>
                              </a:path>
                              <a:path w="21600" h="21600" fill="none" stroke="1" extrusionOk="0">
                                <a:moveTo>
                                  <a:pt x="gd59" y="gd60"/>
                                </a:moveTo>
                                <a:lnTo>
                                  <a:pt x="gd61" y="gd62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42" o:spid="_x0000_s0000" style="width:459.00pt;height:45.00pt;mso-wrap-distance-left:0.00pt;mso-wrap-distance-top:0.00pt;mso-wrap-distance-right:0.00pt;mso-wrap-distance-bottom:0.00pt;" coordorigin="0,0" coordsize="582,57">
                <v:shape id="shape 143" o:spid="_x0000_s143" o:spt="202" type="#_x0000_t202" style="position:absolute;left:148;top:11;width:34;height:34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S</w:t>
                        </w:r>
                        <w:r>
                          <w:rPr>
                            <w:sz w:val="28"/>
                            <w:szCs w:val="28"/>
                          </w:rPr>
                        </w:r>
                      </w:p>
                    </w:txbxContent>
                  </v:textbox>
                </v:shape>
                <v:shape id="shape 144" o:spid="_x0000_s144" o:spt="202" type="#_x0000_t202" style="position:absolute;left:79;top:11;width:34;height:34;visibility:visible;" fillcolor="#FFFFFF" strokecolor="#FFFFFF">
                  <v:textbox inset="0,0,0,0">
                    <w:txbxContent>
                      <w:p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 xml:space="preserve">N</w:t>
                        </w:r>
                        <w:r>
                          <w:rPr>
                            <w:sz w:val="28"/>
                            <w:szCs w:val="28"/>
                          </w:rPr>
                        </w:r>
                      </w:p>
                    </w:txbxContent>
                  </v:textbox>
                </v:shape>
                <v:line id="shape 145" o:spid="_x0000_s145" style="position:absolute;left:0;text-align:left;visibility:visible;" from="80.0pt,11.4pt" to="114.3pt,45.7pt" fillcolor="#FFFFFF" strokecolor="#000000"/>
                <v:line id="shape 146" o:spid="_x0000_s146" style="position:absolute;left:0;text-align:left;visibility:visible;" from="80.0pt,11.4pt" to="114.3pt,45.7pt" fillcolor="#FFFFFF" strokecolor="#000000"/>
                <v:line id="shape 147" o:spid="_x0000_s147" style="position:absolute;left:0;text-align:left;visibility:visible;" from="80.0pt,11.4pt" to="114.3pt,45.7pt" fillcolor="#FFFFFF" strokecolor="#000000"/>
                <v:line id="shape 148" o:spid="_x0000_s148" style="position:absolute;left:0;text-align:left;visibility:visible;" from="80.0pt,11.4pt" to="114.3pt,45.7pt" fillcolor="#FFFFFF" strokecolor="#000000"/>
                <v:line id="shape 149" o:spid="_x0000_s149" style="position:absolute;left:0;text-align:left;visibility:visible;" from="80.0pt,11.4pt" to="114.3pt,45.7pt" fillcolor="#FFFFFF" strokecolor="#000000"/>
                <v:line id="shape 150" o:spid="_x0000_s150" style="position:absolute;left:0;text-align:left;visibility:visible;" from="80.0pt,11.4pt" to="114.3pt,45.7pt" fillcolor="#FFFFFF" strokecolor="#000000"/>
                <v:shape id="shape 151" o:spid="_x0000_s151" style="position:absolute;left:121;top:17;width:19;height:18;visibility:visible;" path="m50000,0l50000,0c50000,0,50000,0,50000,0c22571,0,0,22571,0,50000l0,50000c0,50000,0,50000,0,50000c0,77429,22571,100000,50000,100000l50000,100000c50000,100000,50000,100000,50000,100000c77429,100000,100000,77429,100000,50000l100000,50000c100000,22571,77429,0,50000,0xem0,50000l100000,50000nfem50000,0l50000,100000nfe" coordsize="100000,100000" fillcolor="#FFFFFF" strokecolor="#000000">
                  <v:path textboxrect="14643,14643,85356,85356"/>
                </v:shape>
              </v:group>
            </w:pict>
          </mc:Fallback>
        </mc:AlternateConten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5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За 0,005 секунд в соленоиде, содержащем 500 витков провода, магнитный поток равномерно уменьшается с 7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-3</w:t>
      </w:r>
      <w:r>
        <w:rPr>
          <w:rFonts w:cstheme="minorHAnsi"/>
          <w:sz w:val="28"/>
          <w:szCs w:val="28"/>
          <w:lang w:val="ru-RU"/>
        </w:rPr>
        <w:t xml:space="preserve">Вб до 3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-3</w:t>
      </w:r>
      <w:r>
        <w:rPr>
          <w:rFonts w:cstheme="minorHAnsi"/>
          <w:sz w:val="28"/>
          <w:szCs w:val="28"/>
          <w:lang w:val="ru-RU"/>
        </w:rPr>
        <w:t xml:space="preserve">Вб. Найти величину ЭДС индукции в соленоиде.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№3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6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 однородное магнитное поле, индукция которого 0,4 Тл, помещен прямой проводник длиной </w:t>
      </w:r>
      <w:r>
        <w:rPr>
          <w:rFonts w:cstheme="minorHAnsi"/>
          <w:sz w:val="28"/>
          <w:szCs w:val="28"/>
          <w:lang w:val="ru-RU"/>
        </w:rPr>
        <w:t xml:space="preserve">1,2 м</w:t>
      </w:r>
      <w:r>
        <w:rPr>
          <w:rFonts w:cstheme="minorHAnsi"/>
          <w:sz w:val="28"/>
          <w:szCs w:val="28"/>
          <w:lang w:val="ru-RU"/>
        </w:rPr>
        <w:t xml:space="preserve">. Определите силу, действующую на проводник. Если на его концах напряжение 60мВ, а сопротивление 1,2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-2</w:t>
      </w:r>
      <w:r>
        <w:rPr>
          <w:rFonts w:cstheme="minorHAnsi"/>
          <w:sz w:val="28"/>
          <w:szCs w:val="28"/>
          <w:lang w:val="ru-RU"/>
        </w:rPr>
        <w:t xml:space="preserve"> Ом. Угол между направлением тока и вектором индукции 60º.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6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Определить направление линий индукции магнитного поля (см</w:t>
      </w:r>
      <w:r>
        <w:rPr>
          <w:rFonts w:cstheme="minorHAnsi"/>
          <w:sz w:val="28"/>
          <w:szCs w:val="28"/>
          <w:lang w:val="ru-RU"/>
        </w:rPr>
        <w:t xml:space="preserve">.р</w:t>
      </w:r>
      <w:r>
        <w:rPr>
          <w:rFonts w:cstheme="minorHAnsi"/>
          <w:sz w:val="28"/>
          <w:szCs w:val="28"/>
          <w:lang w:val="ru-RU"/>
        </w:rPr>
        <w:t xml:space="preserve">ис), в котором движется электрон. </w:t>
      </w:r>
      <w:r>
        <w:rPr>
          <w:rFonts w:cstheme="minorHAnsi"/>
          <w:sz w:val="28"/>
          <w:szCs w:val="28"/>
        </w:rPr>
        <w:t xml:space="preserve">Ответ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пояснить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b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111125</wp:posOffset>
                </wp:positionV>
                <wp:extent cx="114300" cy="114300"/>
                <wp:effectExtent l="0" t="0" r="0" b="0"/>
                <wp:wrapNone/>
                <wp:docPr id="27" name="AutoShape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>
                          <a:off x="0" y="0"/>
                          <a:ext cx="114300" cy="114300"/>
                        </a:xfrm>
                        <a:custGeom>
                          <a:avLst/>
                          <a:gdLst>
                            <a:gd name="gd0" fmla="val 65536"/>
                            <a:gd name="gd1" fmla="val 10800"/>
                            <a:gd name="gd2" fmla="val 0"/>
                            <a:gd name="gd3" fmla="+- 0 0 gd1"/>
                            <a:gd name="gd4" fmla="+- 10800 0 gd2"/>
                            <a:gd name="gd5" fmla="?: gd3 1 -1"/>
                            <a:gd name="gd6" fmla="?: gd4 1 -1"/>
                            <a:gd name="gd7" fmla="*/ gd5 gd6 1"/>
                            <a:gd name="gd8" fmla="?: gd4 16200000 5400000"/>
                            <a:gd name="gd9" fmla="?: gd7 5400000 -5400000"/>
                            <a:gd name="gd10" fmla="*/ gd3 -1 1"/>
                            <a:gd name="gd11" fmla="*/ gd4 -1 1"/>
                            <a:gd name="gd12" fmla="?: gd3 gd3 gd10"/>
                            <a:gd name="gd13" fmla="?: gd4 gd4 gd11"/>
                            <a:gd name="gd14" fmla="val 0"/>
                            <a:gd name="gd15" fmla="val 10800"/>
                            <a:gd name="gd16" fmla="+- 10800 0 gd14"/>
                            <a:gd name="gd17" fmla="+- 21600 0 gd15"/>
                            <a:gd name="gd18" fmla="?: gd16 1 -1"/>
                            <a:gd name="gd19" fmla="?: gd17 1 -1"/>
                            <a:gd name="gd20" fmla="*/ gd18 gd19 1"/>
                            <a:gd name="gd21" fmla="?: gd16 10800000 0"/>
                            <a:gd name="gd22" fmla="?: gd20 -5400000 5400000"/>
                            <a:gd name="gd23" fmla="*/ gd16 -1 1"/>
                            <a:gd name="gd24" fmla="*/ gd17 -1 1"/>
                            <a:gd name="gd25" fmla="?: gd16 gd16 gd23"/>
                            <a:gd name="gd26" fmla="?: gd17 gd17 gd24"/>
                            <a:gd name="gd27" fmla="val 10800"/>
                            <a:gd name="gd28" fmla="val 21600"/>
                            <a:gd name="gd29" fmla="+- 21600 0 gd27"/>
                            <a:gd name="gd30" fmla="+- 10800 0 gd28"/>
                            <a:gd name="gd31" fmla="?: gd29 1 -1"/>
                            <a:gd name="gd32" fmla="?: gd30 1 -1"/>
                            <a:gd name="gd33" fmla="*/ gd31 gd32 1"/>
                            <a:gd name="gd34" fmla="?: gd30 16200000 5400000"/>
                            <a:gd name="gd35" fmla="?: gd33 5400000 -5400000"/>
                            <a:gd name="gd36" fmla="*/ gd29 -1 1"/>
                            <a:gd name="gd37" fmla="*/ gd30 -1 1"/>
                            <a:gd name="gd38" fmla="?: gd29 gd29 gd36"/>
                            <a:gd name="gd39" fmla="?: gd30 gd30 gd37"/>
                            <a:gd name="gd40" fmla="val 21600"/>
                            <a:gd name="gd41" fmla="val 10800"/>
                            <a:gd name="gd42" fmla="+- 10800 0 gd40"/>
                            <a:gd name="gd43" fmla="+- 0 0 gd41"/>
                            <a:gd name="gd44" fmla="?: gd42 1 -1"/>
                            <a:gd name="gd45" fmla="?: gd43 1 -1"/>
                            <a:gd name="gd46" fmla="*/ gd44 gd45 1"/>
                            <a:gd name="gd47" fmla="?: gd42 10800000 0"/>
                            <a:gd name="gd48" fmla="?: gd46 -5400000 5400000"/>
                            <a:gd name="gd49" fmla="*/ gd42 -1 1"/>
                            <a:gd name="gd50" fmla="*/ gd43 -1 1"/>
                            <a:gd name="gd51" fmla="?: gd42 gd42 gd49"/>
                            <a:gd name="gd52" fmla="?: gd43 gd43 gd50"/>
                            <a:gd name="gd53" fmla="val 10800"/>
                            <a:gd name="gd54" fmla="val 0"/>
                            <a:gd name="gd55" fmla="*/ w 3163 21600"/>
                            <a:gd name="gd56" fmla="*/ h 3163 21600"/>
                            <a:gd name="gd57" fmla="*/ w 18437 21600"/>
                            <a:gd name="gd58" fmla="*/ h 18437 21600"/>
                          </a:gdLst>
                          <a:ahLst/>
                          <a:cxnLst/>
                          <a:rect l="gd55" t="gd56" r="gd57" b="gd58"/>
                          <a:pathLst>
                            <a:path w="21600" h="21600" fill="norm" stroke="1" extrusionOk="0">
                              <a:moveTo>
                                <a:pt x="gd1" y="gd2"/>
                              </a:moveTo>
                              <a:arcTo wR="gd12" hR="gd13" stAng="gd8" swAng="gd9"/>
                              <a:arcTo wR="gd25" hR="gd26" stAng="gd21" swAng="gd22"/>
                              <a:arcTo wR="gd38" hR="gd39" stAng="gd34" swAng="gd35"/>
                              <a:arcTo wR="gd51" hR="gd52" stAng="gd47" swAng="gd48"/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152" o:spid="_x0000_s152" style="position:absolute;z-index:251682816;o:allowoverlap:true;o:allowincell:true;mso-position-horizontal-relative:text;margin-left:153.00pt;mso-position-horizontal:absolute;mso-position-vertical-relative:text;margin-top:8.75pt;mso-position-vertical:absolute;width:9.00pt;height:9.00pt;mso-wrap-distance-left:9.00pt;mso-wrap-distance-top:0.00pt;mso-wrap-distance-right:9.00pt;mso-wrap-distance-bottom:0.00pt;visibility:visible;" path="m50000,0l50000,0c50000,0,50000,0,50000,0c22571,0,0,22571,0,50000l0,50000c0,50000,0,50000,0,50000c0,77429,22571,100000,50000,100000l50000,100000c50000,100000,50000,100000,50000,100000c77429,100000,100000,77429,100000,50000l100000,50000c100000,22571,77429,0,50000,0xe" coordsize="100000,100000" fillcolor="#FFFFFF" strokecolor="#000000">
                <v:path textboxrect="14643,14643,85356,85356"/>
              </v:shape>
            </w:pict>
          </mc:Fallback>
        </mc:AlternateContent>
      </w:r>
      <w:r>
        <w:rPr>
          <w:rFonts w:cstheme="minorHAnsi"/>
          <w:b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4294967294" distL="114300" distR="114300" simplePos="0" relativeHeight="251684864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111125</wp:posOffset>
                </wp:positionV>
                <wp:extent cx="342900" cy="0"/>
                <wp:effectExtent l="0" t="0" r="0" b="0"/>
                <wp:wrapNone/>
                <wp:docPr id="28" name="Line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flipH="1">
                          <a:off x="0" y="0"/>
                          <a:ext cx="342900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>
                          <a:solidFill>
                            <a:srgbClr val="000000"/>
                          </a:solidFill>
                          <a:tailEnd type="triangle"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53" o:spid="_x0000_s153" style="position:absolute;left:0;text-align:left;z-index:251684864;mso-wrap-distance-left:9.00pt;mso-wrap-distance-top:0.00pt;mso-wrap-distance-right:9.00pt;mso-wrap-distance-bottom:-169093.20pt;flip:x;visibility:visible;" from="126.0pt,8.8pt" to="153.0pt,8.8pt" fillcolor="#FFFFFF" strokecolor="#000000"/>
            </w:pict>
          </mc:Fallback>
        </mc:AlternateContent>
      </w:r>
      <w:r>
        <w:rPr>
          <w:rFonts w:cstheme="minorHAnsi"/>
          <w:b/>
          <w:sz w:val="28"/>
          <w:szCs w:val="28"/>
          <w:lang w:eastAsia="ru-RU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1485900</wp:posOffset>
                </wp:positionH>
                <wp:positionV relativeFrom="paragraph">
                  <wp:posOffset>111125</wp:posOffset>
                </wp:positionV>
                <wp:extent cx="457200" cy="457200"/>
                <wp:effectExtent l="0" t="0" r="0" b="0"/>
                <wp:wrapNone/>
                <wp:docPr id="29" name="Arc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flipH="1">
                          <a:off x="0" y="0"/>
                          <a:ext cx="457200" cy="457200"/>
                        </a:xfrm>
                        <a:custGeom>
                          <a:avLst>
                            <a:gd name="adj0" fmla="val 0"/>
                            <a:gd name="adj1" fmla="val 0"/>
                            <a:gd name="adj2" fmla="val 0"/>
                          </a:avLst>
                          <a:gdLst>
                            <a:gd name="gd0" fmla="val 65536"/>
                            <a:gd name="gd1" fmla="val 0"/>
                            <a:gd name="gd2" fmla="val 0"/>
                            <a:gd name="gd3" fmla="val 21600"/>
                            <a:gd name="gd4" fmla="val 21600"/>
                            <a:gd name="gd5" fmla="val 0"/>
                            <a:gd name="gd6" fmla="val 0"/>
                            <a:gd name="gd7" fmla="val 21600"/>
                            <a:gd name="gd8" fmla="val 21600"/>
                            <a:gd name="gd9" fmla="val 0"/>
                            <a:gd name="gd10" fmla="val 21600"/>
                            <a:gd name="gd11" fmla="val 0"/>
                            <a:gd name="gd12" fmla="val 0"/>
                          </a:gdLst>
                          <a:ahLst/>
                          <a:cxnLst/>
                          <a:rect l="0" t="0" r="r" b="b"/>
                          <a:pathLst>
                            <a:path w="21600" h="21600" fill="none" stroke="1" extrusionOk="0">
                              <a:moveTo>
                                <a:pt x="gd1" y="gd2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fill="norm" stroke="0" extrusionOk="0">
                              <a:moveTo>
                                <a:pt x="gd5" y="gd6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gd9" y="gd10"/>
                              </a:lnTo>
                              <a:lnTo>
                                <a:pt x="gd11" y="gd12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154" o:spid="_x0000_s154" style="position:absolute;z-index:251683840;o:allowoverlap:true;o:allowincell:true;mso-position-horizontal-relative:text;margin-left:117.00pt;mso-position-horizontal:absolute;mso-position-vertical-relative:text;margin-top:8.75pt;mso-position-vertical:absolute;width:36.00pt;height:36.00pt;mso-wrap-distance-left:9.00pt;mso-wrap-distance-top:0.00pt;mso-wrap-distance-right:9.00pt;mso-wrap-distance-bottom:0.00pt;flip:x;visibility:visible;" path="m0,0l0,0c55227,0,100000,44769,100000,100000nfem0,0l0,0c55227,0,100000,44769,100000,100000l0,100000l0,0xnse" coordsize="100000,100000" filled="f" strokecolor="#000000">
                <v:path textboxrect="0,0,0,0"/>
                <v:stroke dashstyle="solid"/>
              </v:shape>
            </w:pict>
          </mc:Fallback>
        </mc:AlternateContent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6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Определить индуктивность катушки, если при ослаблении в ней тока на 2,8</w:t>
      </w:r>
      <w:r>
        <w:rPr>
          <w:rFonts w:cstheme="minorHAnsi"/>
          <w:sz w:val="28"/>
          <w:szCs w:val="28"/>
          <w:lang w:val="ru-RU"/>
        </w:rPr>
        <w:t xml:space="preserve"> А</w:t>
      </w:r>
      <w:r>
        <w:rPr>
          <w:rFonts w:cstheme="minorHAnsi"/>
          <w:sz w:val="28"/>
          <w:szCs w:val="28"/>
          <w:lang w:val="ru-RU"/>
        </w:rPr>
        <w:t xml:space="preserve"> за 62мс в катушке появляется средняя ЭДС самоиндукции 14 В.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№4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7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С какой силой действует однородное магнитное поле с индукцией 0,15 Тл на проводник длиной </w:t>
      </w:r>
      <w:r>
        <w:rPr>
          <w:rFonts w:cstheme="minorHAnsi"/>
          <w:sz w:val="28"/>
          <w:szCs w:val="28"/>
          <w:lang w:val="ru-RU"/>
        </w:rPr>
        <w:t xml:space="preserve">0,2 м</w:t>
      </w:r>
      <w:r>
        <w:rPr>
          <w:rFonts w:cstheme="minorHAnsi"/>
          <w:sz w:val="28"/>
          <w:szCs w:val="28"/>
          <w:lang w:val="ru-RU"/>
        </w:rPr>
        <w:t xml:space="preserve">, если его сопротивление 0,01 Ом, </w:t>
      </w:r>
      <w:r>
        <w:rPr>
          <w:rFonts w:cstheme="minorHAnsi"/>
          <w:sz w:val="28"/>
          <w:szCs w:val="28"/>
          <w:lang w:val="ru-RU"/>
        </w:rPr>
        <w:t xml:space="preserve">электрическая мощность 4 Вт? </w:t>
      </w:r>
      <w:r>
        <w:rPr>
          <w:rFonts w:cstheme="minorHAnsi"/>
          <w:sz w:val="28"/>
          <w:szCs w:val="28"/>
        </w:rPr>
        <w:t xml:space="preserve">Вектор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индукции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поля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перпендикулярен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проводнику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7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Определить знаки заряженных частиц (</w:t>
      </w:r>
      <w:r>
        <w:rPr>
          <w:rFonts w:cstheme="minorHAnsi"/>
          <w:sz w:val="28"/>
          <w:szCs w:val="28"/>
          <w:lang w:val="ru-RU"/>
        </w:rPr>
        <w:t xml:space="preserve">см</w:t>
      </w:r>
      <w:r>
        <w:rPr>
          <w:rFonts w:cstheme="minorHAnsi"/>
          <w:sz w:val="28"/>
          <w:szCs w:val="28"/>
          <w:lang w:val="ru-RU"/>
        </w:rPr>
        <w:t xml:space="preserve">. рис). </w:t>
      </w:r>
      <w:r>
        <w:rPr>
          <w:rFonts w:cstheme="minorHAnsi"/>
          <w:sz w:val="28"/>
          <w:szCs w:val="28"/>
        </w:rPr>
        <w:t xml:space="preserve">Ответ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пояснить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eastAsia="ru-RU"/>
        </w:rPr>
      </w:r>
      <w:r>
        <w:rPr>
          <w:rFonts w:cstheme="minorHAnsi"/>
          <w:sz w:val="28"/>
          <w:szCs w:val="28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829300" cy="800100"/>
                <wp:effectExtent l="0" t="0" r="0" b="0"/>
                <wp:docPr id="30" name="Полотно 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5829300" cy="800100"/>
                          <a:chOff x="0" y="0"/>
                          <a:chExt cx="58293" cy="8001"/>
                        </a:xfrm>
                      </wpg:grpSpPr>
                      <wps:wsp>
                        <wps:cNvPr id="0" name=""/>
                        <wps:cNvSpPr/>
                        <wps:spPr bwMode="auto">
                          <a:xfrm>
                            <a:off x="4574" y="1140"/>
                            <a:ext cx="1141" cy="1149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800"/>
                              <a:gd name="gd2" fmla="val 0"/>
                              <a:gd name="gd3" fmla="+- 0 0 gd1"/>
                              <a:gd name="gd4" fmla="+- 10800 0 gd2"/>
                              <a:gd name="gd5" fmla="?: gd3 1 -1"/>
                              <a:gd name="gd6" fmla="?: gd4 1 -1"/>
                              <a:gd name="gd7" fmla="*/ gd5 gd6 1"/>
                              <a:gd name="gd8" fmla="?: gd4 16200000 5400000"/>
                              <a:gd name="gd9" fmla="?: gd7 5400000 -5400000"/>
                              <a:gd name="gd10" fmla="*/ gd3 -1 1"/>
                              <a:gd name="gd11" fmla="*/ gd4 -1 1"/>
                              <a:gd name="gd12" fmla="?: gd3 gd3 gd10"/>
                              <a:gd name="gd13" fmla="?: gd4 gd4 gd11"/>
                              <a:gd name="gd14" fmla="val 0"/>
                              <a:gd name="gd15" fmla="val 10800"/>
                              <a:gd name="gd16" fmla="+- 10800 0 gd14"/>
                              <a:gd name="gd17" fmla="+- 21600 0 gd15"/>
                              <a:gd name="gd18" fmla="?: gd16 1 -1"/>
                              <a:gd name="gd19" fmla="?: gd17 1 -1"/>
                              <a:gd name="gd20" fmla="*/ gd18 gd19 1"/>
                              <a:gd name="gd21" fmla="?: gd16 10800000 0"/>
                              <a:gd name="gd22" fmla="?: gd20 -5400000 5400000"/>
                              <a:gd name="gd23" fmla="*/ gd16 -1 1"/>
                              <a:gd name="gd24" fmla="*/ gd17 -1 1"/>
                              <a:gd name="gd25" fmla="?: gd16 gd16 gd23"/>
                              <a:gd name="gd26" fmla="?: gd17 gd17 gd24"/>
                              <a:gd name="gd27" fmla="val 10800"/>
                              <a:gd name="gd28" fmla="val 21600"/>
                              <a:gd name="gd29" fmla="+- 21600 0 gd27"/>
                              <a:gd name="gd30" fmla="+- 10800 0 gd28"/>
                              <a:gd name="gd31" fmla="?: gd29 1 -1"/>
                              <a:gd name="gd32" fmla="?: gd30 1 -1"/>
                              <a:gd name="gd33" fmla="*/ gd31 gd32 1"/>
                              <a:gd name="gd34" fmla="?: gd30 16200000 5400000"/>
                              <a:gd name="gd35" fmla="?: gd33 5400000 -5400000"/>
                              <a:gd name="gd36" fmla="*/ gd29 -1 1"/>
                              <a:gd name="gd37" fmla="*/ gd30 -1 1"/>
                              <a:gd name="gd38" fmla="?: gd29 gd29 gd36"/>
                              <a:gd name="gd39" fmla="?: gd30 gd30 gd37"/>
                              <a:gd name="gd40" fmla="val 21600"/>
                              <a:gd name="gd41" fmla="val 10800"/>
                              <a:gd name="gd42" fmla="+- 10800 0 gd40"/>
                              <a:gd name="gd43" fmla="+- 0 0 gd41"/>
                              <a:gd name="gd44" fmla="?: gd42 1 -1"/>
                              <a:gd name="gd45" fmla="?: gd43 1 -1"/>
                              <a:gd name="gd46" fmla="*/ gd44 gd45 1"/>
                              <a:gd name="gd47" fmla="?: gd42 10800000 0"/>
                              <a:gd name="gd48" fmla="?: gd46 -5400000 5400000"/>
                              <a:gd name="gd49" fmla="*/ gd42 -1 1"/>
                              <a:gd name="gd50" fmla="*/ gd43 -1 1"/>
                              <a:gd name="gd51" fmla="?: gd42 gd42 gd49"/>
                              <a:gd name="gd52" fmla="?: gd43 gd43 gd50"/>
                              <a:gd name="gd53" fmla="val 10800"/>
                              <a:gd name="gd54" fmla="val 0"/>
                              <a:gd name="gd55" fmla="*/ w 3163 21600"/>
                              <a:gd name="gd56" fmla="*/ h 3163 21600"/>
                              <a:gd name="gd57" fmla="*/ w 18437 21600"/>
                              <a:gd name="gd58" fmla="*/ h 18437 21600"/>
                            </a:gdLst>
                            <a:ahLst/>
                            <a:cxnLst/>
                            <a:rect l="gd55" t="gd56" r="gd57" b="gd58"/>
                            <a:pathLst>
                              <a:path w="21600" h="21600" fill="norm" stroke="1" extrusionOk="0">
                                <a:moveTo>
                                  <a:pt x="gd1" y="gd2"/>
                                </a:moveTo>
                                <a:arcTo wR="gd12" hR="gd13" stAng="gd8" swAng="gd9"/>
                                <a:arcTo wR="gd25" hR="gd26" stAng="gd21" swAng="gd22"/>
                                <a:arcTo wR="gd38" hR="gd39" stAng="gd34" swAng="gd35"/>
                                <a:arcTo wR="gd51" hR="gd52" stAng="gd47" swAng="gd48"/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" name=""/>
                        <wps:cNvSpPr/>
                        <wps:spPr bwMode="auto">
                          <a:xfrm>
                            <a:off x="17147" y="4570"/>
                            <a:ext cx="1150" cy="1174"/>
                          </a:xfrm>
                          <a:custGeom>
                            <a:avLst/>
                            <a:gdLst>
                              <a:gd name="gd0" fmla="val 65536"/>
                              <a:gd name="gd1" fmla="val 10800"/>
                              <a:gd name="gd2" fmla="val 0"/>
                              <a:gd name="gd3" fmla="+- 0 0 gd1"/>
                              <a:gd name="gd4" fmla="+- 10800 0 gd2"/>
                              <a:gd name="gd5" fmla="?: gd3 1 -1"/>
                              <a:gd name="gd6" fmla="?: gd4 1 -1"/>
                              <a:gd name="gd7" fmla="*/ gd5 gd6 1"/>
                              <a:gd name="gd8" fmla="?: gd4 16200000 5400000"/>
                              <a:gd name="gd9" fmla="?: gd7 5400000 -5400000"/>
                              <a:gd name="gd10" fmla="*/ gd3 -1 1"/>
                              <a:gd name="gd11" fmla="*/ gd4 -1 1"/>
                              <a:gd name="gd12" fmla="?: gd3 gd3 gd10"/>
                              <a:gd name="gd13" fmla="?: gd4 gd4 gd11"/>
                              <a:gd name="gd14" fmla="val 0"/>
                              <a:gd name="gd15" fmla="val 10800"/>
                              <a:gd name="gd16" fmla="+- 10800 0 gd14"/>
                              <a:gd name="gd17" fmla="+- 21600 0 gd15"/>
                              <a:gd name="gd18" fmla="?: gd16 1 -1"/>
                              <a:gd name="gd19" fmla="?: gd17 1 -1"/>
                              <a:gd name="gd20" fmla="*/ gd18 gd19 1"/>
                              <a:gd name="gd21" fmla="?: gd16 10800000 0"/>
                              <a:gd name="gd22" fmla="?: gd20 -5400000 5400000"/>
                              <a:gd name="gd23" fmla="*/ gd16 -1 1"/>
                              <a:gd name="gd24" fmla="*/ gd17 -1 1"/>
                              <a:gd name="gd25" fmla="?: gd16 gd16 gd23"/>
                              <a:gd name="gd26" fmla="?: gd17 gd17 gd24"/>
                              <a:gd name="gd27" fmla="val 10800"/>
                              <a:gd name="gd28" fmla="val 21600"/>
                              <a:gd name="gd29" fmla="+- 21600 0 gd27"/>
                              <a:gd name="gd30" fmla="+- 10800 0 gd28"/>
                              <a:gd name="gd31" fmla="?: gd29 1 -1"/>
                              <a:gd name="gd32" fmla="?: gd30 1 -1"/>
                              <a:gd name="gd33" fmla="*/ gd31 gd32 1"/>
                              <a:gd name="gd34" fmla="?: gd30 16200000 5400000"/>
                              <a:gd name="gd35" fmla="?: gd33 5400000 -5400000"/>
                              <a:gd name="gd36" fmla="*/ gd29 -1 1"/>
                              <a:gd name="gd37" fmla="*/ gd30 -1 1"/>
                              <a:gd name="gd38" fmla="?: gd29 gd29 gd36"/>
                              <a:gd name="gd39" fmla="?: gd30 gd30 gd37"/>
                              <a:gd name="gd40" fmla="val 21600"/>
                              <a:gd name="gd41" fmla="val 10800"/>
                              <a:gd name="gd42" fmla="+- 10800 0 gd40"/>
                              <a:gd name="gd43" fmla="+- 0 0 gd41"/>
                              <a:gd name="gd44" fmla="?: gd42 1 -1"/>
                              <a:gd name="gd45" fmla="?: gd43 1 -1"/>
                              <a:gd name="gd46" fmla="*/ gd44 gd45 1"/>
                              <a:gd name="gd47" fmla="?: gd42 10800000 0"/>
                              <a:gd name="gd48" fmla="?: gd46 -5400000 5400000"/>
                              <a:gd name="gd49" fmla="*/ gd42 -1 1"/>
                              <a:gd name="gd50" fmla="*/ gd43 -1 1"/>
                              <a:gd name="gd51" fmla="?: gd42 gd42 gd49"/>
                              <a:gd name="gd52" fmla="?: gd43 gd43 gd50"/>
                              <a:gd name="gd53" fmla="val 10800"/>
                              <a:gd name="gd54" fmla="val 0"/>
                              <a:gd name="gd55" fmla="*/ w 3163 21600"/>
                              <a:gd name="gd56" fmla="*/ h 3163 21600"/>
                              <a:gd name="gd57" fmla="*/ w 18437 21600"/>
                              <a:gd name="gd58" fmla="*/ h 18437 21600"/>
                            </a:gdLst>
                            <a:ahLst/>
                            <a:cxnLst/>
                            <a:rect l="gd55" t="gd56" r="gd57" b="gd58"/>
                            <a:pathLst>
                              <a:path w="21600" h="21600" fill="norm" stroke="1" extrusionOk="0">
                                <a:moveTo>
                                  <a:pt x="gd1" y="gd2"/>
                                </a:moveTo>
                                <a:arcTo wR="gd12" hR="gd13" stAng="gd8" swAng="gd9"/>
                                <a:arcTo wR="gd25" hR="gd26" stAng="gd21" swAng="gd22"/>
                                <a:arcTo wR="gd38" hR="gd39" stAng="gd34" swAng="gd35"/>
                                <a:arcTo wR="gd51" hR="gd52" stAng="gd47" swAng="gd48"/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"/>
                        <wps:cNvSpPr/>
                        <wps:spPr bwMode="auto">
                          <a:xfrm>
                            <a:off x="2283" y="2289"/>
                            <a:ext cx="19431" cy="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 w="38100" cap="rnd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"/>
                        <wps:cNvSpPr/>
                        <wps:spPr bwMode="auto">
                          <a:xfrm>
                            <a:off x="2283" y="3430"/>
                            <a:ext cx="19431" cy="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 w="38100" cap="rnd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"/>
                        <wps:cNvSpPr/>
                        <wps:spPr bwMode="auto">
                          <a:xfrm>
                            <a:off x="2283" y="4570"/>
                            <a:ext cx="19431" cy="9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 w="38100" cap="rnd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"/>
                        <wps:cNvSpPr/>
                        <wps:spPr bwMode="auto">
                          <a:xfrm>
                            <a:off x="2283" y="5719"/>
                            <a:ext cx="19431" cy="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 w="38100" cap="rnd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"/>
                        <wps:cNvSpPr/>
                        <wps:spPr bwMode="auto">
                          <a:xfrm>
                            <a:off x="2283" y="6860"/>
                            <a:ext cx="19431" cy="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 w="38100" cap="rnd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"/>
                        <wps:cNvSpPr/>
                        <wps:spPr bwMode="auto">
                          <a:xfrm>
                            <a:off x="2283" y="1140"/>
                            <a:ext cx="19431" cy="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 w="38100" cap="rnd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"/>
                        <wps:cNvSpPr/>
                        <wps:spPr bwMode="auto">
                          <a:xfrm flipH="1" flipV="1">
                            <a:off x="14856" y="5719"/>
                            <a:ext cx="3425" cy="8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  <a:tailEnd type="triangle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"/>
                        <wps:cNvSpPr/>
                        <wps:spPr bwMode="auto">
                          <a:xfrm>
                            <a:off x="5715" y="1140"/>
                            <a:ext cx="1142" cy="0"/>
                          </a:xfrm>
                          <a:prstGeom prst="line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solidFill>
                              <a:srgbClr val="000000"/>
                            </a:solidFill>
                            <a:tailEnd type="triangle"/>
                          </a:ln>
                        </wps:spPr>
                        <wps:bodyPr rot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55" o:spid="_x0000_s0000" style="width:459.00pt;height:63.00pt;mso-wrap-distance-left:0.00pt;mso-wrap-distance-top:0.00pt;mso-wrap-distance-right:0.00pt;mso-wrap-distance-bottom:0.00pt;" coordorigin="0,0" coordsize="582,80">
                <v:shape id="shape 156" o:spid="_x0000_s156" style="position:absolute;left:45;top:11;width:11;height:11;visibility:visible;" path="m50000,0l50000,0c50000,0,50000,0,50000,0c22571,0,0,22571,0,50000l0,50000c0,50000,0,50000,0,50000c0,77429,22571,100000,50000,100000l50000,100000c50000,100000,50000,100000,50000,100000c77429,100000,100000,77429,100000,50000l100000,50000c100000,22571,77429,0,50000,0xe" coordsize="100000,100000" fillcolor="#FFFFFF" strokecolor="#000000">
                  <v:path textboxrect="14643,14643,85356,85356"/>
                </v:shape>
                <v:shape id="shape 157" o:spid="_x0000_s157" style="position:absolute;left:171;top:45;width:11;height:11;visibility:visible;" path="m50000,0l50000,0c50000,0,50000,0,50000,0c22571,0,0,22571,0,50000l0,50000c0,50000,0,50000,0,50000c0,77429,22571,100000,50000,100000l50000,100000c50000,100000,50000,100000,50000,100000c77429,100000,100000,77429,100000,50000l100000,50000c100000,22571,77429,0,50000,0xe" coordsize="100000,100000" fillcolor="#FFFFFF" strokecolor="#000000">
                  <v:path textboxrect="14643,14643,85356,85356"/>
                </v:shape>
                <v:line id="shape 158" o:spid="_x0000_s158" style="position:absolute;left:0;text-align:left;visibility:visible;" from="171.5pt,45.7pt" to="183.0pt,57.4pt" fillcolor="#FFFFFF" strokecolor="#000000" strokeweight="3.00pt">
                  <v:stroke dashstyle="solid"/>
                </v:line>
                <v:line id="shape 159" o:spid="_x0000_s159" style="position:absolute;left:0;text-align:left;visibility:visible;" from="171.5pt,45.7pt" to="183.0pt,57.4pt" fillcolor="#FFFFFF" strokecolor="#000000" strokeweight="3.00pt">
                  <v:stroke dashstyle="solid"/>
                </v:line>
                <v:line id="shape 160" o:spid="_x0000_s160" style="position:absolute;left:0;text-align:left;visibility:visible;" from="171.5pt,45.7pt" to="183.0pt,57.4pt" fillcolor="#FFFFFF" strokecolor="#000000" strokeweight="3.00pt">
                  <v:stroke dashstyle="solid"/>
                </v:line>
                <v:line id="shape 161" o:spid="_x0000_s161" style="position:absolute;left:0;text-align:left;visibility:visible;" from="171.5pt,45.7pt" to="183.0pt,57.4pt" fillcolor="#FFFFFF" strokecolor="#000000" strokeweight="3.00pt">
                  <v:stroke dashstyle="solid"/>
                </v:line>
                <v:line id="shape 162" o:spid="_x0000_s162" style="position:absolute;left:0;text-align:left;visibility:visible;" from="171.5pt,45.7pt" to="183.0pt,57.4pt" fillcolor="#FFFFFF" strokecolor="#000000" strokeweight="3.00pt">
                  <v:stroke dashstyle="solid"/>
                </v:line>
                <v:line id="shape 163" o:spid="_x0000_s163" style="position:absolute;left:0;text-align:left;visibility:visible;" from="171.5pt,45.7pt" to="183.0pt,57.4pt" fillcolor="#FFFFFF" strokecolor="#000000" strokeweight="3.00pt">
                  <v:stroke dashstyle="solid"/>
                </v:line>
                <v:line id="shape 164" o:spid="_x0000_s164" style="position:absolute;left:0;text-align:left;flip:xy;visibility:visible;" from="171.5pt,45.7pt" to="183.0pt,57.4pt" fillcolor="#FFFFFF" strokecolor="#000000"/>
                <v:line id="shape 165" o:spid="_x0000_s165" style="position:absolute;left:0;text-align:left;visibility:visible;" from="171.5pt,45.7pt" to="183.0pt,57.4pt" fillcolor="#FFFFFF" strokecolor="#000000"/>
              </v:group>
            </w:pict>
          </mc:Fallback>
        </mc:AlternateConten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7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 катушке, состоящей из 75 витков, магнитный поток равен 4,8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-3</w:t>
      </w:r>
      <w:r>
        <w:rPr>
          <w:rFonts w:cstheme="minorHAnsi"/>
          <w:sz w:val="28"/>
          <w:szCs w:val="28"/>
          <w:lang w:val="ru-RU"/>
        </w:rPr>
        <w:t xml:space="preserve">Вб. За какое время должен исчезнуть этот поток, чтобы в катушке возникла средняя ЭДС индукции 0,74</w:t>
      </w:r>
      <w:r>
        <w:rPr>
          <w:rFonts w:cstheme="minorHAnsi"/>
          <w:sz w:val="28"/>
          <w:szCs w:val="28"/>
          <w:lang w:val="ru-RU"/>
        </w:rPr>
        <w:t xml:space="preserve"> В</w: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Тема «</w:t>
      </w:r>
      <w:r>
        <w:rPr>
          <w:rFonts w:cstheme="minorHAnsi"/>
          <w:b/>
          <w:sz w:val="28"/>
          <w:szCs w:val="28"/>
        </w:rPr>
        <w:t xml:space="preserve">Оптика</w:t>
      </w:r>
      <w:r>
        <w:rPr>
          <w:rFonts w:cstheme="minorHAnsi"/>
          <w:b/>
          <w:sz w:val="28"/>
          <w:szCs w:val="28"/>
        </w:rPr>
        <w:t xml:space="preserve">»</w:t>
      </w:r>
      <w:r>
        <w:rPr>
          <w:rFonts w:cstheme="minorHAnsi"/>
          <w:b/>
          <w:sz w:val="28"/>
          <w:szCs w:val="28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№1.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4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Под каким углом следует направить луч на поверхность стекла, показатель преломления которого 1,54, чтобы угол преломления получился равным 30º?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4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Дифракционная решетка, имеющая 100 штрихов на </w:t>
      </w:r>
      <w:r>
        <w:rPr>
          <w:rFonts w:cstheme="minorHAnsi"/>
          <w:sz w:val="28"/>
          <w:szCs w:val="28"/>
          <w:lang w:val="ru-RU"/>
        </w:rPr>
        <w:t xml:space="preserve">1 мм</w:t>
      </w:r>
      <w:r>
        <w:rPr>
          <w:rFonts w:cstheme="minorHAnsi"/>
          <w:sz w:val="28"/>
          <w:szCs w:val="28"/>
          <w:lang w:val="ru-RU"/>
        </w:rPr>
        <w:t xml:space="preserve">, помещена на расстоянии </w:t>
      </w:r>
      <w:r>
        <w:rPr>
          <w:rFonts w:cstheme="minorHAnsi"/>
          <w:sz w:val="28"/>
          <w:szCs w:val="28"/>
          <w:lang w:val="ru-RU"/>
        </w:rPr>
        <w:t xml:space="preserve">2 м</w:t>
      </w:r>
      <w:r>
        <w:rPr>
          <w:rFonts w:cstheme="minorHAnsi"/>
          <w:sz w:val="28"/>
          <w:szCs w:val="28"/>
          <w:lang w:val="ru-RU"/>
        </w:rPr>
        <w:t xml:space="preserve"> от экрана и освещается пучком белого света, падающим перпендикулярно на решетку. Определить ширину дифракционного спектра первого порядка, полученного на экране, если </w:t>
      </w:r>
      <w:r>
        <w:rPr>
          <w:rFonts w:cstheme="minorHAnsi"/>
          <w:sz w:val="28"/>
          <w:szCs w:val="28"/>
        </w:rPr>
        <w:t xml:space="preserve">λ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ф</w:t>
      </w:r>
      <w:r>
        <w:rPr>
          <w:rFonts w:cstheme="minorHAnsi"/>
          <w:sz w:val="28"/>
          <w:szCs w:val="28"/>
          <w:lang w:val="ru-RU"/>
        </w:rPr>
        <w:t xml:space="preserve">=400 нм, а </w:t>
      </w:r>
      <w:r>
        <w:rPr>
          <w:rFonts w:cstheme="minorHAnsi"/>
          <w:sz w:val="28"/>
          <w:szCs w:val="28"/>
        </w:rPr>
        <w:t xml:space="preserve">λ</w:t>
      </w:r>
      <w:r>
        <w:rPr>
          <w:rFonts w:cstheme="minorHAnsi"/>
          <w:sz w:val="28"/>
          <w:szCs w:val="28"/>
          <w:vertAlign w:val="subscript"/>
          <w:lang w:val="ru-RU"/>
        </w:rPr>
        <w:t xml:space="preserve">к</w:t>
      </w:r>
      <w:r>
        <w:rPr>
          <w:rFonts w:cstheme="minorHAnsi"/>
          <w:sz w:val="28"/>
          <w:szCs w:val="28"/>
          <w:lang w:val="ru-RU"/>
        </w:rPr>
        <w:t xml:space="preserve">=760 нм.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4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Два когерентных монохроматических источника света, излучающих фиолетовый свет длиной волны 4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7</w:t>
      </w:r>
      <w:r>
        <w:rPr>
          <w:rFonts w:cstheme="minorHAnsi"/>
          <w:sz w:val="28"/>
          <w:szCs w:val="28"/>
          <w:lang w:val="ru-RU"/>
        </w:rPr>
        <w:t xml:space="preserve"> м</w:t>
      </w:r>
      <w:r>
        <w:rPr>
          <w:rFonts w:cstheme="minorHAnsi"/>
          <w:sz w:val="28"/>
          <w:szCs w:val="28"/>
          <w:lang w:val="ru-RU"/>
        </w:rPr>
        <w:t xml:space="preserve">, освещает экран. Найти разность хода лучей, приходящих от этих источников во вторую от центрального максимума светлую полосу.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4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Почему нельзя загореть, находясь за стеклом, хотя солнечные лучи греют?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4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Какие оптические устройства входят в состав теодолита?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№2.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8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Луч света переходит из стекла в воду. Угол падения 45º. Чему равен угол преломления стекла? </w:t>
      </w:r>
      <w:r>
        <w:rPr>
          <w:rFonts w:cstheme="minorHAnsi"/>
          <w:sz w:val="28"/>
          <w:szCs w:val="28"/>
        </w:rPr>
        <w:t xml:space="preserve">Показатель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преломления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стекла</w:t>
      </w:r>
      <w:r>
        <w:rPr>
          <w:rFonts w:cstheme="minorHAnsi"/>
          <w:sz w:val="28"/>
          <w:szCs w:val="28"/>
        </w:rPr>
        <w:t xml:space="preserve"> 1</w:t>
      </w:r>
      <w:r>
        <w:rPr>
          <w:rFonts w:cstheme="minorHAnsi"/>
          <w:sz w:val="28"/>
          <w:szCs w:val="28"/>
        </w:rPr>
        <w:t xml:space="preserve">,6</w:t>
      </w:r>
      <w:r>
        <w:rPr>
          <w:rFonts w:cstheme="minorHAnsi"/>
          <w:sz w:val="28"/>
          <w:szCs w:val="28"/>
        </w:rPr>
        <w:t xml:space="preserve">, а </w:t>
      </w:r>
      <w:r>
        <w:rPr>
          <w:rFonts w:cstheme="minorHAnsi"/>
          <w:sz w:val="28"/>
          <w:szCs w:val="28"/>
        </w:rPr>
        <w:t xml:space="preserve">воды</w:t>
      </w:r>
      <w:r>
        <w:rPr>
          <w:rFonts w:cstheme="minorHAnsi"/>
          <w:sz w:val="28"/>
          <w:szCs w:val="28"/>
        </w:rPr>
        <w:t xml:space="preserve">  -1,3.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8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При помощи дифракционной решетки с периодом </w:t>
      </w:r>
      <w:r>
        <w:rPr>
          <w:rFonts w:cstheme="minorHAnsi"/>
          <w:sz w:val="28"/>
          <w:szCs w:val="28"/>
          <w:lang w:val="ru-RU"/>
        </w:rPr>
        <w:t xml:space="preserve">0.02 мм</w:t>
      </w:r>
      <w:r>
        <w:rPr>
          <w:rFonts w:cstheme="minorHAnsi"/>
          <w:sz w:val="28"/>
          <w:szCs w:val="28"/>
          <w:lang w:val="ru-RU"/>
        </w:rPr>
        <w:t xml:space="preserve"> получено первое дифракционное изображение на расстоянии </w:t>
      </w:r>
      <w:r>
        <w:rPr>
          <w:rFonts w:cstheme="minorHAnsi"/>
          <w:sz w:val="28"/>
          <w:szCs w:val="28"/>
          <w:lang w:val="ru-RU"/>
        </w:rPr>
        <w:t xml:space="preserve">3,6 см</w:t>
      </w:r>
      <w:r>
        <w:rPr>
          <w:rFonts w:cstheme="minorHAnsi"/>
          <w:sz w:val="28"/>
          <w:szCs w:val="28"/>
          <w:lang w:val="ru-RU"/>
        </w:rPr>
        <w:t xml:space="preserve"> от центрального максимума и на расстоянии </w:t>
      </w:r>
      <w:r>
        <w:rPr>
          <w:rFonts w:cstheme="minorHAnsi"/>
          <w:sz w:val="28"/>
          <w:szCs w:val="28"/>
          <w:lang w:val="ru-RU"/>
        </w:rPr>
        <w:t xml:space="preserve">1,8 м</w:t>
      </w:r>
      <w:r>
        <w:rPr>
          <w:rFonts w:cstheme="minorHAnsi"/>
          <w:sz w:val="28"/>
          <w:szCs w:val="28"/>
          <w:lang w:val="ru-RU"/>
        </w:rPr>
        <w:t xml:space="preserve"> от решетки. </w:t>
      </w:r>
      <w:r>
        <w:rPr>
          <w:rFonts w:cstheme="minorHAnsi"/>
          <w:sz w:val="28"/>
          <w:szCs w:val="28"/>
        </w:rPr>
        <w:t xml:space="preserve">Каков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цвет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источника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света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освещающего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решетку</w:t>
      </w:r>
      <w:r>
        <w:rPr>
          <w:rFonts w:cstheme="minorHAnsi"/>
          <w:sz w:val="28"/>
          <w:szCs w:val="28"/>
        </w:rPr>
        <w:t xml:space="preserve">?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8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Какая частота колебаний соответствует красным лучам видимого света, длина волны которых 7,6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7</w:t>
      </w:r>
      <w:r>
        <w:rPr>
          <w:rFonts w:cstheme="minorHAnsi"/>
          <w:sz w:val="28"/>
          <w:szCs w:val="28"/>
          <w:lang w:val="ru-RU"/>
        </w:rPr>
        <w:t xml:space="preserve"> м</w: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8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 каких из указанных случаев наблюдается интерференция света: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а) цветная окраска мыльного пузыря;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б) цвета радуги;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в) радужная окраска крыльев насекомых;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г) окраска поверхности воды, покрытой масляными пятнами?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5.  Какое свойство света объясняет рефракцию оптических приборов?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№3.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29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Луч света переходит из глицерина в воздух. Каков угол преломления луча, если он падает под углом 22º? </w:t>
      </w:r>
      <w:r>
        <w:rPr>
          <w:rFonts w:cstheme="minorHAnsi"/>
          <w:sz w:val="28"/>
          <w:szCs w:val="28"/>
        </w:rPr>
        <w:t xml:space="preserve">Показатель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преломления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глицерина</w:t>
      </w:r>
      <w:r>
        <w:rPr>
          <w:rFonts w:cstheme="minorHAnsi"/>
          <w:sz w:val="28"/>
          <w:szCs w:val="28"/>
        </w:rPr>
        <w:t xml:space="preserve"> 1</w:t>
      </w:r>
      <w:r>
        <w:rPr>
          <w:rFonts w:cstheme="minorHAnsi"/>
          <w:sz w:val="28"/>
          <w:szCs w:val="28"/>
        </w:rPr>
        <w:t xml:space="preserve">,47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29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Для определения периода дифракционной решетки на нее направлен световой пучок красного света с длиной волны 0,76 мкм. Каков период дифракционной решетки, если на экране, отстоящем от нее на </w:t>
      </w:r>
      <w:r>
        <w:rPr>
          <w:rFonts w:cstheme="minorHAnsi"/>
          <w:sz w:val="28"/>
          <w:szCs w:val="28"/>
          <w:lang w:val="ru-RU"/>
        </w:rPr>
        <w:t xml:space="preserve">1 м</w:t>
      </w:r>
      <w:r>
        <w:rPr>
          <w:rFonts w:cstheme="minorHAnsi"/>
          <w:sz w:val="28"/>
          <w:szCs w:val="28"/>
          <w:lang w:val="ru-RU"/>
        </w:rPr>
        <w:t xml:space="preserve">, расстояние между спектрами первого порядка равно </w:t>
      </w:r>
      <w:r>
        <w:rPr>
          <w:rFonts w:cstheme="minorHAnsi"/>
          <w:sz w:val="28"/>
          <w:szCs w:val="28"/>
          <w:lang w:val="ru-RU"/>
        </w:rPr>
        <w:t xml:space="preserve">15,2 см</w: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9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Когерентные источники излучают свет с длиной волны  5,7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7</w:t>
      </w:r>
      <w:r>
        <w:rPr>
          <w:rFonts w:cstheme="minorHAnsi"/>
          <w:sz w:val="28"/>
          <w:szCs w:val="28"/>
          <w:lang w:val="ru-RU"/>
        </w:rPr>
        <w:t xml:space="preserve"> м</w:t>
      </w:r>
      <w:r>
        <w:rPr>
          <w:rFonts w:cstheme="minorHAnsi"/>
          <w:sz w:val="28"/>
          <w:szCs w:val="28"/>
          <w:lang w:val="ru-RU"/>
        </w:rPr>
        <w:t xml:space="preserve"> (желтый свет). Найдите разность хода лучей, приходящих от этих источников в третью от центрального максимума темную полосу.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9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Объясните, почему молоко белое. В каком случае вещество выглядит белым: когда преобладает рассеяние света или поглощение.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29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Какие величины измеряют в геодезии с помощью интерферометров?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№4.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30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Луч света переходит из воды в стекло с показателем преломления 1,7. Определить угол падения луча, если угол преломления равен 28º. Показатель преломления воды равен 1,33.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0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Ширина спектра первого порядка (длины волн заключены в пределах от 0.38 до 0,76 мкм), полученного на экране с помощью дифракционной решетки равна </w:t>
      </w:r>
      <w:r>
        <w:rPr>
          <w:rFonts w:cstheme="minorHAnsi"/>
          <w:sz w:val="28"/>
          <w:szCs w:val="28"/>
          <w:lang w:val="ru-RU"/>
        </w:rPr>
        <w:t xml:space="preserve">11 см</w:t>
      </w:r>
      <w:r>
        <w:rPr>
          <w:rFonts w:cstheme="minorHAnsi"/>
          <w:sz w:val="28"/>
          <w:szCs w:val="28"/>
          <w:lang w:val="ru-RU"/>
        </w:rPr>
        <w:t xml:space="preserve">. </w:t>
      </w:r>
      <w:r>
        <w:rPr>
          <w:rFonts w:cstheme="minorHAnsi"/>
          <w:sz w:val="28"/>
          <w:szCs w:val="28"/>
        </w:rPr>
        <w:t xml:space="preserve">Период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решетки</w:t>
      </w:r>
      <w:r>
        <w:rPr>
          <w:rFonts w:cstheme="minorHAnsi"/>
          <w:sz w:val="28"/>
          <w:szCs w:val="28"/>
        </w:rPr>
        <w:t xml:space="preserve"> - </w:t>
      </w:r>
      <w:r>
        <w:rPr>
          <w:rFonts w:cstheme="minorHAnsi"/>
          <w:sz w:val="28"/>
          <w:szCs w:val="28"/>
        </w:rPr>
        <w:t xml:space="preserve">0,01 </w:t>
      </w:r>
      <w:r>
        <w:rPr>
          <w:rFonts w:cstheme="minorHAnsi"/>
          <w:sz w:val="28"/>
          <w:szCs w:val="28"/>
        </w:rPr>
        <w:t xml:space="preserve">мм</w:t>
      </w:r>
      <w:r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  <w:t xml:space="preserve">Определить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расстояние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от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решетки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до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экрана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30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Длина волны желтого света в вакууме равна 590 нм. Какова частота колебаний в такой волне?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0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Что происходит с инфракрасным излучением почвы, когда в парниках используют полиэтиленовую пленку или стекло? </w:t>
      </w:r>
      <w:r>
        <w:rPr>
          <w:rFonts w:cstheme="minorHAnsi"/>
          <w:sz w:val="28"/>
          <w:szCs w:val="28"/>
        </w:rPr>
        <w:t xml:space="preserve">Пропускает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ли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пленка</w:t>
      </w:r>
      <w:r>
        <w:rPr>
          <w:rFonts w:cstheme="minorHAnsi"/>
          <w:sz w:val="28"/>
          <w:szCs w:val="28"/>
        </w:rPr>
        <w:t xml:space="preserve"> (</w:t>
      </w:r>
      <w:r>
        <w:rPr>
          <w:rFonts w:cstheme="minorHAnsi"/>
          <w:sz w:val="28"/>
          <w:szCs w:val="28"/>
        </w:rPr>
        <w:t xml:space="preserve">стекло</w:t>
      </w:r>
      <w:r>
        <w:rPr>
          <w:rFonts w:cstheme="minorHAnsi"/>
          <w:sz w:val="28"/>
          <w:szCs w:val="28"/>
        </w:rPr>
        <w:t xml:space="preserve">) </w:t>
      </w:r>
      <w:r>
        <w:rPr>
          <w:rFonts w:cstheme="minorHAnsi"/>
          <w:sz w:val="28"/>
          <w:szCs w:val="28"/>
        </w:rPr>
        <w:t xml:space="preserve">инфракрасные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лучи</w:t>
      </w:r>
      <w:r>
        <w:rPr>
          <w:rFonts w:cstheme="minorHAnsi"/>
          <w:sz w:val="28"/>
          <w:szCs w:val="28"/>
        </w:rPr>
        <w:t xml:space="preserve">? </w:t>
      </w:r>
      <w:r>
        <w:rPr>
          <w:rFonts w:cstheme="minorHAnsi"/>
          <w:sz w:val="28"/>
          <w:szCs w:val="28"/>
        </w:rPr>
        <w:t xml:space="preserve">Видимое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световое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излучение</w:t>
      </w:r>
      <w:r>
        <w:rPr>
          <w:rFonts w:cstheme="minorHAnsi"/>
          <w:sz w:val="28"/>
          <w:szCs w:val="28"/>
        </w:rPr>
        <w:t xml:space="preserve">?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30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Точность</w:t>
      </w:r>
      <w:r>
        <w:rPr>
          <w:rFonts w:cstheme="minorHAnsi"/>
          <w:sz w:val="28"/>
          <w:szCs w:val="28"/>
          <w:lang w:val="ru-RU"/>
        </w:rPr>
        <w:t xml:space="preserve"> каких геодезических приборов проверяется с помощью интерферометров?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Тема «Строение атома и квантовая физика»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№1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5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Красная граница фотоэффекта для вольфрама равна 2,72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-7</w:t>
      </w:r>
      <w:r>
        <w:rPr>
          <w:rFonts w:cstheme="minorHAnsi"/>
          <w:sz w:val="28"/>
          <w:szCs w:val="28"/>
          <w:lang w:val="ru-RU"/>
        </w:rPr>
        <w:t xml:space="preserve">м. Рассчитайте работу выхода электрона из вольфрама.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5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Сколько нуклонов, протонов и нейтронов содержится в ядре урана</w:t>
      </w:r>
      <w:r>
        <w:rPr>
          <w:rFonts w:cstheme="minorHAnsi"/>
          <w:position w:val="-12"/>
          <w:sz w:val="28"/>
          <w:szCs w:val="28"/>
        </w:rPr>
        <w:object w:dxaOrig="48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66" o:spid="_x0000_s166" type="#_x0000_t75" style="width:21.50pt;height:21.50pt;mso-wrap-distance-left:0.00pt;mso-wrap-distance-top:0.00pt;mso-wrap-distance-right:0.00pt;mso-wrap-distance-bottom:0.00pt;" filled="f" stroked="f">
            <v:path textboxrect="0,0,0,0"/>
            <v:imagedata r:id="rId20" o:title=""/>
          </v:shape>
          <o:OLEObject DrawAspect="Content" r:id="rId21" ObjectID="_152504166" ProgID="Equation.3" ShapeID="_x0000_i166" Type="Embed"/>
        </w:objec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5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Определите дефект массы, энергию связи и удельную энергию ядра азота </w:t>
      </w:r>
      <w:r>
        <w:rPr>
          <w:rFonts w:cstheme="minorHAnsi"/>
          <w:position w:val="-12"/>
          <w:sz w:val="28"/>
          <w:szCs w:val="28"/>
        </w:rPr>
        <w:object w:dxaOrig="42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67" o:spid="_x0000_s167" type="#_x0000_t75" style="width:21.50pt;height:21.50pt;mso-wrap-distance-left:0.00pt;mso-wrap-distance-top:0.00pt;mso-wrap-distance-right:0.00pt;mso-wrap-distance-bottom:0.00pt;" filled="f" stroked="f">
            <v:path textboxrect="0,0,0,0"/>
            <v:imagedata r:id="rId22" o:title=""/>
          </v:shape>
          <o:OLEObject DrawAspect="Content" r:id="rId23" ObjectID="_152504167" ProgID="Equation.3" ShapeID="_x0000_i167" Type="Embed"/>
        </w:object>
      </w:r>
      <w:r>
        <w:rPr>
          <w:rFonts w:cstheme="minorHAnsi"/>
          <w:sz w:val="28"/>
          <w:szCs w:val="28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5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 какой элемент превращается изотоп тория </w:t>
      </w:r>
      <w:r>
        <w:rPr>
          <w:rFonts w:cstheme="minorHAnsi"/>
          <w:position w:val="-12"/>
          <w:sz w:val="28"/>
          <w:szCs w:val="28"/>
        </w:rPr>
        <w:object w:dxaOrig="54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68" o:spid="_x0000_s168" type="#_x0000_t75" style="width:28.05pt;height:21.50pt;mso-wrap-distance-left:0.00pt;mso-wrap-distance-top:0.00pt;mso-wrap-distance-right:0.00pt;mso-wrap-distance-bottom:0.00pt;" filled="f" stroked="f">
            <v:path textboxrect="0,0,0,0"/>
            <v:imagedata r:id="rId24" o:title=""/>
          </v:shape>
          <o:OLEObject DrawAspect="Content" r:id="rId25" ObjectID="_152504168" ProgID="Equation.3" ShapeID="_x0000_i168" Type="Embed"/>
        </w:object>
      </w:r>
      <w:r>
        <w:rPr>
          <w:rFonts w:cstheme="minorHAnsi"/>
          <w:sz w:val="28"/>
          <w:szCs w:val="28"/>
          <w:lang w:val="ru-RU"/>
        </w:rPr>
        <w:t xml:space="preserve"> после </w:t>
      </w:r>
      <w:r>
        <w:rPr>
          <w:rFonts w:cstheme="minorHAnsi"/>
          <w:sz w:val="28"/>
          <w:szCs w:val="28"/>
        </w:rPr>
        <w:t xml:space="preserve">α</w:t>
      </w:r>
      <w:r>
        <w:rPr>
          <w:rFonts w:cstheme="minorHAnsi"/>
          <w:sz w:val="28"/>
          <w:szCs w:val="28"/>
          <w:lang w:val="ru-RU"/>
        </w:rPr>
        <w:t xml:space="preserve">-</w:t>
      </w:r>
      <w:r>
        <w:rPr>
          <w:rFonts w:cstheme="minorHAnsi"/>
          <w:sz w:val="28"/>
          <w:szCs w:val="28"/>
          <w:lang w:val="ru-RU"/>
        </w:rPr>
        <w:t xml:space="preserve">распада, двух </w:t>
      </w:r>
      <w:r>
        <w:rPr>
          <w:rFonts w:cstheme="minorHAnsi"/>
          <w:sz w:val="28"/>
          <w:szCs w:val="28"/>
        </w:rPr>
        <w:t xml:space="preserve">β</w:t>
      </w:r>
      <w:r>
        <w:rPr>
          <w:rFonts w:cstheme="minorHAnsi"/>
          <w:sz w:val="28"/>
          <w:szCs w:val="28"/>
          <w:lang w:val="ru-RU"/>
        </w:rPr>
        <w:t xml:space="preserve">-распадов и еще одного </w:t>
      </w:r>
      <w:r>
        <w:rPr>
          <w:rFonts w:cstheme="minorHAnsi"/>
          <w:sz w:val="28"/>
          <w:szCs w:val="28"/>
        </w:rPr>
        <w:t xml:space="preserve">α</w:t>
      </w:r>
      <w:r>
        <w:rPr>
          <w:rFonts w:cstheme="minorHAnsi"/>
          <w:sz w:val="28"/>
          <w:szCs w:val="28"/>
          <w:lang w:val="ru-RU"/>
        </w:rPr>
        <w:t xml:space="preserve">-распада?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5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практическое применение радиоактивных изотопов </w:t>
      </w:r>
      <w:r>
        <w:rPr>
          <w:rFonts w:cstheme="minorHAnsi"/>
          <w:bCs/>
          <w:sz w:val="28"/>
          <w:szCs w:val="28"/>
          <w:lang w:val="ru-RU"/>
        </w:rPr>
        <w:t xml:space="preserve">при проведении геодезических работ.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№2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31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Какова красная граница фотоэффекта для золота, если работа выхода электрона равна 5,59 эВ?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1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Сколько нуклонов, протонов и нейтронов содержится в ядре магния </w:t>
      </w:r>
      <w:r>
        <w:rPr>
          <w:rFonts w:cstheme="minorHAnsi"/>
          <w:position w:val="-10"/>
          <w:sz w:val="28"/>
          <w:szCs w:val="28"/>
        </w:rPr>
        <w:object w:dxaOrig="580" w:dyaOrig="36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69" o:spid="_x0000_s169" type="#_x0000_t75" style="width:28.05pt;height:21.50pt;mso-wrap-distance-left:0.00pt;mso-wrap-distance-top:0.00pt;mso-wrap-distance-right:0.00pt;mso-wrap-distance-bottom:0.00pt;" filled="f" stroked="f">
            <v:path textboxrect="0,0,0,0"/>
            <v:imagedata r:id="rId26" o:title=""/>
          </v:shape>
          <o:OLEObject DrawAspect="Content" r:id="rId27" ObjectID="_152504169" ProgID="Equation.3" ShapeID="_x0000_i169" Type="Embed"/>
        </w:objec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1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Ядро изотопа висмута </w:t>
      </w:r>
      <w:r>
        <w:rPr>
          <w:rFonts w:cstheme="minorHAnsi"/>
          <w:position w:val="-12"/>
          <w:sz w:val="28"/>
          <w:szCs w:val="28"/>
        </w:rPr>
        <w:object w:dxaOrig="52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70" o:spid="_x0000_s170" type="#_x0000_t75" style="width:28.05pt;height:21.50pt;mso-wrap-distance-left:0.00pt;mso-wrap-distance-top:0.00pt;mso-wrap-distance-right:0.00pt;mso-wrap-distance-bottom:0.00pt;" filled="f" stroked="f">
            <v:path textboxrect="0,0,0,0"/>
            <v:imagedata r:id="rId28" o:title=""/>
          </v:shape>
          <o:OLEObject DrawAspect="Content" r:id="rId29" ObjectID="_152504170" ProgID="Equation.3" ShapeID="_x0000_i170" Type="Embed"/>
        </w:object>
      </w:r>
      <w:r>
        <w:rPr>
          <w:rFonts w:cstheme="minorHAnsi"/>
          <w:sz w:val="28"/>
          <w:szCs w:val="28"/>
          <w:lang w:val="ru-RU"/>
        </w:rPr>
        <w:t xml:space="preserve">получилось из другого ядра после последовательных </w:t>
      </w:r>
      <w:r>
        <w:rPr>
          <w:rFonts w:cstheme="minorHAnsi"/>
          <w:sz w:val="28"/>
          <w:szCs w:val="28"/>
        </w:rPr>
        <w:t xml:space="preserve">α</w:t>
      </w:r>
      <w:r>
        <w:rPr>
          <w:rFonts w:cstheme="minorHAnsi"/>
          <w:sz w:val="28"/>
          <w:szCs w:val="28"/>
          <w:lang w:val="ru-RU"/>
        </w:rPr>
        <w:t xml:space="preserve">- и </w:t>
      </w:r>
      <w:r>
        <w:rPr>
          <w:rFonts w:cstheme="minorHAnsi"/>
          <w:sz w:val="28"/>
          <w:szCs w:val="28"/>
        </w:rPr>
        <w:t xml:space="preserve">β</w:t>
      </w:r>
      <w:r>
        <w:rPr>
          <w:rFonts w:cstheme="minorHAnsi"/>
          <w:sz w:val="28"/>
          <w:szCs w:val="28"/>
          <w:lang w:val="ru-RU"/>
        </w:rPr>
        <w:t xml:space="preserve">-</w:t>
      </w:r>
      <w:r>
        <w:rPr>
          <w:rFonts w:cstheme="minorHAnsi"/>
          <w:sz w:val="28"/>
          <w:szCs w:val="28"/>
          <w:lang w:val="ru-RU"/>
        </w:rPr>
        <w:t xml:space="preserve">распадов. </w:t>
      </w:r>
      <w:r>
        <w:rPr>
          <w:rFonts w:cstheme="minorHAnsi"/>
          <w:sz w:val="28"/>
          <w:szCs w:val="28"/>
        </w:rPr>
        <w:t xml:space="preserve">Что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это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за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ядро</w:t>
      </w:r>
      <w:r>
        <w:rPr>
          <w:rFonts w:cstheme="minorHAnsi"/>
          <w:sz w:val="28"/>
          <w:szCs w:val="28"/>
        </w:rPr>
        <w:t xml:space="preserve">?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31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Рассчитайте дефект массы, энергию связи и удельную энергию связи ядра углерода </w:t>
      </w:r>
      <w:r>
        <w:rPr>
          <w:rFonts w:cstheme="minorHAnsi"/>
          <w:position w:val="-12"/>
          <w:sz w:val="28"/>
          <w:szCs w:val="28"/>
        </w:rPr>
        <w:object w:dxaOrig="38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71" o:spid="_x0000_s171" type="#_x0000_t75" style="width:21.50pt;height:21.50pt;mso-wrap-distance-left:0.00pt;mso-wrap-distance-top:0.00pt;mso-wrap-distance-right:0.00pt;mso-wrap-distance-bottom:0.00pt;" filled="f" stroked="f">
            <v:path textboxrect="0,0,0,0"/>
            <v:imagedata r:id="rId30" o:title=""/>
          </v:shape>
          <o:OLEObject DrawAspect="Content" r:id="rId31" ObjectID="_152504171" ProgID="Equation.3" ShapeID="_x0000_i171" Type="Embed"/>
        </w:object>
      </w:r>
      <w:r>
        <w:rPr>
          <w:rFonts w:cstheme="minorHAnsi"/>
          <w:sz w:val="28"/>
          <w:szCs w:val="28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1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практическое применение радиоактивных изотопов </w:t>
      </w:r>
      <w:r>
        <w:rPr>
          <w:rFonts w:cstheme="minorHAnsi"/>
          <w:bCs/>
          <w:sz w:val="28"/>
          <w:szCs w:val="28"/>
          <w:lang w:val="ru-RU"/>
        </w:rPr>
        <w:t xml:space="preserve">при проведении геодезических работ.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№3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3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Какова наибольшая длина волны света, при которой наблюдается фотоэффект, если работа выхода из металла равна 3,3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  <w:t xml:space="preserve">10</w:t>
      </w:r>
      <w:r>
        <w:rPr>
          <w:rFonts w:cstheme="minorHAnsi"/>
          <w:sz w:val="28"/>
          <w:szCs w:val="28"/>
          <w:vertAlign w:val="superscript"/>
          <w:lang w:val="ru-RU"/>
        </w:rPr>
        <w:t xml:space="preserve">-19</w:t>
      </w:r>
      <w:r>
        <w:rPr>
          <w:rFonts w:cstheme="minorHAnsi"/>
          <w:sz w:val="28"/>
          <w:szCs w:val="28"/>
          <w:lang w:val="ru-RU"/>
        </w:rPr>
        <w:t xml:space="preserve">Дж?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Сколько нуклонов, протонов и нейтронов содержится в ядре натрия </w:t>
      </w:r>
      <w:r>
        <w:rPr>
          <w:rFonts w:cstheme="minorHAnsi"/>
          <w:position w:val="-10"/>
          <w:sz w:val="28"/>
          <w:szCs w:val="28"/>
        </w:rPr>
        <w:object w:dxaOrig="520" w:dyaOrig="36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72" o:spid="_x0000_s172" type="#_x0000_t75" style="width:28.05pt;height:21.50pt;mso-wrap-distance-left:0.00pt;mso-wrap-distance-top:0.00pt;mso-wrap-distance-right:0.00pt;mso-wrap-distance-bottom:0.00pt;" filled="f" stroked="f">
            <v:path textboxrect="0,0,0,0"/>
            <v:imagedata r:id="rId32" o:title=""/>
          </v:shape>
          <o:OLEObject DrawAspect="Content" r:id="rId33" ObjectID="_152504172" ProgID="Equation.3" ShapeID="_x0000_i172" Type="Embed"/>
        </w:objec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Найдите дефект массы, энергию связи и удельную энергию связи ядра кислорода </w:t>
      </w:r>
      <w:r>
        <w:rPr>
          <w:rFonts w:cstheme="minorHAnsi"/>
          <w:position w:val="-12"/>
          <w:sz w:val="28"/>
          <w:szCs w:val="28"/>
        </w:rPr>
        <w:object w:dxaOrig="40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73" o:spid="_x0000_s173" type="#_x0000_t75" style="width:21.50pt;height:21.50pt;mso-wrap-distance-left:0.00pt;mso-wrap-distance-top:0.00pt;mso-wrap-distance-right:0.00pt;mso-wrap-distance-bottom:0.00pt;" filled="f" stroked="f">
            <v:path textboxrect="0,0,0,0"/>
            <v:imagedata r:id="rId34" o:title=""/>
          </v:shape>
          <o:OLEObject DrawAspect="Content" r:id="rId35" ObjectID="_152504173" ProgID="Equation.3" ShapeID="_x0000_i173" Type="Embed"/>
        </w:object>
      </w:r>
      <w:r>
        <w:rPr>
          <w:rFonts w:cstheme="minorHAnsi"/>
          <w:sz w:val="28"/>
          <w:szCs w:val="28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Какой элемент образуется из урана </w:t>
      </w:r>
      <w:r>
        <w:rPr>
          <w:rFonts w:cstheme="minorHAnsi"/>
          <w:position w:val="-12"/>
          <w:sz w:val="28"/>
          <w:szCs w:val="28"/>
        </w:rPr>
        <w:object w:dxaOrig="48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74" o:spid="_x0000_s174" type="#_x0000_t75" style="width:21.50pt;height:21.50pt;mso-wrap-distance-left:0.00pt;mso-wrap-distance-top:0.00pt;mso-wrap-distance-right:0.00pt;mso-wrap-distance-bottom:0.00pt;" filled="f" stroked="f">
            <v:path textboxrect="0,0,0,0"/>
            <v:imagedata r:id="rId36" o:title=""/>
          </v:shape>
          <o:OLEObject DrawAspect="Content" r:id="rId37" ObjectID="_152504174" ProgID="Equation.3" ShapeID="_x0000_i174" Type="Embed"/>
        </w:object>
      </w:r>
      <w:r>
        <w:rPr>
          <w:rFonts w:cstheme="minorHAnsi"/>
          <w:sz w:val="28"/>
          <w:szCs w:val="28"/>
          <w:lang w:val="ru-RU"/>
        </w:rPr>
        <w:t xml:space="preserve"> после одного </w:t>
      </w:r>
      <w:r>
        <w:rPr>
          <w:rFonts w:cstheme="minorHAnsi"/>
          <w:sz w:val="28"/>
          <w:szCs w:val="28"/>
        </w:rPr>
        <w:t xml:space="preserve">α</w:t>
      </w:r>
      <w:r>
        <w:rPr>
          <w:rFonts w:cstheme="minorHAnsi"/>
          <w:sz w:val="28"/>
          <w:szCs w:val="28"/>
          <w:lang w:val="ru-RU"/>
        </w:rPr>
        <w:t xml:space="preserve">-</w:t>
      </w:r>
      <w:r>
        <w:rPr>
          <w:rFonts w:cstheme="minorHAnsi"/>
          <w:sz w:val="28"/>
          <w:szCs w:val="28"/>
          <w:lang w:val="ru-RU"/>
        </w:rPr>
        <w:t xml:space="preserve">распада и двух </w:t>
      </w:r>
      <w:r>
        <w:rPr>
          <w:rFonts w:cstheme="minorHAnsi"/>
          <w:sz w:val="28"/>
          <w:szCs w:val="28"/>
        </w:rPr>
        <w:t xml:space="preserve">β</w:t>
      </w:r>
      <w:r>
        <w:rPr>
          <w:rFonts w:cstheme="minorHAnsi"/>
          <w:sz w:val="28"/>
          <w:szCs w:val="28"/>
          <w:lang w:val="ru-RU"/>
        </w:rPr>
        <w:t xml:space="preserve">-распадов?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2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практическое применение радиоактивных изотопов </w:t>
      </w:r>
      <w:r>
        <w:rPr>
          <w:rFonts w:cstheme="minorHAnsi"/>
          <w:bCs/>
          <w:sz w:val="28"/>
          <w:szCs w:val="28"/>
          <w:lang w:val="ru-RU"/>
        </w:rPr>
        <w:t xml:space="preserve">при проведении геодезических работ.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 xml:space="preserve">Вариант</w:t>
      </w:r>
      <w:r>
        <w:rPr>
          <w:rFonts w:cstheme="minorHAnsi"/>
          <w:b/>
          <w:sz w:val="28"/>
          <w:szCs w:val="28"/>
        </w:rPr>
        <w:t xml:space="preserve"> №4</w:t>
      </w:r>
      <w:r>
        <w:rPr>
          <w:rFonts w:cstheme="minorHAnsi"/>
          <w:b/>
          <w:sz w:val="28"/>
          <w:szCs w:val="28"/>
        </w:rPr>
      </w:r>
    </w:p>
    <w:p>
      <w:pPr>
        <w:numPr>
          <w:ilvl w:val="0"/>
          <w:numId w:val="33"/>
        </w:numPr>
        <w:ind w:left="0" w:firstLine="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Длина волны, соответствующая красной границе фотоэффекта, для натрия составляет 530 нм. </w:t>
      </w:r>
      <w:r>
        <w:rPr>
          <w:rFonts w:cstheme="minorHAnsi"/>
          <w:sz w:val="28"/>
          <w:szCs w:val="28"/>
        </w:rPr>
        <w:t xml:space="preserve">Определите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работу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выхода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электронов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из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натрия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numPr>
          <w:ilvl w:val="0"/>
          <w:numId w:val="33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Сколько нуклонов, протонов и нейтронов содержится в ядре азота </w:t>
      </w:r>
      <w:r>
        <w:rPr>
          <w:rFonts w:cstheme="minorHAnsi"/>
          <w:position w:val="-12"/>
          <w:sz w:val="28"/>
          <w:szCs w:val="28"/>
        </w:rPr>
        <w:object w:dxaOrig="42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75" o:spid="_x0000_s175" type="#_x0000_t75" style="width:21.50pt;height:21.50pt;mso-wrap-distance-left:0.00pt;mso-wrap-distance-top:0.00pt;mso-wrap-distance-right:0.00pt;mso-wrap-distance-bottom:0.00pt;" filled="f" stroked="f">
            <v:path textboxrect="0,0,0,0"/>
            <v:imagedata r:id="rId38" o:title=""/>
          </v:shape>
          <o:OLEObject DrawAspect="Content" r:id="rId39" ObjectID="_152504175" ProgID="Equation.3" ShapeID="_x0000_i175" Type="Embed"/>
        </w:objec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3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Рассчитайте дефект массы, энергию связи и удельную энергию связи ядра алюминия </w:t>
      </w:r>
      <w:r>
        <w:rPr>
          <w:rFonts w:cstheme="minorHAnsi"/>
          <w:position w:val="-12"/>
          <w:sz w:val="28"/>
          <w:szCs w:val="28"/>
        </w:rPr>
        <w:object w:dxaOrig="48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76" o:spid="_x0000_s176" type="#_x0000_t75" style="width:21.50pt;height:21.50pt;mso-wrap-distance-left:0.00pt;mso-wrap-distance-top:0.00pt;mso-wrap-distance-right:0.00pt;mso-wrap-distance-bottom:0.00pt;" filled="f" stroked="f">
            <v:path textboxrect="0,0,0,0"/>
            <v:imagedata r:id="rId40" o:title=""/>
          </v:shape>
          <o:OLEObject DrawAspect="Content" r:id="rId41" ObjectID="_152504176" ProgID="Equation.3" ShapeID="_x0000_i176" Type="Embed"/>
        </w:object>
      </w:r>
      <w:r>
        <w:rPr>
          <w:rFonts w:cstheme="minorHAnsi"/>
          <w:sz w:val="28"/>
          <w:szCs w:val="28"/>
          <w:lang w:val="ru-RU"/>
        </w:rPr>
        <w:t xml:space="preserve">.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3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Сколько </w:t>
      </w:r>
      <w:r>
        <w:rPr>
          <w:rFonts w:cstheme="minorHAnsi"/>
          <w:sz w:val="28"/>
          <w:szCs w:val="28"/>
        </w:rPr>
        <w:t xml:space="preserve">α</w:t>
      </w:r>
      <w:r>
        <w:rPr>
          <w:rFonts w:cstheme="minorHAnsi"/>
          <w:sz w:val="28"/>
          <w:szCs w:val="28"/>
          <w:lang w:val="ru-RU"/>
        </w:rPr>
        <w:t xml:space="preserve">- и </w:t>
      </w:r>
      <w:r>
        <w:rPr>
          <w:rFonts w:cstheme="minorHAnsi"/>
          <w:sz w:val="28"/>
          <w:szCs w:val="28"/>
        </w:rPr>
        <w:t xml:space="preserve">β</w:t>
      </w:r>
      <w:r>
        <w:rPr>
          <w:rFonts w:cstheme="minorHAnsi"/>
          <w:sz w:val="28"/>
          <w:szCs w:val="28"/>
          <w:lang w:val="ru-RU"/>
        </w:rPr>
        <w:t xml:space="preserve">-</w:t>
      </w:r>
      <w:r>
        <w:rPr>
          <w:rFonts w:cstheme="minorHAnsi"/>
          <w:sz w:val="28"/>
          <w:szCs w:val="28"/>
          <w:lang w:val="ru-RU"/>
        </w:rPr>
        <w:t xml:space="preserve">распадов испытывает уран </w:t>
      </w:r>
      <w:r>
        <w:rPr>
          <w:rFonts w:cstheme="minorHAnsi"/>
          <w:position w:val="-12"/>
          <w:sz w:val="28"/>
          <w:szCs w:val="28"/>
        </w:rPr>
        <w:object w:dxaOrig="48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77" o:spid="_x0000_s177" type="#_x0000_t75" style="width:21.50pt;height:21.50pt;mso-wrap-distance-left:0.00pt;mso-wrap-distance-top:0.00pt;mso-wrap-distance-right:0.00pt;mso-wrap-distance-bottom:0.00pt;" filled="f" stroked="f">
            <v:path textboxrect="0,0,0,0"/>
            <v:imagedata r:id="rId42" o:title=""/>
          </v:shape>
          <o:OLEObject DrawAspect="Content" r:id="rId43" ObjectID="_152504177" ProgID="Equation.3" ShapeID="_x0000_i177" Type="Embed"/>
        </w:object>
      </w:r>
      <w:r>
        <w:rPr>
          <w:rFonts w:cstheme="minorHAnsi"/>
          <w:sz w:val="28"/>
          <w:szCs w:val="28"/>
          <w:lang w:val="ru-RU"/>
        </w:rPr>
        <w:t xml:space="preserve">в процессе последовательного превращения в свинец </w:t>
      </w:r>
      <w:r>
        <w:rPr>
          <w:rFonts w:cstheme="minorHAnsi"/>
          <w:position w:val="-12"/>
          <w:sz w:val="28"/>
          <w:szCs w:val="28"/>
        </w:rPr>
        <w:object w:dxaOrig="580" w:dyaOrig="380">
          <v:shapetype type="#_x0000_t75" o:spt="75" coordsize="21600,21600" o:preferrelative="t" path="m@4@5l@4@11@9@11@9@5xe"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</v:shapetype>
          <v:shape id="_x0000_i178" o:spid="_x0000_s178" type="#_x0000_t75" style="width:28.05pt;height:21.50pt;mso-wrap-distance-left:0.00pt;mso-wrap-distance-top:0.00pt;mso-wrap-distance-right:0.00pt;mso-wrap-distance-bottom:0.00pt;" filled="f" stroked="f">
            <v:path textboxrect="0,0,0,0"/>
            <v:imagedata r:id="rId44" o:title=""/>
          </v:shape>
          <o:OLEObject DrawAspect="Content" r:id="rId45" ObjectID="_152504178" ProgID="Equation.3" ShapeID="_x0000_i178" Type="Embed"/>
        </w:object>
      </w:r>
      <w:r>
        <w:rPr>
          <w:rFonts w:cstheme="minorHAnsi"/>
          <w:sz w:val="28"/>
          <w:szCs w:val="28"/>
          <w:lang w:val="ru-RU"/>
        </w:rPr>
        <w:t xml:space="preserve">?</w:t>
      </w:r>
      <w:r>
        <w:rPr>
          <w:rFonts w:cstheme="minorHAnsi"/>
          <w:sz w:val="28"/>
          <w:szCs w:val="28"/>
          <w:lang w:val="ru-RU"/>
        </w:rPr>
      </w:r>
    </w:p>
    <w:p>
      <w:pPr>
        <w:numPr>
          <w:ilvl w:val="0"/>
          <w:numId w:val="33"/>
        </w:numPr>
        <w:ind w:left="0" w:firstLine="0"/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Опишите практическое применение радиоактивных изотопов </w:t>
      </w:r>
      <w:r>
        <w:rPr>
          <w:rFonts w:cstheme="minorHAnsi"/>
          <w:bCs/>
          <w:sz w:val="28"/>
          <w:szCs w:val="28"/>
          <w:lang w:val="ru-RU"/>
        </w:rPr>
        <w:t xml:space="preserve">при проведении геодезических работ.</w:t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tabs>
          <w:tab w:val="left" w:pos="2295" w:leader="none"/>
        </w:tabs>
        <w:rPr>
          <w:rFonts w:eastAsia="Times New Roman" w:cstheme="minorHAnsi"/>
          <w:b/>
          <w:sz w:val="28"/>
          <w:szCs w:val="28"/>
          <w:lang w:val="ru-RU"/>
        </w:rPr>
      </w:pPr>
      <w:r>
        <w:rPr>
          <w:rFonts w:eastAsia="Times New Roman" w:cstheme="minorHAnsi"/>
          <w:b/>
          <w:sz w:val="28"/>
          <w:szCs w:val="28"/>
          <w:lang w:val="ru-RU"/>
        </w:rPr>
      </w:r>
      <w:r>
        <w:rPr>
          <w:rFonts w:eastAsia="Times New Roman" w:cstheme="minorHAnsi"/>
          <w:b/>
          <w:sz w:val="28"/>
          <w:szCs w:val="28"/>
          <w:lang w:val="ru-RU"/>
        </w:rPr>
      </w:r>
    </w:p>
    <w:p>
      <w:pPr>
        <w:jc w:val="center"/>
        <w:tabs>
          <w:tab w:val="left" w:pos="2295" w:leader="none"/>
        </w:tabs>
        <w:rPr>
          <w:rFonts w:eastAsia="Times New Roman" w:cstheme="minorHAnsi"/>
          <w:b/>
          <w:sz w:val="28"/>
          <w:szCs w:val="28"/>
          <w:lang w:val="ru-RU"/>
        </w:rPr>
      </w:pPr>
      <w:r>
        <w:rPr>
          <w:rFonts w:eastAsia="Times New Roman" w:cstheme="minorHAnsi"/>
          <w:b/>
          <w:sz w:val="28"/>
          <w:szCs w:val="28"/>
          <w:lang w:val="ru-RU"/>
        </w:rPr>
      </w:r>
      <w:r>
        <w:rPr>
          <w:rFonts w:eastAsia="Times New Roman" w:cstheme="minorHAnsi"/>
          <w:b/>
          <w:sz w:val="28"/>
          <w:szCs w:val="28"/>
          <w:lang w:val="ru-RU"/>
        </w:rPr>
      </w:r>
    </w:p>
    <w:p>
      <w:pPr>
        <w:pStyle w:val="798"/>
        <w:ind w:firstLine="510"/>
        <w:jc w:val="center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</w:rPr>
        <w:t xml:space="preserve">Темы индивидуальных творческих проектов студентов </w:t>
      </w:r>
      <w:r>
        <w:rPr>
          <w:rFonts w:asciiTheme="minorHAnsi" w:hAnsiTheme="minorHAnsi" w:cstheme="minorHAnsi"/>
          <w:b/>
          <w:sz w:val="28"/>
          <w:szCs w:val="28"/>
        </w:rPr>
      </w:r>
    </w:p>
    <w:p>
      <w:pPr>
        <w:pStyle w:val="750"/>
        <w:numPr>
          <w:ilvl w:val="0"/>
          <w:numId w:val="42"/>
        </w:num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Физические приборы, применяемые в ветеринарии.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2"/>
        </w:num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Методы контроля температуры в ветеринарии.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2"/>
        </w:num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Классификация и применение физических  приборов   в ветеринарии 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2"/>
        </w:num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Применение </w:t>
      </w:r>
      <w:r>
        <w:rPr>
          <w:rFonts w:cstheme="minorHAnsi"/>
          <w:sz w:val="28"/>
          <w:szCs w:val="28"/>
          <w:lang w:val="ru-RU"/>
        </w:rPr>
        <w:t xml:space="preserve">гамма-спектрометров</w:t>
      </w:r>
      <w:r>
        <w:rPr>
          <w:rFonts w:cstheme="minorHAnsi"/>
          <w:sz w:val="28"/>
          <w:szCs w:val="28"/>
          <w:lang w:val="ru-RU"/>
        </w:rPr>
        <w:t xml:space="preserve"> в ветеринарии при </w:t>
      </w:r>
      <w:r>
        <w:rPr>
          <w:rFonts w:cstheme="minorHAnsi"/>
          <w:sz w:val="28"/>
          <w:szCs w:val="28"/>
          <w:lang w:val="ru-RU"/>
        </w:rPr>
        <w:t xml:space="preserve">исследованиих</w:t>
      </w:r>
      <w:r>
        <w:rPr>
          <w:rFonts w:cstheme="minorHAnsi"/>
          <w:sz w:val="28"/>
          <w:szCs w:val="28"/>
          <w:lang w:val="ru-RU"/>
        </w:rPr>
        <w:t xml:space="preserve"> 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2"/>
        </w:num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Физические и химические свойства </w:t>
      </w:r>
      <w:r>
        <w:rPr>
          <w:rFonts w:cstheme="minorHAnsi"/>
          <w:sz w:val="28"/>
          <w:szCs w:val="28"/>
          <w:lang w:val="ru-RU"/>
        </w:rPr>
        <w:t xml:space="preserve">препаратов</w:t>
      </w:r>
      <w:r>
        <w:rPr>
          <w:rFonts w:cstheme="minorHAnsi"/>
          <w:sz w:val="28"/>
          <w:szCs w:val="28"/>
          <w:lang w:val="ru-RU"/>
        </w:rPr>
        <w:t xml:space="preserve">,и</w:t>
      </w:r>
      <w:r>
        <w:rPr>
          <w:rFonts w:cstheme="minorHAnsi"/>
          <w:sz w:val="28"/>
          <w:szCs w:val="28"/>
          <w:lang w:val="ru-RU"/>
        </w:rPr>
        <w:t xml:space="preserve">спользуемых</w:t>
      </w:r>
      <w:r>
        <w:rPr>
          <w:rFonts w:cstheme="minorHAnsi"/>
          <w:sz w:val="28"/>
          <w:szCs w:val="28"/>
          <w:lang w:val="ru-RU"/>
        </w:rPr>
        <w:t xml:space="preserve">  </w:t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 в ветеринарии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     6..Значение влажности воздуха для сельского хозяйства</w:t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    7. Влияние магнитного поля на организм человека 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     8..Влияни  электрического тока на организм человека.</w:t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     9.. Значение </w:t>
      </w:r>
      <w:r>
        <w:rPr>
          <w:rFonts w:cstheme="minorHAnsi"/>
          <w:sz w:val="28"/>
          <w:szCs w:val="28"/>
          <w:lang w:val="ru-RU"/>
        </w:rPr>
        <w:t xml:space="preserve">электробезопасности</w:t>
      </w:r>
      <w:r>
        <w:rPr>
          <w:rFonts w:cstheme="minorHAnsi"/>
          <w:sz w:val="28"/>
          <w:szCs w:val="28"/>
          <w:lang w:val="ru-RU"/>
        </w:rPr>
        <w:t xml:space="preserve">    при пользовании электроэнергией в бытовых     помещениях.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ind w:left="714"/>
        <w:jc w:val="both"/>
        <w:rPr>
          <w:rFonts w:eastAsia="Times New Roman" w:cstheme="minorHAnsi"/>
          <w:sz w:val="28"/>
          <w:szCs w:val="28"/>
          <w:lang w:val="ru-RU" w:eastAsia="ru-RU"/>
        </w:rPr>
      </w:pPr>
      <w:r>
        <w:rPr>
          <w:rFonts w:eastAsia="Times New Roman" w:cstheme="minorHAnsi"/>
          <w:sz w:val="28"/>
          <w:szCs w:val="28"/>
          <w:lang w:val="ru-RU" w:eastAsia="ru-RU"/>
        </w:rPr>
      </w:r>
      <w:r>
        <w:rPr>
          <w:rFonts w:eastAsia="Times New Roman" w:cstheme="minorHAnsi"/>
          <w:sz w:val="28"/>
          <w:szCs w:val="28"/>
          <w:lang w:val="ru-RU" w:eastAsia="ru-RU"/>
        </w:rPr>
      </w:r>
    </w:p>
    <w:p>
      <w:pPr>
        <w:pStyle w:val="750"/>
        <w:ind w:left="714"/>
        <w:jc w:val="both"/>
        <w:rPr>
          <w:rFonts w:eastAsia="Times New Roman" w:cstheme="minorHAnsi"/>
          <w:sz w:val="28"/>
          <w:szCs w:val="28"/>
          <w:lang w:val="ru-RU" w:eastAsia="ru-RU"/>
        </w:rPr>
      </w:pPr>
      <w:r>
        <w:rPr>
          <w:rFonts w:eastAsia="Times New Roman" w:cstheme="minorHAnsi"/>
          <w:sz w:val="28"/>
          <w:szCs w:val="28"/>
          <w:lang w:val="ru-RU" w:eastAsia="ru-RU"/>
        </w:rPr>
      </w:r>
      <w:r>
        <w:rPr>
          <w:rFonts w:eastAsia="Times New Roman" w:cstheme="minorHAnsi"/>
          <w:sz w:val="28"/>
          <w:szCs w:val="28"/>
          <w:lang w:val="ru-RU" w:eastAsia="ru-RU"/>
        </w:rPr>
      </w:r>
    </w:p>
    <w:p>
      <w:pPr>
        <w:pStyle w:val="750"/>
        <w:ind w:left="714"/>
        <w:jc w:val="both"/>
        <w:rPr>
          <w:rFonts w:eastAsia="Times New Roman" w:cstheme="minorHAnsi"/>
          <w:sz w:val="28"/>
          <w:szCs w:val="28"/>
          <w:lang w:val="ru-RU" w:eastAsia="ru-RU"/>
        </w:rPr>
      </w:pPr>
      <w:r>
        <w:rPr>
          <w:rFonts w:eastAsia="Times New Roman" w:cstheme="minorHAnsi"/>
          <w:sz w:val="28"/>
          <w:szCs w:val="28"/>
          <w:lang w:val="ru-RU" w:eastAsia="ru-RU"/>
        </w:rPr>
      </w:r>
      <w:r>
        <w:rPr>
          <w:rFonts w:eastAsia="Times New Roman" w:cstheme="minorHAnsi"/>
          <w:sz w:val="28"/>
          <w:szCs w:val="28"/>
          <w:lang w:val="ru-RU" w:eastAsia="ru-RU"/>
        </w:rPr>
      </w:r>
    </w:p>
    <w:p>
      <w:pPr>
        <w:pStyle w:val="750"/>
        <w:ind w:left="714"/>
        <w:jc w:val="both"/>
        <w:rPr>
          <w:rFonts w:eastAsia="Times New Roman" w:cstheme="minorHAnsi"/>
          <w:sz w:val="28"/>
          <w:szCs w:val="28"/>
          <w:lang w:val="ru-RU" w:eastAsia="ru-RU"/>
        </w:rPr>
      </w:pPr>
      <w:r>
        <w:rPr>
          <w:rFonts w:eastAsia="Times New Roman" w:cstheme="minorHAnsi"/>
          <w:sz w:val="28"/>
          <w:szCs w:val="28"/>
          <w:lang w:val="ru-RU" w:eastAsia="ru-RU"/>
        </w:rPr>
      </w:r>
      <w:r>
        <w:rPr>
          <w:rFonts w:eastAsia="Times New Roman" w:cstheme="minorHAnsi"/>
          <w:sz w:val="28"/>
          <w:szCs w:val="28"/>
          <w:lang w:val="ru-RU" w:eastAsia="ru-RU"/>
        </w:rPr>
      </w:r>
    </w:p>
    <w:p>
      <w:pPr>
        <w:jc w:val="both"/>
        <w:rPr>
          <w:rFonts w:eastAsia="Times New Roman" w:cstheme="minorHAnsi"/>
          <w:b/>
          <w:caps/>
          <w:sz w:val="28"/>
          <w:szCs w:val="28"/>
          <w:lang w:val="ru-RU"/>
        </w:rPr>
      </w:pPr>
      <w:r>
        <w:rPr>
          <w:rFonts w:eastAsia="Times New Roman" w:cstheme="minorHAnsi"/>
          <w:b/>
          <w:caps/>
          <w:sz w:val="28"/>
          <w:szCs w:val="28"/>
          <w:lang w:val="ru-RU"/>
        </w:rPr>
      </w:r>
      <w:r>
        <w:rPr>
          <w:rFonts w:eastAsia="Times New Roman" w:cstheme="minorHAnsi"/>
          <w:b/>
          <w:caps/>
          <w:sz w:val="28"/>
          <w:szCs w:val="28"/>
          <w:lang w:val="ru-RU"/>
        </w:rPr>
      </w:r>
    </w:p>
    <w:p>
      <w:pPr>
        <w:pStyle w:val="750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  <w:t xml:space="preserve">Материалы промежуточной аттестации</w:t>
      </w:r>
      <w:r>
        <w:rPr>
          <w:rFonts w:cstheme="minorHAnsi"/>
          <w:b/>
          <w:sz w:val="28"/>
          <w:szCs w:val="28"/>
          <w:lang w:val="ru-RU"/>
        </w:rPr>
      </w:r>
    </w:p>
    <w:p>
      <w:pPr>
        <w:pStyle w:val="750"/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jc w:val="center"/>
        <w:tabs>
          <w:tab w:val="left" w:pos="2295" w:leader="none"/>
        </w:tabs>
        <w:rPr>
          <w:rFonts w:eastAsia="Times New Roman" w:cstheme="minorHAnsi"/>
          <w:b/>
          <w:sz w:val="28"/>
          <w:szCs w:val="28"/>
          <w:lang w:val="ru-RU"/>
        </w:rPr>
      </w:pPr>
      <w:r>
        <w:rPr>
          <w:rFonts w:eastAsia="Times New Roman" w:cstheme="minorHAnsi"/>
          <w:b/>
          <w:sz w:val="28"/>
          <w:szCs w:val="28"/>
          <w:lang w:val="ru-RU"/>
        </w:rPr>
        <w:t xml:space="preserve">ВОПРОСЫ ДЛЯ ДИФФЕРЕНЦИРОВАННОГОЗАЧЕТА</w:t>
      </w:r>
      <w:r>
        <w:rPr>
          <w:rFonts w:eastAsia="Times New Roman" w:cstheme="minorHAnsi"/>
          <w:b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Механическое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движение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Законы Ньютона, их практическое применение в геодезии.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Импульс тела. Закон сохранения импульса.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Работа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мощность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энергия</w:t>
      </w:r>
      <w:r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Виды механической энергии. Закон сохранения механической энергии.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Механические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колебания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Механические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волны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Основные положения молекулярно-кинетической теории, их опытное обоснование/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Основные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характеристики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молекул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Идеальный газ. Основное уравнение молекулярно-кинетической теории идеального газа.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Температура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ее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измерение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Уравнение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Менделеева</w:t>
      </w:r>
      <w:r>
        <w:rPr>
          <w:rFonts w:cstheme="minorHAnsi"/>
          <w:sz w:val="28"/>
          <w:szCs w:val="28"/>
        </w:rPr>
        <w:t xml:space="preserve"> – </w:t>
      </w:r>
      <w:r>
        <w:rPr>
          <w:rFonts w:cstheme="minorHAnsi"/>
          <w:sz w:val="28"/>
          <w:szCs w:val="28"/>
        </w:rPr>
        <w:t xml:space="preserve">Клапейрона</w:t>
      </w:r>
      <w:r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Изопроцессы</w:t>
      </w:r>
      <w:r>
        <w:rPr>
          <w:rFonts w:cstheme="minorHAnsi"/>
          <w:sz w:val="28"/>
          <w:szCs w:val="28"/>
          <w:lang w:val="ru-RU"/>
        </w:rPr>
        <w:t xml:space="preserve">: понятие, законы, графическое изображение.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Первое начало термодинамики. Понятие о втором начале термодинамики.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Тепловой двигатель.  КПД теплового </w:t>
      </w:r>
      <w:r>
        <w:rPr>
          <w:rFonts w:cstheme="minorHAnsi"/>
          <w:sz w:val="28"/>
          <w:szCs w:val="28"/>
          <w:lang w:val="ru-RU"/>
        </w:rPr>
        <w:t xml:space="preserve">двигателя</w:t>
      </w:r>
      <w:r>
        <w:rPr>
          <w:rFonts w:cstheme="minorHAnsi"/>
          <w:sz w:val="28"/>
          <w:szCs w:val="28"/>
          <w:lang w:val="ru-RU"/>
        </w:rPr>
        <w:t xml:space="preserve">.Р</w:t>
      </w:r>
      <w:r>
        <w:rPr>
          <w:rFonts w:cstheme="minorHAnsi"/>
          <w:sz w:val="28"/>
          <w:szCs w:val="28"/>
          <w:lang w:val="ru-RU"/>
        </w:rPr>
        <w:t xml:space="preserve">оль</w:t>
      </w:r>
      <w:r>
        <w:rPr>
          <w:rFonts w:cstheme="minorHAnsi"/>
          <w:sz w:val="28"/>
          <w:szCs w:val="28"/>
          <w:lang w:val="ru-RU"/>
        </w:rPr>
        <w:t xml:space="preserve"> тепловых двигателей. </w:t>
      </w:r>
      <w:r>
        <w:rPr>
          <w:rFonts w:cstheme="minorHAnsi"/>
          <w:sz w:val="28"/>
          <w:szCs w:val="28"/>
        </w:rPr>
        <w:t xml:space="preserve">Охрана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природы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Влажность воздуха. Приборы, измеряющие влажность.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Поверхностное натяжение. Смачивание. Капиллярные явления в быту, природе и на производстве.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Деформация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основные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характеристики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деформации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Механические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свойства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твёрдых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тел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Электрический заряд. Виды зарядов. Закон сохранения заряда. </w:t>
      </w:r>
      <w:r>
        <w:rPr>
          <w:rFonts w:cstheme="minorHAnsi"/>
          <w:sz w:val="28"/>
          <w:szCs w:val="28"/>
        </w:rPr>
        <w:t xml:space="preserve">Закон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Кулона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Электрическое поле: понятие, свойства, характеристики, графическое изображение.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ind w:left="714" w:hanging="357"/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Электроёмкость</w:t>
      </w:r>
      <w:r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  <w:t xml:space="preserve">Конденсаторы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Постоянный ток. Законы постоянного тока.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Электрический ток в металлах. Термоэлектричество.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Электрический ток в электролитах. Электролиз, его применение.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Электрический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ток</w:t>
      </w:r>
      <w:r>
        <w:rPr>
          <w:rFonts w:cstheme="minorHAnsi"/>
          <w:sz w:val="28"/>
          <w:szCs w:val="28"/>
        </w:rPr>
        <w:t xml:space="preserve"> в </w:t>
      </w:r>
      <w:r>
        <w:rPr>
          <w:rFonts w:cstheme="minorHAnsi"/>
          <w:sz w:val="28"/>
          <w:szCs w:val="28"/>
        </w:rPr>
        <w:t xml:space="preserve">газах</w:t>
      </w:r>
      <w:r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Электрический ток в полупроводниках. Полупроводниковые приборы.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Магнитное поле: понятие, свойства, характеристика, графическое изображение.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Сила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Ампера</w:t>
      </w:r>
      <w:r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  <w:t xml:space="preserve">Закон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Ампера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Сила Лоренца. Движение частиц в магнитном поле.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Электромагнитная индукция. Опыты Фарадея. Правило Ленца.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Свободные электромагнитные колебания в контуре. </w:t>
      </w:r>
      <w:r>
        <w:rPr>
          <w:rFonts w:cstheme="minorHAnsi"/>
          <w:sz w:val="28"/>
          <w:szCs w:val="28"/>
        </w:rPr>
        <w:t xml:space="preserve">Формула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Томсона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Вынужденные электрические колебания. Переменный ток. </w:t>
      </w:r>
      <w:r>
        <w:rPr>
          <w:rFonts w:cstheme="minorHAnsi"/>
          <w:sz w:val="28"/>
          <w:szCs w:val="28"/>
        </w:rPr>
        <w:t xml:space="preserve">Индукционный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генератор</w:t>
      </w:r>
      <w:r>
        <w:rPr>
          <w:rFonts w:cstheme="minorHAnsi"/>
          <w:sz w:val="28"/>
          <w:szCs w:val="28"/>
        </w:rPr>
        <w:t xml:space="preserve">, </w:t>
      </w:r>
      <w:r>
        <w:rPr>
          <w:rFonts w:cstheme="minorHAnsi"/>
          <w:sz w:val="28"/>
          <w:szCs w:val="28"/>
        </w:rPr>
        <w:t xml:space="preserve">его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применение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Трансформатор. Передача и распределение электроэнергии.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Электромагнитное поле и его распространение в виде электромагнитных волн.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Физические основы радиосвязи. Радио Попова.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Шкала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электромагнитных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волн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Принцип Гюйгенса. Законы отражения и преломления света. </w:t>
      </w:r>
      <w:r>
        <w:rPr>
          <w:rFonts w:cstheme="minorHAnsi"/>
          <w:sz w:val="28"/>
          <w:szCs w:val="28"/>
        </w:rPr>
        <w:t xml:space="preserve">Оптические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приборы</w:t>
      </w:r>
      <w:r>
        <w:rPr>
          <w:rFonts w:cstheme="minorHAnsi"/>
          <w:sz w:val="28"/>
          <w:szCs w:val="28"/>
        </w:rPr>
        <w:t xml:space="preserve"> в </w:t>
      </w:r>
      <w:r>
        <w:rPr>
          <w:rFonts w:cstheme="minorHAnsi"/>
          <w:sz w:val="28"/>
          <w:szCs w:val="28"/>
        </w:rPr>
        <w:t xml:space="preserve">геодезии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Интерференция света. Применение интерференции света в технике и проявление в природе. </w:t>
      </w:r>
      <w:r>
        <w:rPr>
          <w:rFonts w:cstheme="minorHAnsi"/>
          <w:sz w:val="28"/>
          <w:szCs w:val="28"/>
        </w:rPr>
        <w:t xml:space="preserve">Интерферометр</w:t>
      </w:r>
      <w:r>
        <w:rPr>
          <w:rFonts w:cstheme="minorHAnsi"/>
          <w:sz w:val="28"/>
          <w:szCs w:val="28"/>
        </w:rPr>
        <w:t xml:space="preserve"> в </w:t>
      </w:r>
      <w:r>
        <w:rPr>
          <w:rFonts w:cstheme="minorHAnsi"/>
          <w:sz w:val="28"/>
          <w:szCs w:val="28"/>
        </w:rPr>
        <w:t xml:space="preserve">геодезии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Дифракция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света</w:t>
      </w:r>
      <w:r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  <w:t xml:space="preserve">Дифракционная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решетка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Дисперсия света. Разложение белого света призмой. </w:t>
      </w:r>
      <w:r>
        <w:rPr>
          <w:rFonts w:cstheme="minorHAnsi"/>
          <w:sz w:val="28"/>
          <w:szCs w:val="28"/>
          <w:lang w:val="ru-RU"/>
        </w:rPr>
        <w:t xml:space="preserve">Радуга</w:t>
      </w:r>
      <w:r>
        <w:rPr>
          <w:rFonts w:cstheme="minorHAnsi"/>
          <w:sz w:val="28"/>
          <w:szCs w:val="28"/>
          <w:lang w:val="ru-RU"/>
        </w:rPr>
        <w:t xml:space="preserve">.С</w:t>
      </w:r>
      <w:r>
        <w:rPr>
          <w:rFonts w:cstheme="minorHAnsi"/>
          <w:sz w:val="28"/>
          <w:szCs w:val="28"/>
          <w:lang w:val="ru-RU"/>
        </w:rPr>
        <w:t xml:space="preserve">пектральный</w:t>
      </w:r>
      <w:r>
        <w:rPr>
          <w:rFonts w:cstheme="minorHAnsi"/>
          <w:sz w:val="28"/>
          <w:szCs w:val="28"/>
          <w:lang w:val="ru-RU"/>
        </w:rPr>
        <w:t xml:space="preserve"> анализ. Цвета тел.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Тепловое излучение. Квантовая гипотеза Планка.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Фотоны. Энергия и импульс фотона.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Внешний</w:t>
      </w:r>
      <w:r>
        <w:rPr>
          <w:rFonts w:cstheme="minorHAnsi"/>
          <w:sz w:val="28"/>
          <w:szCs w:val="28"/>
        </w:rPr>
        <w:t xml:space="preserve"> и </w:t>
      </w:r>
      <w:r>
        <w:rPr>
          <w:rFonts w:cstheme="minorHAnsi"/>
          <w:sz w:val="28"/>
          <w:szCs w:val="28"/>
        </w:rPr>
        <w:t xml:space="preserve">внутренний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фотоэффекты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Модель атома Резерфорда – Бора. Квантовые генераторы в геодезии.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Радиоактивность. Радиоактивные излучения и их воздействие на живые организмы.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  <w:lang w:val="ru-RU"/>
        </w:rPr>
        <w:t xml:space="preserve">Состав атомных ядер. Ядерные силы. </w:t>
      </w:r>
      <w:r>
        <w:rPr>
          <w:rFonts w:cstheme="minorHAnsi"/>
          <w:sz w:val="28"/>
          <w:szCs w:val="28"/>
        </w:rPr>
        <w:t xml:space="preserve">Дефект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массы</w:t>
      </w:r>
      <w:r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  <w:t xml:space="preserve">Энергия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связи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Элементарные</w:t>
      </w:r>
      <w:r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 xml:space="preserve">частицы</w:t>
      </w:r>
      <w:r>
        <w:rPr>
          <w:rFonts w:cstheme="minorHAnsi"/>
          <w:sz w:val="28"/>
          <w:szCs w:val="28"/>
        </w:rPr>
        <w:t xml:space="preserve">.</w:t>
      </w:r>
      <w:r>
        <w:rPr>
          <w:rFonts w:cstheme="minorHAnsi"/>
          <w:sz w:val="28"/>
          <w:szCs w:val="28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Деление тяжелых атомных ядер. Ядерный реактор.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numPr>
          <w:ilvl w:val="0"/>
          <w:numId w:val="41"/>
        </w:num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  <w:t xml:space="preserve">Термоядерный синтез и условия его осуществления.</w:t>
      </w:r>
      <w:r>
        <w:rPr>
          <w:rFonts w:cstheme="minorHAnsi"/>
          <w:sz w:val="28"/>
          <w:szCs w:val="28"/>
          <w:lang w:val="ru-RU"/>
        </w:rPr>
      </w:r>
    </w:p>
    <w:p>
      <w:pPr>
        <w:pStyle w:val="750"/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both"/>
        <w:tabs>
          <w:tab w:val="left" w:pos="1440" w:leader="none"/>
        </w:tabs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rPr>
          <w:rFonts w:cstheme="minorHAnsi"/>
          <w:b/>
          <w:sz w:val="28"/>
          <w:szCs w:val="28"/>
          <w:lang w:val="ru-RU"/>
        </w:rPr>
      </w:pPr>
      <w:r>
        <w:rPr>
          <w:rFonts w:cstheme="minorHAnsi"/>
          <w:b/>
          <w:sz w:val="28"/>
          <w:szCs w:val="28"/>
          <w:lang w:val="ru-RU"/>
        </w:rPr>
      </w:r>
      <w:r>
        <w:rPr>
          <w:rFonts w:cstheme="minorHAnsi"/>
          <w:b/>
          <w:sz w:val="28"/>
          <w:szCs w:val="28"/>
          <w:lang w:val="ru-RU"/>
        </w:rPr>
      </w:r>
    </w:p>
    <w:p>
      <w:pPr>
        <w:rPr>
          <w:rFonts w:cstheme="minorHAnsi"/>
          <w:sz w:val="28"/>
          <w:szCs w:val="28"/>
          <w:lang w:val="ru-RU"/>
        </w:rPr>
      </w:pPr>
      <w:r>
        <w:rPr>
          <w:rFonts w:cstheme="minorHAnsi"/>
          <w:sz w:val="28"/>
          <w:szCs w:val="28"/>
          <w:lang w:val="ru-RU"/>
        </w:rPr>
      </w:r>
      <w:r>
        <w:rPr>
          <w:rFonts w:cstheme="minorHAnsi"/>
          <w:sz w:val="28"/>
          <w:szCs w:val="28"/>
          <w:lang w:val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p>
      <w:pPr>
        <w:jc w:val="center"/>
        <w:spacing w:before="100" w:beforeAutospacing="1" w:after="100" w:afterAutospacing="1"/>
        <w:tabs>
          <w:tab w:val="left" w:pos="3285" w:leader="none"/>
          <w:tab w:val="center" w:pos="4961" w:leader="none"/>
        </w:tabs>
        <w:rPr>
          <w:rFonts w:cstheme="minorHAnsi"/>
          <w:b/>
          <w:color w:val="000000"/>
          <w:sz w:val="28"/>
          <w:szCs w:val="28"/>
          <w:lang w:val="ru-RU" w:eastAsia="ru-RU"/>
        </w:rPr>
      </w:pPr>
      <w:r>
        <w:rPr>
          <w:rFonts w:cstheme="minorHAnsi"/>
          <w:b/>
          <w:color w:val="000000"/>
          <w:sz w:val="28"/>
          <w:szCs w:val="28"/>
          <w:lang w:val="ru-RU" w:eastAsia="ru-RU"/>
        </w:rPr>
      </w:r>
      <w:r>
        <w:rPr>
          <w:rFonts w:cstheme="minorHAnsi"/>
          <w:b/>
          <w:color w:val="000000"/>
          <w:sz w:val="28"/>
          <w:szCs w:val="28"/>
          <w:lang w:val="ru-RU" w:eastAsia="ru-RU"/>
        </w:rPr>
      </w:r>
    </w:p>
    <w:sectPr>
      <w:footnotePr/>
      <w:endnotePr/>
      <w:type w:val="nextPage"/>
      <w:pgSz w:w="11906" w:h="16838" w:orient="portrait"/>
      <w:pgMar w:top="1134" w:right="850" w:bottom="1134" w:left="1701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/>
      <w:r>
        <w:separator/>
      </w:r>
      <w:r/>
    </w:p>
  </w:endnote>
  <w:endnote w:type="continuationSeparator" w:id="0">
    <w:p>
      <w:pPr>
        <w:spacing w:after="0" w:line="240" w:lineRule="auto"/>
      </w:pPr>
      <w:r/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10000000000000000"/>
  </w:font>
  <w:font w:name="Wingdings">
    <w:panose1 w:val="05010000000000000000"/>
  </w:font>
  <w:font w:name="Calibri">
    <w:panose1 w:val="020F0502020204030204"/>
  </w:font>
  <w:font w:name="Tahoma">
    <w:panose1 w:val="020B0604030504040204"/>
  </w:font>
  <w:font w:name="Courier New">
    <w:panose1 w:val="02070409020205020404"/>
  </w:font>
  <w:font w:name="Arial">
    <w:panose1 w:val="020B0604020202020204"/>
  </w:font>
  <w:font w:name="Times New Roman">
    <w:panose1 w:val="020206030504050203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773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t xml:space="preserve">44</w:t>
    </w:r>
    <w:r>
      <w:fldChar w:fldCharType="end"/>
    </w:r>
    <w:r/>
  </w:p>
  <w:p>
    <w:pPr>
      <w:pStyle w:val="773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/>
      <w:r>
        <w:separator/>
      </w:r>
      <w:r/>
    </w:p>
  </w:footnote>
  <w:footnote w:type="continuationSeparator" w:id="0">
    <w:p>
      <w:pPr>
        <w:spacing w:after="0" w:line="240" w:lineRule="auto"/>
      </w:pPr>
      <w:r/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)"/>
      <w:lvlJc w:val="left"/>
      <w:pPr>
        <w:ind w:left="180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252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324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96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68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40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612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84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560" w:hanging="180"/>
      </w:p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540" w:hanging="360"/>
        <w:tabs>
          <w:tab w:val="num" w:pos="54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260" w:hanging="360"/>
        <w:tabs>
          <w:tab w:val="num" w:pos="126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1980" w:hanging="180"/>
        <w:tabs>
          <w:tab w:val="num" w:pos="198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700" w:hanging="360"/>
        <w:tabs>
          <w:tab w:val="num" w:pos="270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420" w:hanging="360"/>
        <w:tabs>
          <w:tab w:val="num" w:pos="342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140" w:hanging="180"/>
        <w:tabs>
          <w:tab w:val="num" w:pos="414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4860" w:hanging="360"/>
        <w:tabs>
          <w:tab w:val="num" w:pos="486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580" w:hanging="360"/>
        <w:tabs>
          <w:tab w:val="num" w:pos="558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300" w:hanging="180"/>
        <w:tabs>
          <w:tab w:val="num" w:pos="6300" w:leader="none"/>
        </w:tabs>
      </w:pPr>
    </w:lvl>
  </w:abstractNum>
  <w:abstractNum w:abstractNumId="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50" w:hanging="390"/>
        <w:tabs>
          <w:tab w:val="num" w:pos="75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1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1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12">
    <w:multiLevelType w:val="hybridMultilevel"/>
    <w:lvl w:ilvl="0">
      <w:start w:val="1"/>
      <w:numFmt w:val="bullet"/>
      <w:pStyle w:val="789"/>
      <w:isLgl w:val="false"/>
      <w:suff w:val="tab"/>
      <w:lvlText w:val="–"/>
      <w:lvlJc w:val="left"/>
      <w:pPr>
        <w:ind w:left="360" w:hanging="360"/>
      </w:pPr>
      <w:rPr>
        <w:rFonts w:hint="default" w:ascii="Times New Roman" w:hAnsi="Times New Roman" w:cs="Times New Roman"/>
      </w:rPr>
    </w:lvl>
    <w:lvl w:ilvl="1">
      <w:start w:val="1"/>
      <w:numFmt w:val="bullet"/>
      <w:isLgl w:val="false"/>
      <w:suff w:val="tab"/>
      <w:lvlText w:val="o"/>
      <w:lvlJc w:val="left"/>
      <w:pPr>
        <w:ind w:left="1723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443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163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883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603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323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043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763" w:hanging="360"/>
      </w:pPr>
      <w:rPr>
        <w:rFonts w:hint="default" w:ascii="Wingdings" w:hAnsi="Wingdings"/>
      </w:rPr>
    </w:lvl>
  </w:abstractNum>
  <w:abstractNum w:abstractNumId="1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suff w:val="tab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suff w:val="tab"/>
      <w:lvlText w:val="%1.%2.%3."/>
      <w:lvlJc w:val="left"/>
      <w:pPr>
        <w:ind w:left="371" w:hanging="720"/>
      </w:pPr>
      <w:rPr>
        <w:rFonts w:hint="default"/>
      </w:rPr>
    </w:lvl>
    <w:lvl w:ilvl="3">
      <w:start w:val="1"/>
      <w:numFmt w:val="decimal"/>
      <w:isLgl/>
      <w:suff w:val="tab"/>
      <w:lvlText w:val="%1.%2.%3.%4."/>
      <w:lvlJc w:val="left"/>
      <w:pPr>
        <w:ind w:left="731" w:hanging="1080"/>
      </w:pPr>
      <w:rPr>
        <w:rFonts w:hint="default"/>
      </w:rPr>
    </w:lvl>
    <w:lvl w:ilvl="4">
      <w:start w:val="1"/>
      <w:numFmt w:val="decimal"/>
      <w:isLgl/>
      <w:suff w:val="tab"/>
      <w:lvlText w:val="%1.%2.%3.%4.%5."/>
      <w:lvlJc w:val="left"/>
      <w:pPr>
        <w:ind w:left="731" w:hanging="1080"/>
      </w:pPr>
      <w:rPr>
        <w:rFonts w:hint="default"/>
      </w:rPr>
    </w:lvl>
    <w:lvl w:ilvl="5">
      <w:start w:val="1"/>
      <w:numFmt w:val="decimal"/>
      <w:isLgl/>
      <w:suff w:val="tab"/>
      <w:lvlText w:val="%1.%2.%3.%4.%5.%6."/>
      <w:lvlJc w:val="left"/>
      <w:pPr>
        <w:ind w:left="1091" w:hanging="1440"/>
      </w:pPr>
      <w:rPr>
        <w:rFonts w:hint="default"/>
      </w:rPr>
    </w:lvl>
    <w:lvl w:ilvl="6">
      <w:start w:val="1"/>
      <w:numFmt w:val="decimal"/>
      <w:isLgl/>
      <w:suff w:val="tab"/>
      <w:lvlText w:val="%1.%2.%3.%4.%5.%6.%7."/>
      <w:lvlJc w:val="left"/>
      <w:pPr>
        <w:ind w:left="1451" w:hanging="1800"/>
      </w:pPr>
      <w:rPr>
        <w:rFonts w:hint="default"/>
      </w:rPr>
    </w:lvl>
    <w:lvl w:ilvl="7">
      <w:start w:val="1"/>
      <w:numFmt w:val="decimal"/>
      <w:isLgl/>
      <w:suff w:val="tab"/>
      <w:lvlText w:val="%1.%2.%3.%4.%5.%6.%7.%8."/>
      <w:lvlJc w:val="left"/>
      <w:pPr>
        <w:ind w:left="1451" w:hanging="1800"/>
      </w:pPr>
      <w:rPr>
        <w:rFonts w:hint="default"/>
      </w:rPr>
    </w:lvl>
    <w:lvl w:ilvl="8">
      <w:start w:val="1"/>
      <w:numFmt w:val="decimal"/>
      <w:isLgl/>
      <w:suff w:val="tab"/>
      <w:lvlText w:val="%1.%2.%3.%4.%5.%6.%7.%8.%9."/>
      <w:lvlJc w:val="left"/>
      <w:pPr>
        <w:ind w:left="1811" w:hanging="2160"/>
      </w:pPr>
      <w:rPr>
        <w:rFonts w:hint="default"/>
      </w:rPr>
    </w:lvl>
  </w:abstractNum>
  <w:abstractNum w:abstractNumId="1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1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5"/>
      <w:numFmt w:val="decimal"/>
      <w:isLgl/>
      <w:suff w:val="tab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suff w:val="tab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suff w:val="tab"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suff w:val="tab"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suff w:val="tab"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suff w:val="tab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suff w:val="tab"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suff w:val="tab"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1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1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644" w:hanging="360"/>
      </w:pPr>
      <w:rPr>
        <w:rFonts w:ascii="Times New Roman" w:hAnsi="Times New Roman" w:eastAsia="Calibri" w:cs="Times New Roman"/>
        <w:b w:val="0"/>
      </w:rPr>
    </w:lvl>
    <w:lvl w:ilvl="1">
      <w:start w:val="1"/>
      <w:numFmt w:val="lowerLetter"/>
      <w:isLgl w:val="false"/>
      <w:suff w:val="tab"/>
      <w:lvlText w:val="%2."/>
      <w:lvlJc w:val="left"/>
      <w:pPr>
        <w:ind w:left="1364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084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04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24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244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964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684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04" w:hanging="180"/>
      </w:pPr>
    </w:lvl>
  </w:abstractNum>
  <w:abstractNum w:abstractNumId="1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2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2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216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8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60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2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4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6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8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200" w:hanging="180"/>
      </w:pPr>
    </w:lvl>
  </w:abstractNum>
  <w:abstractNum w:abstractNumId="2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216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8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60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2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4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6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8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200" w:hanging="180"/>
      </w:pPr>
    </w:lvl>
  </w:abstractNum>
  <w:abstractNum w:abstractNumId="2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216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8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60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2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4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6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8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200" w:hanging="180"/>
      </w:pPr>
    </w:lvl>
  </w:abstractNum>
  <w:abstractNum w:abstractNumId="2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506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226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946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66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86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106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826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546" w:hanging="180"/>
      </w:pPr>
    </w:lvl>
  </w:abstractNum>
  <w:abstractNum w:abstractNumId="2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2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5"/>
      <w:numFmt w:val="decimal"/>
      <w:isLgl/>
      <w:suff w:val="tab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suff w:val="tab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suff w:val="tab"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suff w:val="tab"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suff w:val="tab"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suff w:val="tab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suff w:val="tab"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suff w:val="tab"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2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927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2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3"/>
      <w:numFmt w:val="decimal"/>
      <w:isLgl/>
      <w:suff w:val="tab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suff w:val="tab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suff w:val="tab"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suff w:val="tab"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suff w:val="tab"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suff w:val="tab"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suff w:val="tab"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suff w:val="tab"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3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3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364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084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04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24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244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964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684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04" w:hanging="180"/>
      </w:pPr>
    </w:lvl>
  </w:abstractNum>
  <w:abstractNum w:abstractNumId="3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34">
    <w:multiLevelType w:val="hybridMultilevel"/>
    <w:lvl w:ilvl="0">
      <w:start w:val="1"/>
      <w:numFmt w:val="upperRoman"/>
      <w:isLgl w:val="false"/>
      <w:suff w:val="tab"/>
      <w:lvlText w:val="%1."/>
      <w:lvlJc w:val="left"/>
      <w:pPr>
        <w:ind w:left="1080" w:hanging="720"/>
        <w:tabs>
          <w:tab w:val="num" w:pos="1080" w:leader="none"/>
        </w:tabs>
      </w:pPr>
      <w:rPr>
        <w:rFonts w:hint="default"/>
        <w:b/>
      </w:rPr>
    </w:lvl>
    <w:lvl w:ilvl="1">
      <w:start w:val="1"/>
      <w:numFmt w:val="decimal"/>
      <w:isLgl w:val="false"/>
      <w:suff w:val="tab"/>
      <w:lvlText w:val="%2."/>
      <w:lvlJc w:val="left"/>
      <w:pPr>
        <w:ind w:left="644" w:hanging="360"/>
        <w:tabs>
          <w:tab w:val="num" w:pos="644" w:leader="none"/>
        </w:tabs>
      </w:pPr>
      <w:rPr>
        <w:rFonts w:hint="default"/>
      </w:rPr>
    </w:lvl>
    <w:lvl w:ilvl="2">
      <w:start w:val="1"/>
      <w:numFmt w:val="decimal"/>
      <w:isLgl w:val="false"/>
      <w:suff w:val="tab"/>
      <w:lvlText w:val="%3)"/>
      <w:lvlJc w:val="left"/>
      <w:pPr>
        <w:ind w:left="2340" w:hanging="360"/>
      </w:pPr>
      <w:rPr>
        <w:rFonts w:hint="default"/>
      </w:r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35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216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88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60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432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504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76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48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7200" w:hanging="180"/>
      </w:pPr>
    </w:lvl>
  </w:abstractNum>
  <w:abstractNum w:abstractNumId="3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3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08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80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52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24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96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68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40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120" w:hanging="180"/>
      </w:pPr>
    </w:lvl>
  </w:abstractNum>
  <w:abstractNum w:abstractNumId="38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3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abstractNum w:abstractNumId="4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4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4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50" w:hanging="390"/>
        <w:tabs>
          <w:tab w:val="num" w:pos="750" w:leader="none"/>
        </w:tabs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6480" w:leader="none"/>
        </w:tabs>
      </w:pPr>
    </w:lvl>
  </w:abstractNum>
  <w:num w:numId="1">
    <w:abstractNumId w:val="17"/>
  </w:num>
  <w:num w:numId="2">
    <w:abstractNumId w:val="11"/>
  </w:num>
  <w:num w:numId="3">
    <w:abstractNumId w:val="42"/>
  </w:num>
  <w:num w:numId="4">
    <w:abstractNumId w:val="5"/>
  </w:num>
  <w:num w:numId="5">
    <w:abstractNumId w:val="7"/>
  </w:num>
  <w:num w:numId="6">
    <w:abstractNumId w:val="36"/>
  </w:num>
  <w:num w:numId="7">
    <w:abstractNumId w:val="34"/>
  </w:num>
  <w:num w:numId="8">
    <w:abstractNumId w:val="18"/>
  </w:num>
  <w:num w:numId="9">
    <w:abstractNumId w:val="31"/>
  </w:num>
  <w:num w:numId="10">
    <w:abstractNumId w:val="41"/>
  </w:num>
  <w:num w:numId="11">
    <w:abstractNumId w:val="1"/>
  </w:num>
  <w:num w:numId="12">
    <w:abstractNumId w:val="0"/>
  </w:num>
  <w:num w:numId="13">
    <w:abstractNumId w:val="40"/>
  </w:num>
  <w:num w:numId="14">
    <w:abstractNumId w:val="32"/>
  </w:num>
  <w:num w:numId="15">
    <w:abstractNumId w:val="16"/>
  </w:num>
  <w:num w:numId="16">
    <w:abstractNumId w:val="19"/>
  </w:num>
  <w:num w:numId="17">
    <w:abstractNumId w:val="33"/>
  </w:num>
  <w:num w:numId="18">
    <w:abstractNumId w:val="14"/>
  </w:num>
  <w:num w:numId="19">
    <w:abstractNumId w:val="30"/>
  </w:num>
  <w:num w:numId="20">
    <w:abstractNumId w:val="20"/>
  </w:num>
  <w:num w:numId="21">
    <w:abstractNumId w:val="3"/>
  </w:num>
  <w:num w:numId="22">
    <w:abstractNumId w:val="38"/>
  </w:num>
  <w:num w:numId="23">
    <w:abstractNumId w:val="10"/>
  </w:num>
  <w:num w:numId="24">
    <w:abstractNumId w:val="39"/>
  </w:num>
  <w:num w:numId="25">
    <w:abstractNumId w:val="26"/>
  </w:num>
  <w:num w:numId="26">
    <w:abstractNumId w:val="15"/>
  </w:num>
  <w:num w:numId="27">
    <w:abstractNumId w:val="29"/>
  </w:num>
  <w:num w:numId="28">
    <w:abstractNumId w:val="6"/>
  </w:num>
  <w:num w:numId="29">
    <w:abstractNumId w:val="4"/>
  </w:num>
  <w:num w:numId="30">
    <w:abstractNumId w:val="9"/>
  </w:num>
  <w:num w:numId="31">
    <w:abstractNumId w:val="25"/>
  </w:num>
  <w:num w:numId="32">
    <w:abstractNumId w:val="8"/>
  </w:num>
  <w:num w:numId="33">
    <w:abstractNumId w:val="27"/>
  </w:num>
  <w:num w:numId="34">
    <w:abstractNumId w:val="13"/>
  </w:num>
  <w:num w:numId="35">
    <w:abstractNumId w:val="23"/>
  </w:num>
  <w:num w:numId="36">
    <w:abstractNumId w:val="22"/>
  </w:num>
  <w:num w:numId="37">
    <w:abstractNumId w:val="2"/>
  </w:num>
  <w:num w:numId="38">
    <w:abstractNumId w:val="35"/>
  </w:num>
  <w:num w:numId="39">
    <w:abstractNumId w:val="21"/>
  </w:num>
  <w:num w:numId="40">
    <w:abstractNumId w:val="12"/>
  </w:num>
  <w:num w:numId="41">
    <w:abstractNumId w:val="24"/>
  </w:num>
  <w:num w:numId="42">
    <w:abstractNumId w:val="37"/>
  </w:num>
  <w:num w:numId="43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useFELayout w:val="true"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cs="Times New Roman" w:asciiTheme="minorHAnsi" w:hAnsiTheme="minorHAnsi" w:eastAsiaTheme="minorEastAsia"/>
        <w:sz w:val="22"/>
        <w:szCs w:val="22"/>
        <w:lang w:val="en-US" w:eastAsia="en-US" w:bidi="en-US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character" w:styleId="16">
    <w:name w:val="Heading 2 Char"/>
    <w:basedOn w:val="731"/>
    <w:link w:val="723"/>
    <w:uiPriority w:val="9"/>
    <w:rPr>
      <w:rFonts w:ascii="Arial" w:hAnsi="Arial" w:eastAsia="Arial" w:cs="Arial"/>
      <w:sz w:val="34"/>
    </w:rPr>
  </w:style>
  <w:style w:type="character" w:styleId="18">
    <w:name w:val="Heading 3 Char"/>
    <w:basedOn w:val="731"/>
    <w:link w:val="724"/>
    <w:uiPriority w:val="9"/>
    <w:rPr>
      <w:rFonts w:ascii="Arial" w:hAnsi="Arial" w:eastAsia="Arial" w:cs="Arial"/>
      <w:sz w:val="30"/>
      <w:szCs w:val="30"/>
    </w:rPr>
  </w:style>
  <w:style w:type="character" w:styleId="20">
    <w:name w:val="Heading 4 Char"/>
    <w:basedOn w:val="731"/>
    <w:link w:val="725"/>
    <w:uiPriority w:val="9"/>
    <w:rPr>
      <w:rFonts w:ascii="Arial" w:hAnsi="Arial" w:eastAsia="Arial" w:cs="Arial"/>
      <w:b/>
      <w:bCs/>
      <w:sz w:val="26"/>
      <w:szCs w:val="26"/>
    </w:rPr>
  </w:style>
  <w:style w:type="character" w:styleId="22">
    <w:name w:val="Heading 5 Char"/>
    <w:basedOn w:val="731"/>
    <w:link w:val="726"/>
    <w:uiPriority w:val="9"/>
    <w:rPr>
      <w:rFonts w:ascii="Arial" w:hAnsi="Arial" w:eastAsia="Arial" w:cs="Arial"/>
      <w:b/>
      <w:bCs/>
      <w:sz w:val="24"/>
      <w:szCs w:val="24"/>
    </w:rPr>
  </w:style>
  <w:style w:type="character" w:styleId="24">
    <w:name w:val="Heading 6 Char"/>
    <w:basedOn w:val="731"/>
    <w:link w:val="727"/>
    <w:uiPriority w:val="9"/>
    <w:rPr>
      <w:rFonts w:ascii="Arial" w:hAnsi="Arial" w:eastAsia="Arial" w:cs="Arial"/>
      <w:b/>
      <w:bCs/>
      <w:sz w:val="22"/>
      <w:szCs w:val="22"/>
    </w:rPr>
  </w:style>
  <w:style w:type="character" w:styleId="26">
    <w:name w:val="Heading 7 Char"/>
    <w:basedOn w:val="731"/>
    <w:link w:val="728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character" w:styleId="28">
    <w:name w:val="Heading 8 Char"/>
    <w:basedOn w:val="731"/>
    <w:link w:val="729"/>
    <w:uiPriority w:val="9"/>
    <w:rPr>
      <w:rFonts w:ascii="Arial" w:hAnsi="Arial" w:eastAsia="Arial" w:cs="Arial"/>
      <w:i/>
      <w:iCs/>
      <w:sz w:val="22"/>
      <w:szCs w:val="22"/>
    </w:rPr>
  </w:style>
  <w:style w:type="character" w:styleId="30">
    <w:name w:val="Heading 9 Char"/>
    <w:basedOn w:val="731"/>
    <w:link w:val="730"/>
    <w:uiPriority w:val="9"/>
    <w:rPr>
      <w:rFonts w:ascii="Arial" w:hAnsi="Arial" w:eastAsia="Arial" w:cs="Arial"/>
      <w:i/>
      <w:iCs/>
      <w:sz w:val="21"/>
      <w:szCs w:val="21"/>
    </w:rPr>
  </w:style>
  <w:style w:type="character" w:styleId="35">
    <w:name w:val="Title Char"/>
    <w:basedOn w:val="731"/>
    <w:link w:val="743"/>
    <w:uiPriority w:val="10"/>
    <w:rPr>
      <w:sz w:val="48"/>
      <w:szCs w:val="48"/>
    </w:rPr>
  </w:style>
  <w:style w:type="character" w:styleId="37">
    <w:name w:val="Subtitle Char"/>
    <w:basedOn w:val="731"/>
    <w:link w:val="745"/>
    <w:uiPriority w:val="11"/>
    <w:rPr>
      <w:sz w:val="24"/>
      <w:szCs w:val="24"/>
    </w:rPr>
  </w:style>
  <w:style w:type="character" w:styleId="39">
    <w:name w:val="Quote Char"/>
    <w:link w:val="751"/>
    <w:uiPriority w:val="29"/>
    <w:rPr>
      <w:i/>
    </w:rPr>
  </w:style>
  <w:style w:type="character" w:styleId="41">
    <w:name w:val="Intense Quote Char"/>
    <w:link w:val="753"/>
    <w:uiPriority w:val="30"/>
    <w:rPr>
      <w:i/>
    </w:rPr>
  </w:style>
  <w:style w:type="character" w:styleId="43">
    <w:name w:val="Header Char"/>
    <w:basedOn w:val="731"/>
    <w:link w:val="771"/>
    <w:uiPriority w:val="99"/>
  </w:style>
  <w:style w:type="character" w:styleId="45">
    <w:name w:val="Footer Char"/>
    <w:basedOn w:val="731"/>
    <w:link w:val="773"/>
    <w:uiPriority w:val="99"/>
  </w:style>
  <w:style w:type="character" w:styleId="47">
    <w:name w:val="Caption Char"/>
    <w:basedOn w:val="761"/>
    <w:link w:val="773"/>
    <w:uiPriority w:val="99"/>
  </w:style>
  <w:style w:type="table" w:styleId="49">
    <w:name w:val="Table Grid Light"/>
    <w:basedOn w:val="732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">
    <w:name w:val="Plain Table 1"/>
    <w:basedOn w:val="732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2"/>
    <w:basedOn w:val="732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2">
    <w:name w:val="Plain Table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3">
    <w:name w:val="Plain Table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Plain Table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5">
    <w:name w:val="Grid Table 1 Light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1 Light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2">
    <w:name w:val="Grid Table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f8f8f8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f8f8f8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2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f8f8f8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f8f8f8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3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">
    <w:name w:val="Grid Table 4"/>
    <w:basedOn w:val="7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7">
    <w:name w:val="Grid Table 4 - Accent 1"/>
    <w:basedOn w:val="7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f8f8f8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f8f8f8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e0e0e0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8">
    <w:name w:val="Grid Table 4 - Accent 2"/>
    <w:basedOn w:val="7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1d1d1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9">
    <w:name w:val="Grid Table 4 - Accent 3"/>
    <w:basedOn w:val="7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69696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">
    <w:name w:val="Grid Table 4 - Accent 4"/>
    <w:basedOn w:val="7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b2b2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1">
    <w:name w:val="Grid Table 4 - Accent 5"/>
    <w:basedOn w:val="7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f5f5f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2">
    <w:name w:val="Grid Table 4 - Accent 6"/>
    <w:basedOn w:val="732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4d4d4d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3">
    <w:name w:val="Grid Table 5 Dark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4">
    <w:name w:val="Grid Table 5 Dark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f8f8f8" w:themeFill="accent1" w:themeFillTint="34"/>
    </w:tblPr>
    <w:tblStylePr w:type="band1Horz">
      <w:tcPr>
        <w:shd w:val="clear" w:color="ffffff" w:themeColor="accent1" w:themeTint="75" w:fill="efefef" w:themeFill="accent1" w:themeFillTint="75"/>
      </w:tcPr>
    </w:tblStylePr>
    <w:tblStylePr w:type="band1Vert">
      <w:tcPr>
        <w:shd w:val="clear" w:color="ffffff" w:themeColor="accent1" w:themeTint="75" w:fill="efefef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ddddd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ddddd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ddddd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dddddd" w:themeFill="accent1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0f0f0" w:themeFill="accent2" w:themeFillTint="32"/>
    </w:tblPr>
    <w:tblStylePr w:type="band1Horz">
      <w:tcPr>
        <w:shd w:val="clear" w:color="ffffff" w:themeColor="accent2" w:themeTint="75" w:fill="dcdcdc" w:themeFill="accent2" w:themeFillTint="75"/>
      </w:tcPr>
    </w:tblStylePr>
    <w:tblStylePr w:type="band1Vert">
      <w:tcPr>
        <w:shd w:val="clear" w:color="ffffff" w:themeColor="accent2" w:themeTint="75" w:fill="dcdcd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b2b2b2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b2b2b2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b2b2b2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b2b2b2" w:themeFill="accent2"/>
        <w:tcBorders>
          <w:top w:val="single" w:color="000000" w:themeColor="light1" w:sz="4" w:space="0"/>
        </w:tcBorders>
      </w:tcPr>
    </w:tblStylePr>
  </w:style>
  <w:style w:type="table" w:styleId="86">
    <w:name w:val="Grid Table 5 Dark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eaea" w:themeFill="accent3" w:themeFillTint="34"/>
    </w:tblPr>
    <w:tblStylePr w:type="band1Horz">
      <w:tcPr>
        <w:shd w:val="clear" w:color="ffffff" w:themeColor="accent3" w:themeTint="75" w:fill="cfcfcf" w:themeFill="accent3" w:themeFillTint="75"/>
      </w:tcPr>
    </w:tblStylePr>
    <w:tblStylePr w:type="band1Vert">
      <w:tcPr>
        <w:shd w:val="clear" w:color="ffffff" w:themeColor="accent3" w:themeTint="75" w:fill="cfcfcf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69696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69696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69696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69696" w:themeFill="accent3"/>
        <w:tcBorders>
          <w:top w:val="single" w:color="000000" w:themeColor="light1" w:sz="4" w:space="0"/>
        </w:tcBorders>
      </w:tcPr>
    </w:tblStylePr>
  </w:style>
  <w:style w:type="table" w:styleId="87">
    <w:name w:val="Grid Table 5 Dark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e5e5" w:themeFill="accent4" w:themeFillTint="34"/>
    </w:tblPr>
    <w:tblStylePr w:type="band1Horz">
      <w:tcPr>
        <w:shd w:val="clear" w:color="ffffff" w:themeColor="accent4" w:themeTint="75" w:fill="c5c5c5" w:themeFill="accent4" w:themeFillTint="75"/>
      </w:tcPr>
    </w:tblStylePr>
    <w:tblStylePr w:type="band1Vert">
      <w:tcPr>
        <w:shd w:val="clear" w:color="ffffff" w:themeColor="accent4" w:themeTint="75" w:fill="c5c5c5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808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808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808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8080" w:themeFill="accent4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edede" w:themeFill="accent5" w:themeFillTint="34"/>
    </w:tblPr>
    <w:tblStylePr w:type="band1Horz">
      <w:tcPr>
        <w:shd w:val="clear" w:color="ffffff" w:themeColor="accent5" w:themeTint="75" w:fill="b6b6b6" w:themeFill="accent5" w:themeFillTint="75"/>
      </w:tcPr>
    </w:tblStylePr>
    <w:tblStylePr w:type="band1Vert">
      <w:tcPr>
        <w:shd w:val="clear" w:color="ffffff" w:themeColor="accent5" w:themeTint="75" w:fill="b6b6b6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5f5f5f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f5f5f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5f5f5f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5f5f5f" w:themeFill="accent5"/>
        <w:tcBorders>
          <w:top w:val="single" w:color="000000" w:themeColor="light1" w:sz="4" w:space="0"/>
        </w:tcBorders>
      </w:tcPr>
    </w:tblStylePr>
  </w:style>
  <w:style w:type="table" w:styleId="89">
    <w:name w:val="Grid Table 5 Dark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dbdbdb" w:themeFill="accent6" w:themeFillTint="34"/>
    </w:tblPr>
    <w:tblStylePr w:type="band1Horz">
      <w:tcPr>
        <w:shd w:val="clear" w:color="ffffff" w:themeColor="accent6" w:themeTint="75" w:fill="adadad" w:themeFill="accent6" w:themeFillTint="75"/>
      </w:tcPr>
    </w:tblStylePr>
    <w:tblStylePr w:type="band1Vert">
      <w:tcPr>
        <w:shd w:val="clear" w:color="ffffff" w:themeColor="accent6" w:themeTint="75" w:fill="adadad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4d4d4d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4d4d4d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4d4d4d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4d4d4d" w:themeFill="accent6"/>
        <w:tcBorders>
          <w:top w:val="single" w:color="000000" w:themeColor="light1" w:sz="4" w:space="0"/>
        </w:tcBorders>
      </w:tcPr>
    </w:tblStylePr>
  </w:style>
  <w:style w:type="table" w:styleId="90">
    <w:name w:val="Grid Table 6 Colorful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1">
    <w:name w:val="Grid Table 6 Colorful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f8f8f8" w:themeFill="accent1" w:themeFillTint="34"/>
      </w:tcPr>
    </w:tblStylePr>
    <w:tblStylePr w:type="band1Vert">
      <w:tcPr>
        <w:shd w:val="clear" w:color="ffffff" w:themeColor="accent1" w:themeTint="34" w:fill="f8f8f8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8b8b8b" w:themeColor="accent1" w:themeTint="80" w:themeShade="95"/>
      </w:rPr>
    </w:tblStylePr>
    <w:tblStylePr w:type="firstRow">
      <w:rPr>
        <w:b/>
        <w:color w:val="8b8b8b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8b8b8b" w:themeColor="accent1" w:themeTint="80" w:themeShade="95"/>
      </w:rPr>
    </w:tblStylePr>
    <w:tblStylePr w:type="lastRow">
      <w:rPr>
        <w:b/>
        <w:color w:val="8b8b8b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2">
    <w:name w:val="Grid Table 6 Colorful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0f0f0" w:themeFill="accent2" w:themeFillTint="32"/>
      </w:tcPr>
    </w:tblStylePr>
    <w:tblStylePr w:type="band1Vert">
      <w:tcPr>
        <w:shd w:val="clear" w:color="ffffff" w:themeColor="accent2" w:themeTint="32" w:fill="f0f0f0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7a7a7a" w:themeColor="accent2" w:themeTint="97" w:themeShade="95"/>
      </w:rPr>
    </w:tblStylePr>
    <w:tblStylePr w:type="firstRow">
      <w:rPr>
        <w:b/>
        <w:color w:val="7a7a7a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7a7a7a" w:themeColor="accent2" w:themeTint="97" w:themeShade="95"/>
      </w:rPr>
    </w:tblStylePr>
    <w:tblStylePr w:type="lastRow">
      <w:rPr>
        <w:b/>
        <w:color w:val="7a7a7a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3">
    <w:name w:val="Grid Table 6 Colorful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eaea" w:themeFill="accent3" w:themeFillTint="34"/>
      </w:tcPr>
    </w:tblStylePr>
    <w:tblStylePr w:type="band1Vert">
      <w:tcPr>
        <w:shd w:val="clear" w:color="ffffff" w:themeColor="accent3" w:themeTint="34" w:fill="eaeaea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85858" w:themeColor="accent3" w:themeTint="FE" w:themeShade="95"/>
      </w:rPr>
    </w:tblStylePr>
    <w:tblStylePr w:type="firstRow">
      <w:rPr>
        <w:b/>
        <w:color w:val="585858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85858" w:themeColor="accent3" w:themeTint="FE" w:themeShade="95"/>
      </w:rPr>
    </w:tblStylePr>
    <w:tblStylePr w:type="lastRow">
      <w:rPr>
        <w:b/>
        <w:color w:val="585858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4">
    <w:name w:val="Grid Table 6 Colorful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e5e5" w:themeFill="accent4" w:themeFillTint="34"/>
      </w:tcPr>
    </w:tblStylePr>
    <w:tblStylePr w:type="band1Vert">
      <w:tcPr>
        <w:shd w:val="clear" w:color="ffffff" w:themeColor="accent4" w:themeTint="34" w:fill="e5e5e5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86868" w:themeColor="accent4" w:themeTint="9A" w:themeShade="95"/>
      </w:rPr>
    </w:tblStylePr>
    <w:tblStylePr w:type="firstRow">
      <w:rPr>
        <w:b/>
        <w:color w:val="686868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86868" w:themeColor="accent4" w:themeTint="9A" w:themeShade="95"/>
      </w:rPr>
    </w:tblStylePr>
    <w:tblStylePr w:type="lastRow">
      <w:rPr>
        <w:b/>
        <w:color w:val="686868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5">
    <w:name w:val="Grid Table 6 Colorful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edede" w:themeFill="accent5" w:themeFillTint="34"/>
      </w:tcPr>
    </w:tblStylePr>
    <w:tblStylePr w:type="band1Vert">
      <w:tcPr>
        <w:shd w:val="clear" w:color="ffffff" w:themeColor="accent5" w:themeTint="34" w:fill="dedede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383838" w:themeColor="accent5" w:themeShade="95"/>
      </w:rPr>
    </w:tblStylePr>
    <w:tblStylePr w:type="firstRow">
      <w:rPr>
        <w:b/>
        <w:color w:val="383838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383838" w:themeColor="accent5" w:themeShade="95"/>
      </w:rPr>
    </w:tblStylePr>
    <w:tblStylePr w:type="lastRow">
      <w:rPr>
        <w:b/>
        <w:color w:val="383838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6 Colorful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dbdbdb" w:themeFill="accent6" w:themeFillTint="34"/>
      </w:tcPr>
    </w:tblStylePr>
    <w:tblStylePr w:type="band1Vert">
      <w:tcPr>
        <w:shd w:val="clear" w:color="ffffff" w:themeColor="accent6" w:themeTint="34" w:fill="dbdbdb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383838" w:themeColor="accent5" w:themeShade="95"/>
      </w:rPr>
    </w:tblStylePr>
    <w:tblStylePr w:type="firstRow">
      <w:rPr>
        <w:b/>
        <w:color w:val="383838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383838" w:themeColor="accent5" w:themeShade="95"/>
      </w:rPr>
    </w:tblStylePr>
    <w:tblStylePr w:type="lastRow">
      <w:rPr>
        <w:b/>
        <w:color w:val="383838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7">
    <w:name w:val="Grid Table 7 Colorful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8b8b8b" w:themeColor="accent1" w:themeTint="80" w:themeShade="95"/>
        <w:sz w:val="22"/>
      </w:rPr>
      <w:tcPr>
        <w:shd w:val="clear" w:color="ffffff" w:themeColor="accent1" w:themeTint="34" w:fill="f8f8f8" w:themeFill="accent1" w:themeFillTint="34"/>
      </w:tcPr>
    </w:tblStylePr>
    <w:tblStylePr w:type="band1Vert">
      <w:tcPr>
        <w:shd w:val="clear" w:color="ffffff" w:themeColor="accent1" w:themeTint="34" w:fill="f8f8f8" w:themeFill="accent1" w:themeFillTint="34"/>
      </w:tcPr>
    </w:tblStylePr>
    <w:tblStylePr w:type="band2Horz">
      <w:rPr>
        <w:rFonts w:ascii="Arial" w:hAnsi="Arial"/>
        <w:color w:val="8b8b8b" w:themeColor="accent1" w:themeTint="80" w:themeShade="95"/>
        <w:sz w:val="22"/>
      </w:rPr>
    </w:tblStylePr>
    <w:tblStylePr w:type="firstCol">
      <w:rPr>
        <w:rFonts w:ascii="Arial" w:hAnsi="Arial"/>
        <w:i/>
        <w:color w:val="8b8b8b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8b8b8b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8b8b8b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8b8b8b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7a7a7a" w:themeColor="accent2" w:themeTint="97" w:themeShade="95"/>
        <w:sz w:val="22"/>
      </w:rPr>
      <w:tcPr>
        <w:shd w:val="clear" w:color="ffffff" w:themeColor="accent2" w:themeTint="32" w:fill="f0f0f0" w:themeFill="accent2" w:themeFillTint="32"/>
      </w:tcPr>
    </w:tblStylePr>
    <w:tblStylePr w:type="band1Vert">
      <w:tcPr>
        <w:shd w:val="clear" w:color="ffffff" w:themeColor="accent2" w:themeTint="32" w:fill="f0f0f0" w:themeFill="accent2" w:themeFillTint="32"/>
      </w:tcPr>
    </w:tblStylePr>
    <w:tblStylePr w:type="band2Horz">
      <w:rPr>
        <w:rFonts w:ascii="Arial" w:hAnsi="Arial"/>
        <w:color w:val="7a7a7a" w:themeColor="accent2" w:themeTint="97" w:themeShade="95"/>
        <w:sz w:val="22"/>
      </w:rPr>
    </w:tblStylePr>
    <w:tblStylePr w:type="firstCol">
      <w:rPr>
        <w:rFonts w:ascii="Arial" w:hAnsi="Arial"/>
        <w:i/>
        <w:color w:val="7a7a7a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7a7a7a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7a7a7a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7a7a7a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85858" w:themeColor="accent3" w:themeTint="FE" w:themeShade="95"/>
        <w:sz w:val="22"/>
      </w:rPr>
      <w:tcPr>
        <w:shd w:val="clear" w:color="ffffff" w:themeColor="accent3" w:themeTint="34" w:fill="eaeaea" w:themeFill="accent3" w:themeFillTint="34"/>
      </w:tcPr>
    </w:tblStylePr>
    <w:tblStylePr w:type="band1Vert">
      <w:tcPr>
        <w:shd w:val="clear" w:color="ffffff" w:themeColor="accent3" w:themeTint="34" w:fill="eaeaea" w:themeFill="accent3" w:themeFillTint="34"/>
      </w:tcPr>
    </w:tblStylePr>
    <w:tblStylePr w:type="band2Horz">
      <w:rPr>
        <w:rFonts w:ascii="Arial" w:hAnsi="Arial"/>
        <w:color w:val="585858" w:themeColor="accent3" w:themeTint="FE" w:themeShade="95"/>
        <w:sz w:val="22"/>
      </w:rPr>
    </w:tblStylePr>
    <w:tblStylePr w:type="firstCol">
      <w:rPr>
        <w:rFonts w:ascii="Arial" w:hAnsi="Arial"/>
        <w:i/>
        <w:color w:val="585858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85858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585858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585858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86868" w:themeColor="accent4" w:themeTint="9A" w:themeShade="95"/>
        <w:sz w:val="22"/>
      </w:rPr>
      <w:tcPr>
        <w:shd w:val="clear" w:color="ffffff" w:themeColor="accent4" w:themeTint="34" w:fill="e5e5e5" w:themeFill="accent4" w:themeFillTint="34"/>
      </w:tcPr>
    </w:tblStylePr>
    <w:tblStylePr w:type="band1Vert">
      <w:tcPr>
        <w:shd w:val="clear" w:color="ffffff" w:themeColor="accent4" w:themeTint="34" w:fill="e5e5e5" w:themeFill="accent4" w:themeFillTint="34"/>
      </w:tcPr>
    </w:tblStylePr>
    <w:tblStylePr w:type="band2Horz">
      <w:rPr>
        <w:rFonts w:ascii="Arial" w:hAnsi="Arial"/>
        <w:color w:val="686868" w:themeColor="accent4" w:themeTint="9A" w:themeShade="95"/>
        <w:sz w:val="22"/>
      </w:rPr>
    </w:tblStylePr>
    <w:tblStylePr w:type="firstCol">
      <w:rPr>
        <w:rFonts w:ascii="Arial" w:hAnsi="Arial"/>
        <w:i/>
        <w:color w:val="686868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86868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86868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86868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383838" w:themeColor="accent5" w:themeShade="95"/>
        <w:sz w:val="22"/>
      </w:rPr>
      <w:tcPr>
        <w:shd w:val="clear" w:color="ffffff" w:themeColor="accent5" w:themeTint="34" w:fill="dedede" w:themeFill="accent5" w:themeFillTint="34"/>
      </w:tcPr>
    </w:tblStylePr>
    <w:tblStylePr w:type="band1Vert">
      <w:tcPr>
        <w:shd w:val="clear" w:color="ffffff" w:themeColor="accent5" w:themeTint="34" w:fill="dedede" w:themeFill="accent5" w:themeFillTint="34"/>
      </w:tcPr>
    </w:tblStylePr>
    <w:tblStylePr w:type="band2Horz">
      <w:rPr>
        <w:rFonts w:ascii="Arial" w:hAnsi="Arial"/>
        <w:color w:val="383838" w:themeColor="accent5" w:themeShade="95"/>
        <w:sz w:val="22"/>
      </w:rPr>
    </w:tblStylePr>
    <w:tblStylePr w:type="firstCol">
      <w:rPr>
        <w:rFonts w:ascii="Arial" w:hAnsi="Arial"/>
        <w:i/>
        <w:color w:val="383838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383838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383838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83838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3">
    <w:name w:val="Grid Table 7 Colorful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2d2d2d" w:themeColor="accent6" w:themeShade="95"/>
        <w:sz w:val="22"/>
      </w:rPr>
      <w:tcPr>
        <w:shd w:val="clear" w:color="ffffff" w:themeColor="accent6" w:themeTint="34" w:fill="dbdbdb" w:themeFill="accent6" w:themeFillTint="34"/>
      </w:tcPr>
    </w:tblStylePr>
    <w:tblStylePr w:type="band1Vert">
      <w:tcPr>
        <w:shd w:val="clear" w:color="ffffff" w:themeColor="accent6" w:themeTint="34" w:fill="dbdbdb" w:themeFill="accent6" w:themeFillTint="34"/>
      </w:tcPr>
    </w:tblStylePr>
    <w:tblStylePr w:type="band2Horz">
      <w:rPr>
        <w:rFonts w:ascii="Arial" w:hAnsi="Arial"/>
        <w:color w:val="2d2d2d" w:themeColor="accent6" w:themeShade="95"/>
        <w:sz w:val="22"/>
      </w:rPr>
    </w:tblStylePr>
    <w:tblStylePr w:type="firstCol">
      <w:rPr>
        <w:rFonts w:ascii="Arial" w:hAnsi="Arial"/>
        <w:i/>
        <w:color w:val="2d2d2d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2d2d2d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2d2d2d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d2d2d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4">
    <w:name w:val="List Table 1 Light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f6f6f6" w:themeFill="accent1" w:themeFillTint="40"/>
      </w:tcPr>
    </w:tblStylePr>
    <w:tblStylePr w:type="band1Vert">
      <w:tcPr>
        <w:shd w:val="clear" w:color="ffffff" w:themeColor="accent1" w:themeTint="40" w:fill="f6f6f6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cecec" w:themeFill="accent2" w:themeFillTint="40"/>
      </w:tcPr>
    </w:tblStylePr>
    <w:tblStylePr w:type="band1Vert">
      <w:tcPr>
        <w:shd w:val="clear" w:color="ffffff" w:themeColor="accent2" w:themeTint="40" w:fill="ececec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5e5e5" w:themeFill="accent3" w:themeFillTint="40"/>
      </w:tcPr>
    </w:tblStylePr>
    <w:tblStylePr w:type="band1Vert">
      <w:tcPr>
        <w:shd w:val="clear" w:color="ffffff" w:themeColor="accent3" w:themeTint="40" w:fill="e5e5e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fdf" w:themeFill="accent4" w:themeFillTint="40"/>
      </w:tcPr>
    </w:tblStylePr>
    <w:tblStylePr w:type="band1Vert">
      <w:tcPr>
        <w:shd w:val="clear" w:color="ffffff" w:themeColor="accent4" w:themeTint="40" w:fill="dfdfd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7d7d7" w:themeFill="accent5" w:themeFillTint="40"/>
      </w:tcPr>
    </w:tblStylePr>
    <w:tblStylePr w:type="band1Vert">
      <w:tcPr>
        <w:shd w:val="clear" w:color="ffffff" w:themeColor="accent5" w:themeTint="40" w:fill="d7d7d7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1 Light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2d2d2" w:themeFill="accent6" w:themeFillTint="40"/>
      </w:tcPr>
    </w:tblStylePr>
    <w:tblStylePr w:type="band1Vert">
      <w:tcPr>
        <w:shd w:val="clear" w:color="ffffff" w:themeColor="accent6" w:themeTint="40" w:fill="d2d2d2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1">
    <w:name w:val="List Table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2">
    <w:name w:val="List Table 2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f6f6f6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f6f6f6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3">
    <w:name w:val="List Table 2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cecec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cecec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4">
    <w:name w:val="List Table 2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5e5e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5e5e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5">
    <w:name w:val="List Table 2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fd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fd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6">
    <w:name w:val="List Table 2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7d7d7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7d7d7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7">
    <w:name w:val="List Table 2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2d2d2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2d2d2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8">
    <w:name w:val="List Table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ddddd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1d1d1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0c0c0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b2b2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e9e9e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3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959595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f6f6f6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f6f6f6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ddddd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cecec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cecec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b2b2b2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5e5e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5e5e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69696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fd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fd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808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7d7d7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7d7d7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f5f5f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4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2d2d2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2d2d2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4d4d4d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2">
    <w:name w:val="List Table 5 Dark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dddddd" w:themeFill="accent1"/>
    </w:tblPr>
    <w:tblStylePr w:type="band1Horz">
      <w:tcPr>
        <w:shd w:val="clear" w:color="ffffff" w:themeColor="accent1" w:fill="ddddd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ddddd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ddddd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ddddd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1d1d1" w:themeFill="accent2" w:themeFillTint="97"/>
    </w:tblPr>
    <w:tblStylePr w:type="band1Horz">
      <w:tcPr>
        <w:shd w:val="clear" w:color="ffffff" w:themeColor="accent2" w:themeTint="97" w:fill="d1d1d1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1d1d1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1d1d1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1d1d1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0c0c0" w:themeFill="accent3" w:themeFillTint="98"/>
    </w:tblPr>
    <w:tblStylePr w:type="band1Horz">
      <w:tcPr>
        <w:shd w:val="clear" w:color="ffffff" w:themeColor="accent3" w:themeTint="98" w:fill="c0c0c0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0c0c0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0c0c0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0c0c0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b2b2" w:themeFill="accent4" w:themeFillTint="9A"/>
    </w:tblPr>
    <w:tblStylePr w:type="band1Horz">
      <w:tcPr>
        <w:shd w:val="clear" w:color="ffffff" w:themeColor="accent4" w:themeTint="9A" w:fill="b2b2b2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b2b2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b2b2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b2b2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e9e9e" w:themeFill="accent5" w:themeFillTint="9A"/>
    </w:tblPr>
    <w:tblStylePr w:type="band1Horz">
      <w:tcPr>
        <w:shd w:val="clear" w:color="ffffff" w:themeColor="accent5" w:themeTint="9A" w:fill="9e9e9e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e9e9e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e9e9e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e9e9e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5 Dark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959595" w:themeFill="accent6" w:themeFillTint="98"/>
    </w:tblPr>
    <w:tblStylePr w:type="band1Horz">
      <w:tcPr>
        <w:shd w:val="clear" w:color="ffffff" w:themeColor="accent6" w:themeTint="98" w:fill="959595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959595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959595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959595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9">
    <w:name w:val="List Table 6 Colorful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40">
    <w:name w:val="List Table 6 Colorful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f6f6f6" w:themeFill="accent1" w:themeFillTint="40"/>
      </w:tcPr>
    </w:tblStylePr>
    <w:tblStylePr w:type="band1Vert">
      <w:tcPr>
        <w:shd w:val="clear" w:color="ffffff" w:themeColor="accent1" w:themeTint="40" w:fill="f6f6f6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818181" w:themeColor="accent1" w:themeShade="95"/>
      </w:rPr>
    </w:tblStylePr>
    <w:tblStylePr w:type="firstRow">
      <w:rPr>
        <w:b/>
        <w:color w:val="81818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818181" w:themeColor="accent1" w:themeShade="95"/>
      </w:rPr>
    </w:tblStylePr>
    <w:tblStylePr w:type="lastRow">
      <w:rPr>
        <w:b/>
        <w:color w:val="81818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1">
    <w:name w:val="List Table 6 Colorful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cecec" w:themeFill="accent2" w:themeFillTint="40"/>
      </w:tcPr>
    </w:tblStylePr>
    <w:tblStylePr w:type="band1Vert">
      <w:tcPr>
        <w:shd w:val="clear" w:color="ffffff" w:themeColor="accent2" w:themeTint="40" w:fill="ececec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7a7a7a" w:themeColor="accent2" w:themeTint="97" w:themeShade="95"/>
      </w:rPr>
    </w:tblStylePr>
    <w:tblStylePr w:type="firstRow">
      <w:rPr>
        <w:b/>
        <w:color w:val="7a7a7a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7a7a7a" w:themeColor="accent2" w:themeTint="97" w:themeShade="95"/>
      </w:rPr>
    </w:tblStylePr>
    <w:tblStylePr w:type="lastRow">
      <w:rPr>
        <w:b/>
        <w:color w:val="7a7a7a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2">
    <w:name w:val="List Table 6 Colorful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5e5e5" w:themeFill="accent3" w:themeFillTint="40"/>
      </w:tcPr>
    </w:tblStylePr>
    <w:tblStylePr w:type="band1Vert">
      <w:tcPr>
        <w:shd w:val="clear" w:color="ffffff" w:themeColor="accent3" w:themeTint="40" w:fill="e5e5e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07070" w:themeColor="accent3" w:themeTint="98" w:themeShade="95"/>
      </w:rPr>
    </w:tblStylePr>
    <w:tblStylePr w:type="firstRow">
      <w:rPr>
        <w:b/>
        <w:color w:val="707070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07070" w:themeColor="accent3" w:themeTint="98" w:themeShade="95"/>
      </w:rPr>
    </w:tblStylePr>
    <w:tblStylePr w:type="lastRow">
      <w:rPr>
        <w:b/>
        <w:color w:val="707070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3">
    <w:name w:val="List Table 6 Colorful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fdf" w:themeFill="accent4" w:themeFillTint="40"/>
      </w:tcPr>
    </w:tblStylePr>
    <w:tblStylePr w:type="band1Vert">
      <w:tcPr>
        <w:shd w:val="clear" w:color="ffffff" w:themeColor="accent4" w:themeTint="40" w:fill="dfdfd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86868" w:themeColor="accent4" w:themeTint="9A" w:themeShade="95"/>
      </w:rPr>
    </w:tblStylePr>
    <w:tblStylePr w:type="firstRow">
      <w:rPr>
        <w:b/>
        <w:color w:val="686868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86868" w:themeColor="accent4" w:themeTint="9A" w:themeShade="95"/>
      </w:rPr>
    </w:tblStylePr>
    <w:tblStylePr w:type="lastRow">
      <w:rPr>
        <w:b/>
        <w:color w:val="686868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4">
    <w:name w:val="List Table 6 Colorful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7d7d7" w:themeFill="accent5" w:themeFillTint="40"/>
      </w:tcPr>
    </w:tblStylePr>
    <w:tblStylePr w:type="band1Vert">
      <w:tcPr>
        <w:shd w:val="clear" w:color="ffffff" w:themeColor="accent5" w:themeTint="40" w:fill="d7d7d7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5c5c5c" w:themeColor="accent5" w:themeTint="9A" w:themeShade="95"/>
      </w:rPr>
    </w:tblStylePr>
    <w:tblStylePr w:type="firstRow">
      <w:rPr>
        <w:b/>
        <w:color w:val="5c5c5c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5c5c5c" w:themeColor="accent5" w:themeTint="9A" w:themeShade="95"/>
      </w:rPr>
    </w:tblStylePr>
    <w:tblStylePr w:type="lastRow">
      <w:rPr>
        <w:b/>
        <w:color w:val="5c5c5c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5">
    <w:name w:val="List Table 6 Colorful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2d2d2" w:themeFill="accent6" w:themeFillTint="40"/>
      </w:tcPr>
    </w:tblStylePr>
    <w:tblStylePr w:type="band1Vert">
      <w:tcPr>
        <w:shd w:val="clear" w:color="ffffff" w:themeColor="accent6" w:themeTint="40" w:fill="d2d2d2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75757" w:themeColor="accent6" w:themeTint="98" w:themeShade="95"/>
      </w:rPr>
    </w:tblStylePr>
    <w:tblStylePr w:type="firstRow">
      <w:rPr>
        <w:b/>
        <w:color w:val="575757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75757" w:themeColor="accent6" w:themeTint="98" w:themeShade="95"/>
      </w:rPr>
    </w:tblStylePr>
    <w:tblStylePr w:type="lastRow">
      <w:rPr>
        <w:b/>
        <w:color w:val="575757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6">
    <w:name w:val="List Table 7 Colorful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7">
    <w:name w:val="List Table 7 Colorful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818181" w:themeColor="accent1" w:themeShade="95"/>
        <w:sz w:val="22"/>
      </w:rPr>
      <w:tcPr>
        <w:shd w:val="clear" w:color="ffffff" w:themeColor="accent1" w:themeTint="40" w:fill="f6f6f6" w:themeFill="accent1" w:themeFillTint="40"/>
      </w:tcPr>
    </w:tblStylePr>
    <w:tblStylePr w:type="band1Vert">
      <w:tcPr>
        <w:shd w:val="clear" w:color="ffffff" w:themeColor="accent1" w:themeTint="40" w:fill="f6f6f6" w:themeFill="accent1" w:themeFillTint="40"/>
      </w:tcPr>
    </w:tblStylePr>
    <w:tblStylePr w:type="band2Horz">
      <w:rPr>
        <w:rFonts w:ascii="Arial" w:hAnsi="Arial"/>
        <w:color w:val="818181" w:themeColor="accent1" w:themeShade="95"/>
        <w:sz w:val="22"/>
      </w:rPr>
    </w:tblStylePr>
    <w:tblStylePr w:type="firstCol">
      <w:rPr>
        <w:rFonts w:ascii="Arial" w:hAnsi="Arial"/>
        <w:i/>
        <w:color w:val="818181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818181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818181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81818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818181" w:themeColor="accent1" w:themeShade="95"/>
        <w:sz w:val="22"/>
      </w:rPr>
    </w:tblStylePr>
  </w:style>
  <w:style w:type="table" w:styleId="148">
    <w:name w:val="List Table 7 Colorful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7a7a7a" w:themeColor="accent2" w:themeTint="97" w:themeShade="95"/>
        <w:sz w:val="22"/>
      </w:rPr>
      <w:tcPr>
        <w:shd w:val="clear" w:color="ffffff" w:themeColor="accent2" w:themeTint="40" w:fill="ececec" w:themeFill="accent2" w:themeFillTint="40"/>
      </w:tcPr>
    </w:tblStylePr>
    <w:tblStylePr w:type="band1Vert">
      <w:tcPr>
        <w:shd w:val="clear" w:color="ffffff" w:themeColor="accent2" w:themeTint="40" w:fill="ececec" w:themeFill="accent2" w:themeFillTint="40"/>
      </w:tcPr>
    </w:tblStylePr>
    <w:tblStylePr w:type="band2Horz">
      <w:rPr>
        <w:rFonts w:ascii="Arial" w:hAnsi="Arial"/>
        <w:color w:val="7a7a7a" w:themeColor="accent2" w:themeTint="97" w:themeShade="95"/>
        <w:sz w:val="22"/>
      </w:rPr>
    </w:tblStylePr>
    <w:tblStylePr w:type="firstCol">
      <w:rPr>
        <w:rFonts w:ascii="Arial" w:hAnsi="Arial"/>
        <w:i/>
        <w:color w:val="7a7a7a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7a7a7a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7a7a7a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a7a7a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a7a7a" w:themeColor="accent2" w:themeTint="97" w:themeShade="95"/>
        <w:sz w:val="22"/>
      </w:rPr>
    </w:tblStylePr>
  </w:style>
  <w:style w:type="table" w:styleId="149">
    <w:name w:val="List Table 7 Colorful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07070" w:themeColor="accent3" w:themeTint="98" w:themeShade="95"/>
        <w:sz w:val="22"/>
      </w:rPr>
      <w:tcPr>
        <w:shd w:val="clear" w:color="ffffff" w:themeColor="accent3" w:themeTint="40" w:fill="e5e5e5" w:themeFill="accent3" w:themeFillTint="40"/>
      </w:tcPr>
    </w:tblStylePr>
    <w:tblStylePr w:type="band1Vert">
      <w:tcPr>
        <w:shd w:val="clear" w:color="ffffff" w:themeColor="accent3" w:themeTint="40" w:fill="e5e5e5" w:themeFill="accent3" w:themeFillTint="40"/>
      </w:tcPr>
    </w:tblStylePr>
    <w:tblStylePr w:type="band2Horz">
      <w:rPr>
        <w:rFonts w:ascii="Arial" w:hAnsi="Arial"/>
        <w:color w:val="707070" w:themeColor="accent3" w:themeTint="98" w:themeShade="95"/>
        <w:sz w:val="22"/>
      </w:rPr>
    </w:tblStylePr>
    <w:tblStylePr w:type="firstCol">
      <w:rPr>
        <w:rFonts w:ascii="Arial" w:hAnsi="Arial"/>
        <w:i/>
        <w:color w:val="707070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07070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07070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07070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07070" w:themeColor="accent3" w:themeTint="98" w:themeShade="95"/>
        <w:sz w:val="22"/>
      </w:rPr>
    </w:tblStylePr>
  </w:style>
  <w:style w:type="table" w:styleId="150">
    <w:name w:val="List Table 7 Colorful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86868" w:themeColor="accent4" w:themeTint="9A" w:themeShade="95"/>
        <w:sz w:val="22"/>
      </w:rPr>
      <w:tcPr>
        <w:shd w:val="clear" w:color="ffffff" w:themeColor="accent4" w:themeTint="40" w:fill="dfdfdf" w:themeFill="accent4" w:themeFillTint="40"/>
      </w:tcPr>
    </w:tblStylePr>
    <w:tblStylePr w:type="band1Vert">
      <w:tcPr>
        <w:shd w:val="clear" w:color="ffffff" w:themeColor="accent4" w:themeTint="40" w:fill="dfdfdf" w:themeFill="accent4" w:themeFillTint="40"/>
      </w:tcPr>
    </w:tblStylePr>
    <w:tblStylePr w:type="band2Horz">
      <w:rPr>
        <w:rFonts w:ascii="Arial" w:hAnsi="Arial"/>
        <w:color w:val="686868" w:themeColor="accent4" w:themeTint="9A" w:themeShade="95"/>
        <w:sz w:val="22"/>
      </w:rPr>
    </w:tblStylePr>
    <w:tblStylePr w:type="firstCol">
      <w:rPr>
        <w:rFonts w:ascii="Arial" w:hAnsi="Arial"/>
        <w:i/>
        <w:color w:val="686868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86868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86868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686868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686868" w:themeColor="accent4" w:themeTint="9A" w:themeShade="95"/>
        <w:sz w:val="22"/>
      </w:rPr>
    </w:tblStylePr>
  </w:style>
  <w:style w:type="table" w:styleId="151">
    <w:name w:val="List Table 7 Colorful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5c5c5c" w:themeColor="accent5" w:themeTint="9A" w:themeShade="95"/>
        <w:sz w:val="22"/>
      </w:rPr>
      <w:tcPr>
        <w:shd w:val="clear" w:color="ffffff" w:themeColor="accent5" w:themeTint="40" w:fill="d7d7d7" w:themeFill="accent5" w:themeFillTint="40"/>
      </w:tcPr>
    </w:tblStylePr>
    <w:tblStylePr w:type="band1Vert">
      <w:tcPr>
        <w:shd w:val="clear" w:color="ffffff" w:themeColor="accent5" w:themeTint="40" w:fill="d7d7d7" w:themeFill="accent5" w:themeFillTint="40"/>
      </w:tcPr>
    </w:tblStylePr>
    <w:tblStylePr w:type="band2Horz">
      <w:rPr>
        <w:rFonts w:ascii="Arial" w:hAnsi="Arial"/>
        <w:color w:val="5c5c5c" w:themeColor="accent5" w:themeTint="9A" w:themeShade="95"/>
        <w:sz w:val="22"/>
      </w:rPr>
    </w:tblStylePr>
    <w:tblStylePr w:type="firstCol">
      <w:rPr>
        <w:rFonts w:ascii="Arial" w:hAnsi="Arial"/>
        <w:i/>
        <w:color w:val="5c5c5c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5c5c5c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5c5c5c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5c5c5c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5c5c5c" w:themeColor="accent5" w:themeTint="9A" w:themeShade="95"/>
        <w:sz w:val="22"/>
      </w:rPr>
    </w:tblStylePr>
  </w:style>
  <w:style w:type="table" w:styleId="152">
    <w:name w:val="List Table 7 Colorful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75757" w:themeColor="accent6" w:themeTint="98" w:themeShade="95"/>
        <w:sz w:val="22"/>
      </w:rPr>
      <w:tcPr>
        <w:shd w:val="clear" w:color="ffffff" w:themeColor="accent6" w:themeTint="40" w:fill="d2d2d2" w:themeFill="accent6" w:themeFillTint="40"/>
      </w:tcPr>
    </w:tblStylePr>
    <w:tblStylePr w:type="band1Vert">
      <w:tcPr>
        <w:shd w:val="clear" w:color="ffffff" w:themeColor="accent6" w:themeTint="40" w:fill="d2d2d2" w:themeFill="accent6" w:themeFillTint="40"/>
      </w:tcPr>
    </w:tblStylePr>
    <w:tblStylePr w:type="band2Horz">
      <w:rPr>
        <w:rFonts w:ascii="Arial" w:hAnsi="Arial"/>
        <w:color w:val="575757" w:themeColor="accent6" w:themeTint="98" w:themeShade="95"/>
        <w:sz w:val="22"/>
      </w:rPr>
    </w:tblStylePr>
    <w:tblStylePr w:type="firstCol">
      <w:rPr>
        <w:rFonts w:ascii="Arial" w:hAnsi="Arial"/>
        <w:i/>
        <w:color w:val="575757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75757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575757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575757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575757" w:themeColor="accent6" w:themeTint="98" w:themeShade="95"/>
        <w:sz w:val="22"/>
      </w:rPr>
    </w:tblStylePr>
  </w:style>
  <w:style w:type="table" w:styleId="153">
    <w:name w:val="Lined - Accent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4">
    <w:name w:val="Lined - Accent 1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f4f4f4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f4f4f4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e0e0e0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e0e0e0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e0e0e0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e0e0e0" w:themeFill="accent1" w:themeFillTint="EA"/>
      </w:tcPr>
    </w:tblStylePr>
  </w:style>
  <w:style w:type="table" w:styleId="155">
    <w:name w:val="Lined - Accent 2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1d1d1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1d1d1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1d1d1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1d1d1" w:themeFill="accent2" w:themeFillTint="97"/>
      </w:tcPr>
    </w:tblStylePr>
  </w:style>
  <w:style w:type="table" w:styleId="156">
    <w:name w:val="Lined - Accent 3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69696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69696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69696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69696" w:themeFill="accent3" w:themeFillTint="FE"/>
      </w:tcPr>
    </w:tblStylePr>
  </w:style>
  <w:style w:type="table" w:styleId="157">
    <w:name w:val="Lined - Accent 4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b2b2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b2b2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b2b2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b2b2" w:themeFill="accent4" w:themeFillTint="9A"/>
      </w:tcPr>
    </w:tblStylePr>
  </w:style>
  <w:style w:type="table" w:styleId="158">
    <w:name w:val="Lined - Accent 5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f5f5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f5f5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f5f5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f5f5f" w:themeFill="accent5"/>
      </w:tcPr>
    </w:tblStylePr>
  </w:style>
  <w:style w:type="table" w:styleId="159">
    <w:name w:val="Lined - Accent 6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4d4d4d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4d4d4d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4d4d4d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4d4d4d" w:themeFill="accent6"/>
      </w:tcPr>
    </w:tblStylePr>
  </w:style>
  <w:style w:type="table" w:styleId="160">
    <w:name w:val="Bordered &amp; Lined - Accent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1">
    <w:name w:val="Bordered &amp; Lined - Accent 1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f4f4f4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f4f4f4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e0e0e0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e0e0e0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e0e0e0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e0e0e0" w:themeFill="accent1" w:themeFillTint="EA"/>
      </w:tcPr>
    </w:tblStylePr>
  </w:style>
  <w:style w:type="table" w:styleId="162">
    <w:name w:val="Bordered &amp; Lined - Accent 2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0f0f0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1d1d1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1d1d1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1d1d1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1d1d1" w:themeFill="accent2" w:themeFillTint="97"/>
      </w:tcPr>
    </w:tblStylePr>
  </w:style>
  <w:style w:type="table" w:styleId="163">
    <w:name w:val="Bordered &amp; Lined - Accent 3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eaea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69696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69696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69696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69696" w:themeFill="accent3" w:themeFillTint="FE"/>
      </w:tcPr>
    </w:tblStylePr>
  </w:style>
  <w:style w:type="table" w:styleId="164">
    <w:name w:val="Bordered &amp; Lined - Accent 4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e5e5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b2b2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b2b2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b2b2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b2b2" w:themeFill="accent4" w:themeFillTint="9A"/>
      </w:tcPr>
    </w:tblStylePr>
  </w:style>
  <w:style w:type="table" w:styleId="165">
    <w:name w:val="Bordered &amp; Lined - Accent 5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edede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f5f5f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f5f5f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f5f5f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f5f5f" w:themeFill="accent5"/>
      </w:tcPr>
    </w:tblStylePr>
  </w:style>
  <w:style w:type="table" w:styleId="166">
    <w:name w:val="Bordered &amp; Lined - Accent 6"/>
    <w:basedOn w:val="732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dbdbdb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4d4d4d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4d4d4d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4d4d4d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4d4d4d" w:themeFill="accent6"/>
      </w:tcPr>
    </w:tblStylePr>
  </w:style>
  <w:style w:type="table" w:styleId="167">
    <w:name w:val="Bordered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8">
    <w:name w:val="Bordered - Accent 1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9">
    <w:name w:val="Bordered - Accent 2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70">
    <w:name w:val="Bordered - Accent 3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1">
    <w:name w:val="Bordered - Accent 4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2">
    <w:name w:val="Bordered - Accent 5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3">
    <w:name w:val="Bordered - Accent 6"/>
    <w:basedOn w:val="732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174">
    <w:name w:val="Hyperlink"/>
    <w:uiPriority w:val="99"/>
    <w:unhideWhenUsed/>
    <w:rPr>
      <w:color w:val="0000ff" w:themeColor="hyperlink"/>
      <w:u w:val="single"/>
    </w:rPr>
  </w:style>
  <w:style w:type="character" w:styleId="176">
    <w:name w:val="Footnote Text Char"/>
    <w:link w:val="765"/>
    <w:uiPriority w:val="99"/>
    <w:rPr>
      <w:sz w:val="18"/>
    </w:rPr>
  </w:style>
  <w:style w:type="paragraph" w:styleId="178">
    <w:name w:val="endnote text"/>
    <w:basedOn w:val="721"/>
    <w:link w:val="179"/>
    <w:uiPriority w:val="99"/>
    <w:semiHidden/>
    <w:unhideWhenUsed/>
    <w:pPr>
      <w:spacing w:after="0" w:line="240" w:lineRule="auto"/>
    </w:pPr>
    <w:rPr>
      <w:sz w:val="20"/>
    </w:rPr>
  </w:style>
  <w:style w:type="character" w:styleId="179">
    <w:name w:val="Endnote Text Char"/>
    <w:link w:val="178"/>
    <w:uiPriority w:val="99"/>
    <w:rPr>
      <w:sz w:val="20"/>
    </w:rPr>
  </w:style>
  <w:style w:type="character" w:styleId="180">
    <w:name w:val="endnote reference"/>
    <w:basedOn w:val="731"/>
    <w:uiPriority w:val="99"/>
    <w:semiHidden/>
    <w:unhideWhenUsed/>
    <w:rPr>
      <w:vertAlign w:val="superscript"/>
    </w:rPr>
  </w:style>
  <w:style w:type="paragraph" w:styleId="181">
    <w:name w:val="toc 1"/>
    <w:basedOn w:val="721"/>
    <w:next w:val="721"/>
    <w:uiPriority w:val="39"/>
    <w:unhideWhenUsed/>
    <w:pPr>
      <w:ind w:left="0" w:right="0" w:firstLine="0"/>
      <w:spacing w:after="57"/>
    </w:pPr>
  </w:style>
  <w:style w:type="paragraph" w:styleId="182">
    <w:name w:val="toc 2"/>
    <w:basedOn w:val="721"/>
    <w:next w:val="721"/>
    <w:uiPriority w:val="39"/>
    <w:unhideWhenUsed/>
    <w:pPr>
      <w:ind w:left="283" w:right="0" w:firstLine="0"/>
      <w:spacing w:after="57"/>
    </w:pPr>
  </w:style>
  <w:style w:type="paragraph" w:styleId="183">
    <w:name w:val="toc 3"/>
    <w:basedOn w:val="721"/>
    <w:next w:val="721"/>
    <w:uiPriority w:val="39"/>
    <w:unhideWhenUsed/>
    <w:pPr>
      <w:ind w:left="567" w:right="0" w:firstLine="0"/>
      <w:spacing w:after="57"/>
    </w:pPr>
  </w:style>
  <w:style w:type="paragraph" w:styleId="184">
    <w:name w:val="toc 4"/>
    <w:basedOn w:val="721"/>
    <w:next w:val="721"/>
    <w:uiPriority w:val="39"/>
    <w:unhideWhenUsed/>
    <w:pPr>
      <w:ind w:left="850" w:right="0" w:firstLine="0"/>
      <w:spacing w:after="57"/>
    </w:pPr>
  </w:style>
  <w:style w:type="paragraph" w:styleId="185">
    <w:name w:val="toc 5"/>
    <w:basedOn w:val="721"/>
    <w:next w:val="721"/>
    <w:uiPriority w:val="39"/>
    <w:unhideWhenUsed/>
    <w:pPr>
      <w:ind w:left="1134" w:right="0" w:firstLine="0"/>
      <w:spacing w:after="57"/>
    </w:pPr>
  </w:style>
  <w:style w:type="paragraph" w:styleId="186">
    <w:name w:val="toc 6"/>
    <w:basedOn w:val="721"/>
    <w:next w:val="721"/>
    <w:uiPriority w:val="39"/>
    <w:unhideWhenUsed/>
    <w:pPr>
      <w:ind w:left="1417" w:right="0" w:firstLine="0"/>
      <w:spacing w:after="57"/>
    </w:pPr>
  </w:style>
  <w:style w:type="paragraph" w:styleId="187">
    <w:name w:val="toc 7"/>
    <w:basedOn w:val="721"/>
    <w:next w:val="721"/>
    <w:uiPriority w:val="39"/>
    <w:unhideWhenUsed/>
    <w:pPr>
      <w:ind w:left="1701" w:right="0" w:firstLine="0"/>
      <w:spacing w:after="57"/>
    </w:pPr>
  </w:style>
  <w:style w:type="paragraph" w:styleId="188">
    <w:name w:val="toc 8"/>
    <w:basedOn w:val="721"/>
    <w:next w:val="721"/>
    <w:uiPriority w:val="39"/>
    <w:unhideWhenUsed/>
    <w:pPr>
      <w:ind w:left="1984" w:right="0" w:firstLine="0"/>
      <w:spacing w:after="57"/>
    </w:pPr>
  </w:style>
  <w:style w:type="paragraph" w:styleId="189">
    <w:name w:val="toc 9"/>
    <w:basedOn w:val="721"/>
    <w:next w:val="721"/>
    <w:uiPriority w:val="39"/>
    <w:unhideWhenUsed/>
    <w:pPr>
      <w:ind w:left="2268" w:right="0" w:firstLine="0"/>
      <w:spacing w:after="57"/>
    </w:pPr>
  </w:style>
  <w:style w:type="paragraph" w:styleId="191">
    <w:name w:val="table of figures"/>
    <w:basedOn w:val="721"/>
    <w:next w:val="721"/>
    <w:uiPriority w:val="99"/>
    <w:unhideWhenUsed/>
    <w:pPr>
      <w:spacing w:after="0" w:afterAutospacing="0"/>
    </w:pPr>
  </w:style>
  <w:style w:type="paragraph" w:styleId="721" w:default="1">
    <w:name w:val="Normal"/>
    <w:qFormat/>
    <w:pPr>
      <w:spacing w:after="0" w:line="240" w:lineRule="auto"/>
    </w:pPr>
    <w:rPr>
      <w:sz w:val="24"/>
      <w:szCs w:val="24"/>
    </w:rPr>
  </w:style>
  <w:style w:type="paragraph" w:styleId="722">
    <w:name w:val="Heading 1"/>
    <w:basedOn w:val="721"/>
    <w:next w:val="721"/>
    <w:link w:val="734"/>
    <w:uiPriority w:val="9"/>
    <w:qFormat/>
    <w:pPr>
      <w:keepNext/>
      <w:spacing w:before="240" w:after="60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723">
    <w:name w:val="Heading 2"/>
    <w:basedOn w:val="721"/>
    <w:next w:val="721"/>
    <w:link w:val="735"/>
    <w:uiPriority w:val="9"/>
    <w:unhideWhenUsed/>
    <w:qFormat/>
    <w:pPr>
      <w:keepNext/>
      <w:spacing w:before="240" w:after="60"/>
      <w:outlineLvl w:val="1"/>
    </w:pPr>
    <w:rPr>
      <w:rFonts w:asciiTheme="majorHAnsi" w:hAnsiTheme="majorHAnsi" w:eastAsiaTheme="majorEastAsia" w:cstheme="majorBidi"/>
      <w:b/>
      <w:bCs/>
      <w:i/>
      <w:iCs/>
      <w:sz w:val="28"/>
      <w:szCs w:val="28"/>
    </w:rPr>
  </w:style>
  <w:style w:type="paragraph" w:styleId="724">
    <w:name w:val="Heading 3"/>
    <w:basedOn w:val="721"/>
    <w:next w:val="721"/>
    <w:link w:val="736"/>
    <w:uiPriority w:val="9"/>
    <w:semiHidden/>
    <w:unhideWhenUsed/>
    <w:qFormat/>
    <w:pPr>
      <w:keepNext/>
      <w:spacing w:before="240" w:after="60"/>
      <w:outlineLvl w:val="2"/>
    </w:pPr>
    <w:rPr>
      <w:rFonts w:asciiTheme="majorHAnsi" w:hAnsiTheme="majorHAnsi" w:eastAsiaTheme="majorEastAsia" w:cstheme="majorBidi"/>
      <w:b/>
      <w:bCs/>
      <w:sz w:val="26"/>
      <w:szCs w:val="26"/>
    </w:rPr>
  </w:style>
  <w:style w:type="paragraph" w:styleId="725">
    <w:name w:val="Heading 4"/>
    <w:basedOn w:val="721"/>
    <w:next w:val="721"/>
    <w:link w:val="737"/>
    <w:uiPriority w:val="9"/>
    <w:unhideWhenUsed/>
    <w:qFormat/>
    <w:pPr>
      <w:keepNext/>
      <w:spacing w:before="240" w:after="60"/>
      <w:outlineLvl w:val="3"/>
    </w:pPr>
    <w:rPr>
      <w:rFonts w:cstheme="majorBidi"/>
      <w:b/>
      <w:bCs/>
      <w:sz w:val="28"/>
      <w:szCs w:val="28"/>
    </w:rPr>
  </w:style>
  <w:style w:type="paragraph" w:styleId="726">
    <w:name w:val="Heading 5"/>
    <w:basedOn w:val="721"/>
    <w:next w:val="721"/>
    <w:link w:val="738"/>
    <w:uiPriority w:val="9"/>
    <w:unhideWhenUsed/>
    <w:qFormat/>
    <w:p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727">
    <w:name w:val="Heading 6"/>
    <w:basedOn w:val="721"/>
    <w:next w:val="721"/>
    <w:link w:val="739"/>
    <w:uiPriority w:val="9"/>
    <w:semiHidden/>
    <w:unhideWhenUsed/>
    <w:qFormat/>
    <w:p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728">
    <w:name w:val="Heading 7"/>
    <w:basedOn w:val="721"/>
    <w:next w:val="721"/>
    <w:link w:val="740"/>
    <w:uiPriority w:val="9"/>
    <w:semiHidden/>
    <w:unhideWhenUsed/>
    <w:qFormat/>
    <w:pPr>
      <w:spacing w:before="240" w:after="60"/>
      <w:outlineLvl w:val="6"/>
    </w:pPr>
    <w:rPr>
      <w:rFonts w:cstheme="majorBidi"/>
    </w:rPr>
  </w:style>
  <w:style w:type="paragraph" w:styleId="729">
    <w:name w:val="Heading 8"/>
    <w:basedOn w:val="721"/>
    <w:next w:val="721"/>
    <w:link w:val="741"/>
    <w:uiPriority w:val="9"/>
    <w:semiHidden/>
    <w:unhideWhenUsed/>
    <w:qFormat/>
    <w:pPr>
      <w:spacing w:before="240" w:after="60"/>
      <w:outlineLvl w:val="7"/>
    </w:pPr>
    <w:rPr>
      <w:rFonts w:cstheme="majorBidi"/>
      <w:i/>
      <w:iCs/>
    </w:rPr>
  </w:style>
  <w:style w:type="paragraph" w:styleId="730">
    <w:name w:val="Heading 9"/>
    <w:basedOn w:val="721"/>
    <w:next w:val="721"/>
    <w:link w:val="742"/>
    <w:uiPriority w:val="9"/>
    <w:semiHidden/>
    <w:unhideWhenUsed/>
    <w:qFormat/>
    <w:pPr>
      <w:spacing w:before="240" w:after="60"/>
      <w:outlineLvl w:val="8"/>
    </w:pPr>
    <w:rPr>
      <w:rFonts w:asciiTheme="majorHAnsi" w:hAnsiTheme="majorHAnsi" w:eastAsiaTheme="majorEastAsia" w:cstheme="majorBidi"/>
      <w:sz w:val="22"/>
      <w:szCs w:val="22"/>
    </w:rPr>
  </w:style>
  <w:style w:type="character" w:styleId="731" w:default="1">
    <w:name w:val="Default Paragraph Font"/>
    <w:uiPriority w:val="1"/>
    <w:semiHidden/>
    <w:unhideWhenUsed/>
  </w:style>
  <w:style w:type="table" w:styleId="732" w:default="1">
    <w:name w:val="Normal Table"/>
    <w:uiPriority w:val="99"/>
    <w:semiHidden/>
    <w:unhideWhenUsed/>
    <w:qFormat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733" w:default="1">
    <w:name w:val="No List"/>
    <w:uiPriority w:val="99"/>
    <w:semiHidden/>
    <w:unhideWhenUsed/>
  </w:style>
  <w:style w:type="character" w:styleId="734" w:customStyle="1">
    <w:name w:val="Заголовок 1 Знак"/>
    <w:basedOn w:val="731"/>
    <w:link w:val="722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735" w:customStyle="1">
    <w:name w:val="Заголовок 2 Знак"/>
    <w:basedOn w:val="731"/>
    <w:link w:val="723"/>
    <w:uiPriority w:val="9"/>
    <w:rPr>
      <w:rFonts w:asciiTheme="majorHAnsi" w:hAnsiTheme="majorHAnsi" w:eastAsiaTheme="majorEastAsia" w:cstheme="majorBidi"/>
      <w:b/>
      <w:bCs/>
      <w:i/>
      <w:iCs/>
      <w:sz w:val="28"/>
      <w:szCs w:val="28"/>
    </w:rPr>
  </w:style>
  <w:style w:type="character" w:styleId="736" w:customStyle="1">
    <w:name w:val="Заголовок 3 Знак"/>
    <w:basedOn w:val="731"/>
    <w:link w:val="724"/>
    <w:uiPriority w:val="9"/>
    <w:rPr>
      <w:rFonts w:asciiTheme="majorHAnsi" w:hAnsiTheme="majorHAnsi" w:eastAsiaTheme="majorEastAsia" w:cstheme="majorBidi"/>
      <w:b/>
      <w:bCs/>
      <w:sz w:val="26"/>
      <w:szCs w:val="26"/>
    </w:rPr>
  </w:style>
  <w:style w:type="character" w:styleId="737" w:customStyle="1">
    <w:name w:val="Заголовок 4 Знак"/>
    <w:basedOn w:val="731"/>
    <w:link w:val="725"/>
    <w:uiPriority w:val="9"/>
    <w:rPr>
      <w:rFonts w:cstheme="majorBidi"/>
      <w:b/>
      <w:bCs/>
      <w:sz w:val="28"/>
      <w:szCs w:val="28"/>
    </w:rPr>
  </w:style>
  <w:style w:type="character" w:styleId="738" w:customStyle="1">
    <w:name w:val="Заголовок 5 Знак"/>
    <w:basedOn w:val="731"/>
    <w:link w:val="726"/>
    <w:uiPriority w:val="9"/>
    <w:rPr>
      <w:rFonts w:cstheme="majorBidi"/>
      <w:b/>
      <w:bCs/>
      <w:i/>
      <w:iCs/>
      <w:sz w:val="26"/>
      <w:szCs w:val="26"/>
    </w:rPr>
  </w:style>
  <w:style w:type="character" w:styleId="739" w:customStyle="1">
    <w:name w:val="Заголовок 6 Знак"/>
    <w:basedOn w:val="731"/>
    <w:link w:val="727"/>
    <w:uiPriority w:val="9"/>
    <w:rPr>
      <w:rFonts w:cstheme="majorBidi"/>
      <w:b/>
      <w:bCs/>
    </w:rPr>
  </w:style>
  <w:style w:type="character" w:styleId="740" w:customStyle="1">
    <w:name w:val="Заголовок 7 Знак"/>
    <w:basedOn w:val="731"/>
    <w:link w:val="728"/>
    <w:uiPriority w:val="9"/>
    <w:rPr>
      <w:rFonts w:cstheme="majorBidi"/>
      <w:sz w:val="24"/>
      <w:szCs w:val="24"/>
    </w:rPr>
  </w:style>
  <w:style w:type="character" w:styleId="741" w:customStyle="1">
    <w:name w:val="Заголовок 8 Знак"/>
    <w:basedOn w:val="731"/>
    <w:link w:val="729"/>
    <w:uiPriority w:val="9"/>
    <w:rPr>
      <w:rFonts w:cstheme="majorBidi"/>
      <w:i/>
      <w:iCs/>
      <w:sz w:val="24"/>
      <w:szCs w:val="24"/>
    </w:rPr>
  </w:style>
  <w:style w:type="character" w:styleId="742" w:customStyle="1">
    <w:name w:val="Заголовок 9 Знак"/>
    <w:basedOn w:val="731"/>
    <w:link w:val="730"/>
    <w:uiPriority w:val="9"/>
    <w:rPr>
      <w:rFonts w:asciiTheme="majorHAnsi" w:hAnsiTheme="majorHAnsi" w:eastAsiaTheme="majorEastAsia" w:cstheme="majorBidi"/>
    </w:rPr>
  </w:style>
  <w:style w:type="paragraph" w:styleId="743">
    <w:name w:val="Title"/>
    <w:basedOn w:val="721"/>
    <w:next w:val="721"/>
    <w:link w:val="744"/>
    <w:uiPriority w:val="10"/>
    <w:qFormat/>
    <w:pPr>
      <w:jc w:val="center"/>
      <w:spacing w:before="240" w:after="60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744" w:customStyle="1">
    <w:name w:val="Название Знак"/>
    <w:basedOn w:val="731"/>
    <w:link w:val="743"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745">
    <w:name w:val="Subtitle"/>
    <w:basedOn w:val="721"/>
    <w:next w:val="721"/>
    <w:link w:val="746"/>
    <w:uiPriority w:val="11"/>
    <w:qFormat/>
    <w:pPr>
      <w:jc w:val="center"/>
      <w:spacing w:after="60"/>
      <w:outlineLvl w:val="1"/>
    </w:pPr>
    <w:rPr>
      <w:rFonts w:asciiTheme="majorHAnsi" w:hAnsiTheme="majorHAnsi" w:eastAsiaTheme="majorEastAsia" w:cstheme="majorBidi"/>
    </w:rPr>
  </w:style>
  <w:style w:type="character" w:styleId="746" w:customStyle="1">
    <w:name w:val="Подзаголовок Знак"/>
    <w:basedOn w:val="731"/>
    <w:link w:val="745"/>
    <w:uiPriority w:val="11"/>
    <w:rPr>
      <w:rFonts w:asciiTheme="majorHAnsi" w:hAnsiTheme="majorHAnsi" w:eastAsiaTheme="majorEastAsia" w:cstheme="majorBidi"/>
      <w:sz w:val="24"/>
      <w:szCs w:val="24"/>
    </w:rPr>
  </w:style>
  <w:style w:type="character" w:styleId="747">
    <w:name w:val="Strong"/>
    <w:basedOn w:val="731"/>
    <w:uiPriority w:val="22"/>
    <w:qFormat/>
    <w:rPr>
      <w:b/>
      <w:bCs/>
    </w:rPr>
  </w:style>
  <w:style w:type="character" w:styleId="748">
    <w:name w:val="Emphasis"/>
    <w:basedOn w:val="731"/>
    <w:uiPriority w:val="20"/>
    <w:qFormat/>
    <w:rPr>
      <w:rFonts w:asciiTheme="minorHAnsi" w:hAnsiTheme="minorHAnsi"/>
      <w:b/>
      <w:i/>
      <w:iCs/>
    </w:rPr>
  </w:style>
  <w:style w:type="paragraph" w:styleId="749">
    <w:name w:val="No Spacing"/>
    <w:basedOn w:val="721"/>
    <w:uiPriority w:val="1"/>
    <w:qFormat/>
    <w:rPr>
      <w:szCs w:val="32"/>
    </w:rPr>
  </w:style>
  <w:style w:type="paragraph" w:styleId="750">
    <w:name w:val="List Paragraph"/>
    <w:basedOn w:val="721"/>
    <w:uiPriority w:val="34"/>
    <w:qFormat/>
    <w:pPr>
      <w:contextualSpacing/>
      <w:ind w:left="720"/>
    </w:pPr>
  </w:style>
  <w:style w:type="paragraph" w:styleId="751">
    <w:name w:val="Quote"/>
    <w:basedOn w:val="721"/>
    <w:next w:val="721"/>
    <w:link w:val="752"/>
    <w:uiPriority w:val="29"/>
    <w:qFormat/>
    <w:rPr>
      <w:i/>
    </w:rPr>
  </w:style>
  <w:style w:type="character" w:styleId="752" w:customStyle="1">
    <w:name w:val="Цитата 2 Знак"/>
    <w:basedOn w:val="731"/>
    <w:link w:val="751"/>
    <w:uiPriority w:val="29"/>
    <w:rPr>
      <w:i/>
      <w:sz w:val="24"/>
      <w:szCs w:val="24"/>
    </w:rPr>
  </w:style>
  <w:style w:type="paragraph" w:styleId="753">
    <w:name w:val="Intense Quote"/>
    <w:basedOn w:val="721"/>
    <w:next w:val="721"/>
    <w:link w:val="754"/>
    <w:uiPriority w:val="30"/>
    <w:qFormat/>
    <w:pPr>
      <w:ind w:left="720" w:right="720"/>
    </w:pPr>
    <w:rPr>
      <w:b/>
      <w:i/>
      <w:szCs w:val="22"/>
    </w:rPr>
  </w:style>
  <w:style w:type="character" w:styleId="754" w:customStyle="1">
    <w:name w:val="Выделенная цитата Знак"/>
    <w:basedOn w:val="731"/>
    <w:link w:val="753"/>
    <w:uiPriority w:val="30"/>
    <w:rPr>
      <w:b/>
      <w:i/>
      <w:sz w:val="24"/>
    </w:rPr>
  </w:style>
  <w:style w:type="character" w:styleId="755">
    <w:name w:val="Subtle Emphasis"/>
    <w:uiPriority w:val="19"/>
    <w:qFormat/>
    <w:rPr>
      <w:i/>
      <w:color w:val="5a5a5a" w:themeColor="text1" w:themeTint="A5"/>
    </w:rPr>
  </w:style>
  <w:style w:type="character" w:styleId="756">
    <w:name w:val="Intense Emphasis"/>
    <w:basedOn w:val="731"/>
    <w:uiPriority w:val="21"/>
    <w:qFormat/>
    <w:rPr>
      <w:b/>
      <w:i/>
      <w:sz w:val="24"/>
      <w:szCs w:val="24"/>
      <w:u w:val="single"/>
    </w:rPr>
  </w:style>
  <w:style w:type="character" w:styleId="757">
    <w:name w:val="Subtle Reference"/>
    <w:basedOn w:val="731"/>
    <w:uiPriority w:val="31"/>
    <w:qFormat/>
    <w:rPr>
      <w:sz w:val="24"/>
      <w:szCs w:val="24"/>
      <w:u w:val="single"/>
    </w:rPr>
  </w:style>
  <w:style w:type="character" w:styleId="758">
    <w:name w:val="Intense Reference"/>
    <w:basedOn w:val="731"/>
    <w:uiPriority w:val="32"/>
    <w:qFormat/>
    <w:rPr>
      <w:b/>
      <w:sz w:val="24"/>
      <w:u w:val="single"/>
    </w:rPr>
  </w:style>
  <w:style w:type="character" w:styleId="759">
    <w:name w:val="Book Title"/>
    <w:basedOn w:val="731"/>
    <w:uiPriority w:val="33"/>
    <w:qFormat/>
    <w:rPr>
      <w:rFonts w:asciiTheme="majorHAnsi" w:hAnsiTheme="majorHAnsi" w:eastAsiaTheme="majorEastAsia"/>
      <w:b/>
      <w:i/>
      <w:sz w:val="24"/>
      <w:szCs w:val="24"/>
    </w:rPr>
  </w:style>
  <w:style w:type="paragraph" w:styleId="760">
    <w:name w:val="TOC Heading"/>
    <w:basedOn w:val="722"/>
    <w:next w:val="721"/>
    <w:uiPriority w:val="39"/>
    <w:semiHidden/>
    <w:unhideWhenUsed/>
    <w:qFormat/>
    <w:pPr>
      <w:outlineLvl w:val="9"/>
    </w:pPr>
  </w:style>
  <w:style w:type="paragraph" w:styleId="761">
    <w:name w:val="Caption"/>
    <w:basedOn w:val="721"/>
    <w:next w:val="721"/>
    <w:uiPriority w:val="35"/>
    <w:unhideWhenUsed/>
    <w:qFormat/>
    <w:rPr>
      <w:b/>
      <w:bCs/>
      <w:color w:val="dddddd" w:themeColor="accent1"/>
      <w:sz w:val="18"/>
      <w:szCs w:val="18"/>
    </w:rPr>
  </w:style>
  <w:style w:type="paragraph" w:styleId="762" w:customStyle="1">
    <w:name w:val="Подзаголовок Знак2"/>
    <w:basedOn w:val="721"/>
    <w:next w:val="721"/>
    <w:link w:val="763"/>
    <w:uiPriority w:val="99"/>
    <w:qFormat/>
    <w:pPr>
      <w:ind w:firstLine="284"/>
      <w:keepNext/>
      <w:outlineLvl w:val="0"/>
    </w:pPr>
  </w:style>
  <w:style w:type="character" w:styleId="763" w:customStyle="1">
    <w:name w:val="Heading 1 Char"/>
    <w:basedOn w:val="731"/>
    <w:link w:val="762"/>
    <w:uiPriority w:val="99"/>
    <w:qFormat/>
  </w:style>
  <w:style w:type="character" w:styleId="764" w:customStyle="1">
    <w:name w:val="Текст сноски Знак"/>
    <w:basedOn w:val="731"/>
    <w:link w:val="765"/>
    <w:rPr>
      <w:rFonts w:ascii="Times New Roman" w:hAnsi="Times New Roman" w:eastAsia="Times New Roman" w:cs="Times New Roman"/>
      <w:sz w:val="20"/>
      <w:szCs w:val="20"/>
      <w:lang w:val="ru-RU" w:bidi="ar-SA"/>
    </w:rPr>
  </w:style>
  <w:style w:type="paragraph" w:styleId="765">
    <w:name w:val="footnote text"/>
    <w:basedOn w:val="721"/>
    <w:link w:val="764"/>
  </w:style>
  <w:style w:type="paragraph" w:styleId="766">
    <w:name w:val="List 2"/>
    <w:basedOn w:val="721"/>
    <w:pPr>
      <w:ind w:left="566" w:hanging="283"/>
    </w:pPr>
    <w:rPr>
      <w:rFonts w:ascii="Arial" w:hAnsi="Arial" w:cs="Arial"/>
      <w:szCs w:val="28"/>
      <w:lang w:eastAsia="ru-RU"/>
    </w:rPr>
  </w:style>
  <w:style w:type="paragraph" w:styleId="767">
    <w:name w:val="Body Text Indent"/>
    <w:basedOn w:val="721"/>
    <w:link w:val="768"/>
    <w:uiPriority w:val="99"/>
    <w:pPr>
      <w:ind w:left="283"/>
      <w:spacing w:after="120"/>
    </w:pPr>
    <w:rPr>
      <w:lang w:eastAsia="ru-RU"/>
    </w:rPr>
  </w:style>
  <w:style w:type="character" w:styleId="768" w:customStyle="1">
    <w:name w:val="Основной текст с отступом Знак"/>
    <w:basedOn w:val="731"/>
    <w:link w:val="767"/>
    <w:uiPriority w:val="99"/>
    <w:rPr>
      <w:rFonts w:ascii="Times New Roman" w:hAnsi="Times New Roman" w:eastAsia="Times New Roman" w:cs="Times New Roman"/>
      <w:sz w:val="24"/>
      <w:szCs w:val="24"/>
      <w:lang w:val="ru-RU" w:eastAsia="ru-RU" w:bidi="ar-SA"/>
    </w:rPr>
  </w:style>
  <w:style w:type="paragraph" w:styleId="769" w:customStyle="1">
    <w:name w:val="Обычный1"/>
    <w:uiPriority w:val="99"/>
    <w:qFormat/>
    <w:pPr>
      <w:ind w:firstLine="567"/>
      <w:jc w:val="both"/>
      <w:spacing w:after="0" w:line="240" w:lineRule="auto"/>
    </w:pPr>
    <w:rPr>
      <w:rFonts w:ascii="Times New Roman" w:hAnsi="Times New Roman" w:eastAsia="Times New Roman"/>
      <w:sz w:val="28"/>
      <w:szCs w:val="20"/>
      <w:lang w:val="ru-RU" w:eastAsia="ko-KR" w:bidi="ar-SA"/>
    </w:rPr>
  </w:style>
  <w:style w:type="character" w:styleId="770" w:customStyle="1">
    <w:name w:val="Верхний колонтитул Знак"/>
    <w:basedOn w:val="731"/>
    <w:link w:val="771"/>
    <w:uiPriority w:val="99"/>
    <w:rPr>
      <w:rFonts w:ascii="Times New Roman" w:hAnsi="Times New Roman" w:eastAsia="Times New Roman" w:cs="Times New Roman"/>
      <w:sz w:val="20"/>
      <w:szCs w:val="20"/>
      <w:lang w:val="ru-RU" w:bidi="ar-SA"/>
    </w:rPr>
  </w:style>
  <w:style w:type="paragraph" w:styleId="771">
    <w:name w:val="Header"/>
    <w:basedOn w:val="721"/>
    <w:link w:val="770"/>
    <w:uiPriority w:val="99"/>
    <w:unhideWhenUsed/>
    <w:pPr>
      <w:tabs>
        <w:tab w:val="center" w:pos="4677" w:leader="none"/>
        <w:tab w:val="right" w:pos="9355" w:leader="none"/>
      </w:tabs>
    </w:pPr>
  </w:style>
  <w:style w:type="character" w:styleId="772" w:customStyle="1">
    <w:name w:val="Нижний колонтитул Знак"/>
    <w:basedOn w:val="731"/>
    <w:link w:val="773"/>
    <w:uiPriority w:val="99"/>
    <w:rPr>
      <w:rFonts w:ascii="Times New Roman" w:hAnsi="Times New Roman" w:eastAsia="Times New Roman" w:cs="Times New Roman"/>
      <w:sz w:val="20"/>
      <w:szCs w:val="20"/>
      <w:lang w:val="ru-RU" w:bidi="ar-SA"/>
    </w:rPr>
  </w:style>
  <w:style w:type="paragraph" w:styleId="773">
    <w:name w:val="Footer"/>
    <w:basedOn w:val="721"/>
    <w:link w:val="772"/>
    <w:uiPriority w:val="99"/>
    <w:unhideWhenUsed/>
    <w:pPr>
      <w:tabs>
        <w:tab w:val="center" w:pos="4677" w:leader="none"/>
        <w:tab w:val="right" w:pos="9355" w:leader="none"/>
      </w:tabs>
    </w:pPr>
  </w:style>
  <w:style w:type="paragraph" w:styleId="774" w:customStyle="1">
    <w:name w:val="ConsPlusNormal"/>
    <w:qFormat/>
    <w:pPr>
      <w:spacing w:after="0" w:line="240" w:lineRule="auto"/>
      <w:widowControl w:val="off"/>
    </w:pPr>
    <w:rPr>
      <w:rFonts w:ascii="Arial" w:hAnsi="Arial" w:cs="Arial"/>
      <w:sz w:val="20"/>
      <w:szCs w:val="20"/>
      <w:lang w:val="ru-RU" w:eastAsia="ru-RU" w:bidi="ar-SA"/>
    </w:rPr>
  </w:style>
  <w:style w:type="table" w:styleId="775">
    <w:name w:val="Table Grid"/>
    <w:basedOn w:val="732"/>
    <w:uiPriority w:val="39"/>
    <w:pPr>
      <w:spacing w:after="0" w:line="240" w:lineRule="auto"/>
    </w:pPr>
    <w:rPr>
      <w:lang w:val="ru-RU" w:bidi="ar-SA"/>
    </w:r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paragraph" w:styleId="776" w:customStyle="1">
    <w:name w:val="Default"/>
    <w:qFormat/>
    <w:pPr>
      <w:spacing w:after="0" w:line="240" w:lineRule="auto"/>
    </w:pPr>
    <w:rPr>
      <w:rFonts w:ascii="Times New Roman" w:hAnsi="Times New Roman" w:eastAsia="Times New Roman"/>
      <w:color w:val="000000"/>
      <w:sz w:val="24"/>
      <w:szCs w:val="24"/>
      <w:lang w:val="ru-RU" w:eastAsia="ru-RU" w:bidi="ar-SA"/>
    </w:rPr>
  </w:style>
  <w:style w:type="character" w:styleId="777" w:customStyle="1">
    <w:name w:val="Font Style23"/>
    <w:rPr>
      <w:rFonts w:ascii="Times New Roman" w:hAnsi="Times New Roman" w:cs="Times New Roman"/>
      <w:b/>
      <w:bCs/>
      <w:spacing w:val="-10"/>
      <w:sz w:val="22"/>
      <w:szCs w:val="22"/>
    </w:rPr>
  </w:style>
  <w:style w:type="paragraph" w:styleId="778" w:customStyle="1">
    <w:name w:val="Style14"/>
    <w:basedOn w:val="721"/>
    <w:pPr>
      <w:ind w:hanging="98"/>
      <w:spacing w:line="228" w:lineRule="exact"/>
      <w:widowControl w:val="off"/>
    </w:pPr>
    <w:rPr>
      <w:rFonts w:ascii="Arial" w:hAnsi="Arial" w:eastAsia="Times New Roman"/>
      <w:lang w:val="ru-RU" w:eastAsia="ru-RU" w:bidi="ar-SA"/>
    </w:rPr>
  </w:style>
  <w:style w:type="paragraph" w:styleId="779" w:customStyle="1">
    <w:name w:val="Style3"/>
    <w:basedOn w:val="721"/>
    <w:pPr>
      <w:ind w:firstLine="293"/>
      <w:jc w:val="both"/>
      <w:spacing w:line="228" w:lineRule="exact"/>
      <w:widowControl w:val="off"/>
    </w:pPr>
    <w:rPr>
      <w:rFonts w:ascii="Arial" w:hAnsi="Arial" w:eastAsia="Times New Roman"/>
      <w:lang w:val="ru-RU" w:eastAsia="ru-RU" w:bidi="ar-SA"/>
    </w:rPr>
  </w:style>
  <w:style w:type="paragraph" w:styleId="780">
    <w:name w:val="Body Text Indent 2"/>
    <w:basedOn w:val="721"/>
    <w:link w:val="781"/>
    <w:pPr>
      <w:ind w:firstLine="540"/>
      <w:jc w:val="both"/>
    </w:pPr>
    <w:rPr>
      <w:rFonts w:ascii="Arial" w:hAnsi="Arial" w:eastAsia="Times New Roman" w:cs="Arial"/>
      <w:sz w:val="20"/>
      <w:szCs w:val="20"/>
      <w:lang w:val="ru-RU" w:eastAsia="ru-RU" w:bidi="ar-SA"/>
    </w:rPr>
  </w:style>
  <w:style w:type="character" w:styleId="781" w:customStyle="1">
    <w:name w:val="Основной текст с отступом 2 Знак"/>
    <w:basedOn w:val="731"/>
    <w:link w:val="780"/>
    <w:rPr>
      <w:rFonts w:ascii="Arial" w:hAnsi="Arial" w:eastAsia="Times New Roman" w:cs="Arial"/>
      <w:sz w:val="20"/>
      <w:szCs w:val="20"/>
      <w:lang w:val="ru-RU" w:eastAsia="ru-RU" w:bidi="ar-SA"/>
    </w:rPr>
  </w:style>
  <w:style w:type="numbering" w:styleId="782" w:customStyle="1">
    <w:name w:val="Нет списка1"/>
    <w:next w:val="733"/>
    <w:semiHidden/>
  </w:style>
  <w:style w:type="table" w:styleId="783" w:customStyle="1">
    <w:name w:val="Сетка таблицы1"/>
    <w:basedOn w:val="732"/>
    <w:next w:val="775"/>
    <w:pPr>
      <w:spacing w:after="0" w:line="240" w:lineRule="auto"/>
    </w:pPr>
    <w:rPr>
      <w:rFonts w:ascii="Times New Roman" w:hAnsi="Times New Roman" w:eastAsia="Times New Roman"/>
      <w:sz w:val="20"/>
      <w:szCs w:val="20"/>
      <w:lang w:val="ru-RU" w:eastAsia="ru-RU" w:bidi="ar-SA"/>
    </w:r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paragraph" w:styleId="784" w:customStyle="1">
    <w:name w:val="ConsPlusNonformat"/>
    <w:pPr>
      <w:spacing w:after="0" w:line="240" w:lineRule="auto"/>
      <w:widowControl w:val="off"/>
    </w:pPr>
    <w:rPr>
      <w:rFonts w:ascii="Courier New" w:hAnsi="Courier New" w:eastAsia="Times New Roman" w:cs="Courier New"/>
      <w:sz w:val="20"/>
      <w:szCs w:val="20"/>
      <w:lang w:val="ru-RU" w:eastAsia="ru-RU" w:bidi="ar-SA"/>
    </w:rPr>
  </w:style>
  <w:style w:type="table" w:styleId="785" w:customStyle="1">
    <w:name w:val="Сетка таблицы2"/>
    <w:basedOn w:val="732"/>
    <w:next w:val="775"/>
    <w:pPr>
      <w:spacing w:after="0" w:line="240" w:lineRule="auto"/>
    </w:pPr>
    <w:rPr>
      <w:rFonts w:ascii="Times New Roman" w:hAnsi="Times New Roman" w:eastAsia="Times New Roman"/>
      <w:sz w:val="20"/>
      <w:szCs w:val="20"/>
      <w:lang w:val="ru-RU" w:eastAsia="ru-RU" w:bidi="ar-SA"/>
    </w:r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paragraph" w:styleId="786">
    <w:name w:val="Balloon Text"/>
    <w:basedOn w:val="721"/>
    <w:link w:val="787"/>
    <w:uiPriority w:val="99"/>
    <w:semiHidden/>
    <w:unhideWhenUsed/>
    <w:rPr>
      <w:rFonts w:ascii="Tahoma" w:hAnsi="Tahoma" w:eastAsia="Calibri" w:cs="Tahoma"/>
      <w:sz w:val="16"/>
      <w:szCs w:val="16"/>
      <w:lang w:val="ru-RU" w:bidi="ar-SA"/>
    </w:rPr>
  </w:style>
  <w:style w:type="character" w:styleId="787" w:customStyle="1">
    <w:name w:val="Текст выноски Знак"/>
    <w:basedOn w:val="731"/>
    <w:link w:val="786"/>
    <w:uiPriority w:val="99"/>
    <w:semiHidden/>
    <w:rPr>
      <w:rFonts w:ascii="Tahoma" w:hAnsi="Tahoma" w:eastAsia="Calibri" w:cs="Tahoma"/>
      <w:sz w:val="16"/>
      <w:szCs w:val="16"/>
      <w:lang w:val="ru-RU" w:bidi="ar-SA"/>
    </w:rPr>
  </w:style>
  <w:style w:type="character" w:styleId="788">
    <w:name w:val="footnote reference"/>
    <w:rPr>
      <w:vertAlign w:val="superscript"/>
    </w:rPr>
  </w:style>
  <w:style w:type="paragraph" w:styleId="789" w:customStyle="1">
    <w:name w:val="Перечень"/>
    <w:basedOn w:val="721"/>
    <w:next w:val="721"/>
    <w:link w:val="790"/>
    <w:qFormat/>
    <w:pPr>
      <w:numPr>
        <w:ilvl w:val="0"/>
        <w:numId w:val="40"/>
      </w:numPr>
      <w:ind w:left="0" w:firstLine="284"/>
      <w:jc w:val="both"/>
      <w:spacing w:line="360" w:lineRule="auto"/>
    </w:pPr>
    <w:rPr>
      <w:rFonts w:ascii="Times New Roman" w:hAnsi="Times New Roman" w:eastAsia="Calibri"/>
      <w:sz w:val="28"/>
      <w:szCs w:val="20"/>
      <w:lang w:bidi="ar-SA"/>
    </w:rPr>
  </w:style>
  <w:style w:type="character" w:styleId="790" w:customStyle="1">
    <w:name w:val="Перечень Знак"/>
    <w:link w:val="789"/>
    <w:rPr>
      <w:rFonts w:ascii="Times New Roman" w:hAnsi="Times New Roman" w:eastAsia="Calibri"/>
      <w:sz w:val="28"/>
      <w:szCs w:val="20"/>
      <w:lang w:bidi="ar-SA"/>
    </w:rPr>
  </w:style>
  <w:style w:type="paragraph" w:styleId="791">
    <w:name w:val="Normal (Web)"/>
    <w:basedOn w:val="721"/>
    <w:uiPriority w:val="99"/>
    <w:unhideWhenUsed/>
    <w:pPr>
      <w:spacing w:before="100" w:beforeAutospacing="1" w:after="100" w:afterAutospacing="1"/>
    </w:pPr>
    <w:rPr>
      <w:rFonts w:ascii="Times New Roman" w:hAnsi="Times New Roman" w:eastAsia="Times New Roman"/>
      <w:lang w:val="ru-RU" w:eastAsia="ru-RU" w:bidi="ar-SA"/>
    </w:rPr>
  </w:style>
  <w:style w:type="table" w:styleId="792" w:customStyle="1">
    <w:name w:val="Сетка таблицы3"/>
    <w:basedOn w:val="732"/>
    <w:next w:val="775"/>
    <w:uiPriority w:val="39"/>
    <w:pPr>
      <w:spacing w:after="0" w:line="240" w:lineRule="auto"/>
    </w:pPr>
    <w:rPr>
      <w:rFonts w:ascii="Calibri" w:hAnsi="Calibri" w:eastAsia="Calibri"/>
      <w:sz w:val="20"/>
      <w:szCs w:val="20"/>
      <w:lang w:val="ru-RU" w:eastAsia="ru-RU" w:bidi="ar-SA"/>
    </w:r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93" w:customStyle="1">
    <w:name w:val="Сетка таблицы4"/>
    <w:basedOn w:val="732"/>
    <w:next w:val="775"/>
    <w:uiPriority w:val="39"/>
    <w:pPr>
      <w:spacing w:after="0" w:line="240" w:lineRule="auto"/>
    </w:pPr>
    <w:rPr>
      <w:rFonts w:ascii="Calibri" w:hAnsi="Calibri" w:eastAsia="Calibri"/>
      <w:sz w:val="20"/>
      <w:szCs w:val="20"/>
      <w:lang w:val="ru-RU" w:eastAsia="ru-RU" w:bidi="ar-SA"/>
    </w:r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94" w:customStyle="1">
    <w:name w:val="Сетка таблицы5"/>
    <w:basedOn w:val="732"/>
    <w:next w:val="775"/>
    <w:uiPriority w:val="39"/>
    <w:pPr>
      <w:spacing w:after="0" w:line="240" w:lineRule="auto"/>
    </w:pPr>
    <w:rPr>
      <w:rFonts w:ascii="Calibri" w:hAnsi="Calibri" w:eastAsia="Calibri"/>
      <w:sz w:val="20"/>
      <w:szCs w:val="20"/>
      <w:lang w:val="ru-RU" w:eastAsia="ru-RU" w:bidi="ar-SA"/>
    </w:r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95" w:customStyle="1">
    <w:name w:val="Сетка таблицы6"/>
    <w:basedOn w:val="732"/>
    <w:next w:val="775"/>
    <w:uiPriority w:val="39"/>
    <w:pPr>
      <w:spacing w:after="0" w:line="240" w:lineRule="auto"/>
    </w:pPr>
    <w:rPr>
      <w:rFonts w:ascii="Calibri" w:hAnsi="Calibri" w:eastAsia="Calibri"/>
      <w:sz w:val="20"/>
      <w:szCs w:val="20"/>
      <w:lang w:val="ru-RU" w:eastAsia="ru-RU" w:bidi="ar-SA"/>
    </w:r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96" w:customStyle="1">
    <w:name w:val="Сетка таблицы7"/>
    <w:basedOn w:val="732"/>
    <w:next w:val="775"/>
    <w:uiPriority w:val="59"/>
    <w:pPr>
      <w:spacing w:after="0" w:line="240" w:lineRule="auto"/>
    </w:pPr>
    <w:rPr>
      <w:rFonts w:ascii="Calibri" w:hAnsi="Calibri" w:eastAsia="Calibri"/>
      <w:sz w:val="20"/>
      <w:szCs w:val="20"/>
      <w:lang w:val="ru-RU" w:eastAsia="ru-RU" w:bidi="ar-SA"/>
    </w:r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character" w:styleId="797" w:customStyle="1">
    <w:name w:val="Font Style94"/>
    <w:basedOn w:val="731"/>
    <w:qFormat/>
    <w:rPr>
      <w:rFonts w:ascii="Times New Roman" w:hAnsi="Times New Roman"/>
      <w:b/>
      <w:sz w:val="22"/>
    </w:rPr>
  </w:style>
  <w:style w:type="paragraph" w:styleId="798" w:customStyle="1">
    <w:name w:val="Стиль"/>
    <w:pPr>
      <w:spacing w:after="0" w:line="240" w:lineRule="auto"/>
      <w:widowControl w:val="off"/>
    </w:pPr>
    <w:rPr>
      <w:rFonts w:ascii="Arial" w:hAnsi="Arial" w:eastAsia="Times New Roman" w:cs="Arial"/>
      <w:sz w:val="24"/>
      <w:szCs w:val="24"/>
      <w:lang w:val="ru-RU" w:eastAsia="ru-RU" w:bidi="ar-SA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footer" Target="footer1.xml" /><Relationship Id="rId10" Type="http://schemas.openxmlformats.org/officeDocument/2006/relationships/customXml" Target="../customXml/item1.xml" /><Relationship Id="rId11" Type="http://schemas.openxmlformats.org/officeDocument/2006/relationships/image" Target="media/image1.emf"/><Relationship Id="rId12" Type="http://schemas.openxmlformats.org/officeDocument/2006/relationships/image" Target="media/image2.jpg"/><Relationship Id="rId13" Type="http://schemas.openxmlformats.org/officeDocument/2006/relationships/image" Target="media/image3.jpg"/><Relationship Id="rId14" Type="http://schemas.openxmlformats.org/officeDocument/2006/relationships/image" Target="media/image4.jpg"/><Relationship Id="rId15" Type="http://schemas.openxmlformats.org/officeDocument/2006/relationships/image" Target="media/image5.jpg"/><Relationship Id="rId16" Type="http://schemas.openxmlformats.org/officeDocument/2006/relationships/image" Target="media/image6.jpg"/><Relationship Id="rId17" Type="http://schemas.openxmlformats.org/officeDocument/2006/relationships/image" Target="media/image7.jpg"/><Relationship Id="rId18" Type="http://schemas.openxmlformats.org/officeDocument/2006/relationships/image" Target="media/image8.jpg"/><Relationship Id="rId19" Type="http://schemas.openxmlformats.org/officeDocument/2006/relationships/image" Target="media/image9.jpg"/><Relationship Id="rId20" Type="http://schemas.openxmlformats.org/officeDocument/2006/relationships/image" Target="media/image10.wmf"/><Relationship Id="rId21" Type="http://schemas.openxmlformats.org/officeDocument/2006/relationships/oleObject" Target="embeddings/oleObject1.bin"/><Relationship Id="rId22" Type="http://schemas.openxmlformats.org/officeDocument/2006/relationships/image" Target="media/image11.wmf"/><Relationship Id="rId23" Type="http://schemas.openxmlformats.org/officeDocument/2006/relationships/oleObject" Target="embeddings/oleObject2.bin"/><Relationship Id="rId24" Type="http://schemas.openxmlformats.org/officeDocument/2006/relationships/image" Target="media/image12.wmf"/><Relationship Id="rId25" Type="http://schemas.openxmlformats.org/officeDocument/2006/relationships/oleObject" Target="embeddings/oleObject3.bin"/><Relationship Id="rId26" Type="http://schemas.openxmlformats.org/officeDocument/2006/relationships/image" Target="media/image13.wmf"/><Relationship Id="rId27" Type="http://schemas.openxmlformats.org/officeDocument/2006/relationships/oleObject" Target="embeddings/oleObject4.bin"/><Relationship Id="rId28" Type="http://schemas.openxmlformats.org/officeDocument/2006/relationships/image" Target="media/image14.wmf"/><Relationship Id="rId29" Type="http://schemas.openxmlformats.org/officeDocument/2006/relationships/oleObject" Target="embeddings/oleObject5.bin"/><Relationship Id="rId30" Type="http://schemas.openxmlformats.org/officeDocument/2006/relationships/image" Target="media/image15.wmf"/><Relationship Id="rId31" Type="http://schemas.openxmlformats.org/officeDocument/2006/relationships/oleObject" Target="embeddings/oleObject6.bin"/><Relationship Id="rId32" Type="http://schemas.openxmlformats.org/officeDocument/2006/relationships/image" Target="media/image16.wmf"/><Relationship Id="rId33" Type="http://schemas.openxmlformats.org/officeDocument/2006/relationships/oleObject" Target="embeddings/oleObject7.bin"/><Relationship Id="rId34" Type="http://schemas.openxmlformats.org/officeDocument/2006/relationships/image" Target="media/image17.wmf"/><Relationship Id="rId35" Type="http://schemas.openxmlformats.org/officeDocument/2006/relationships/oleObject" Target="embeddings/oleObject8.bin"/><Relationship Id="rId36" Type="http://schemas.openxmlformats.org/officeDocument/2006/relationships/image" Target="media/image18.wmf"/><Relationship Id="rId37" Type="http://schemas.openxmlformats.org/officeDocument/2006/relationships/oleObject" Target="embeddings/oleObject9.bin"/><Relationship Id="rId38" Type="http://schemas.openxmlformats.org/officeDocument/2006/relationships/image" Target="media/image19.wmf"/><Relationship Id="rId39" Type="http://schemas.openxmlformats.org/officeDocument/2006/relationships/oleObject" Target="embeddings/oleObject10.bin"/><Relationship Id="rId40" Type="http://schemas.openxmlformats.org/officeDocument/2006/relationships/image" Target="media/image20.wmf"/><Relationship Id="rId41" Type="http://schemas.openxmlformats.org/officeDocument/2006/relationships/oleObject" Target="embeddings/oleObject11.bin"/><Relationship Id="rId42" Type="http://schemas.openxmlformats.org/officeDocument/2006/relationships/image" Target="media/image21.wmf"/><Relationship Id="rId43" Type="http://schemas.openxmlformats.org/officeDocument/2006/relationships/oleObject" Target="embeddings/oleObject12.bin"/><Relationship Id="rId44" Type="http://schemas.openxmlformats.org/officeDocument/2006/relationships/image" Target="media/image22.wmf"/><Relationship Id="rId45" Type="http://schemas.openxmlformats.org/officeDocument/2006/relationships/oleObject" Target="embeddings/oleObject13.bin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ерая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Апекс">
      <a:majorFont>
        <a:latin typeface="Lucida Sans"/>
        <a:ea typeface="Arial"/>
        <a:cs typeface="Arial"/>
      </a:majorFont>
      <a:minorFont>
        <a:latin typeface="Book Antiqua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C71D28-EA9E-49D7-B5C6-E16526C35F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Р7-Офис/2024.1.2.401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АИ</dc:creator>
  <cp:revision>3</cp:revision>
  <dcterms:created xsi:type="dcterms:W3CDTF">2023-09-07T00:33:00Z</dcterms:created>
  <dcterms:modified xsi:type="dcterms:W3CDTF">2025-05-05T05:03:27Z</dcterms:modified>
</cp:coreProperties>
</file>