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  <w:t xml:space="preserve">Департамент образования вологодской области</w:t>
      </w:r>
      <w:r>
        <w:rPr>
          <w:caps/>
          <w:lang w:eastAsia="en-US"/>
        </w:rPr>
      </w:r>
    </w:p>
    <w:p>
      <w:pPr>
        <w:jc w:val="center"/>
        <w:widowControl w:val="off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rPr>
          <w:caps/>
          <w:lang w:eastAsia="en-US"/>
        </w:rPr>
      </w:pPr>
      <w:r>
        <w:rPr>
          <w:caps/>
          <w:lang w:eastAsia="en-US"/>
        </w:rPr>
        <w:t xml:space="preserve">БПОУ ВО «вологодский аграрно-экономический колледж»</w:t>
      </w:r>
      <w:r>
        <w:rPr>
          <w:caps/>
          <w:lang w:eastAsia="en-US"/>
        </w:rPr>
      </w:r>
    </w:p>
    <w:p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</w:r>
      <w:r>
        <w:rPr>
          <w:i/>
          <w:sz w:val="28"/>
          <w:szCs w:val="28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751"/>
        <w:rPr>
          <w:b w:val="0"/>
          <w:sz w:val="28"/>
        </w:rPr>
      </w:pPr>
      <w:r>
        <w:rPr>
          <w:b w:val="0"/>
          <w:sz w:val="28"/>
        </w:rPr>
      </w:r>
      <w:r>
        <w:rPr>
          <w:b w:val="0"/>
          <w:sz w:val="28"/>
        </w:rPr>
      </w:r>
    </w:p>
    <w:p>
      <w:r/>
      <w:r/>
    </w:p>
    <w:p>
      <w:r/>
      <w:r/>
    </w:p>
    <w:p>
      <w:r/>
      <w:r/>
    </w:p>
    <w:p>
      <w:pPr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ind w:firstLine="851"/>
        <w:jc w:val="center"/>
        <w:rPr>
          <w:sz w:val="16"/>
          <w:szCs w:val="16"/>
        </w:rPr>
        <w:suppressLineNumbers/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</w:r>
      <w:r>
        <w:rPr>
          <w:b/>
          <w:sz w:val="52"/>
          <w:szCs w:val="52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ФОНД</w:t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ОЦЕНОЧНЫХ СРЕДСТВ</w:t>
      </w:r>
      <w:r>
        <w:rPr>
          <w:b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751"/>
        <w:jc w:val="center"/>
        <w:spacing w:before="120"/>
        <w:rPr>
          <w:sz w:val="28"/>
        </w:rPr>
      </w:pPr>
      <w:r>
        <w:rPr>
          <w:sz w:val="28"/>
        </w:rPr>
        <w:t xml:space="preserve">ПО УЧЕБНОЙ ДИСЦИПЛИНЕ</w:t>
      </w:r>
      <w:r>
        <w:rPr>
          <w:sz w:val="28"/>
        </w:rPr>
      </w:r>
    </w:p>
    <w:p>
      <w:r/>
      <w:r/>
    </w:p>
    <w:p>
      <w:pPr>
        <w:pStyle w:val="751"/>
        <w:jc w:val="center"/>
        <w:spacing w:before="120"/>
        <w:rPr>
          <w:b w:val="0"/>
          <w:sz w:val="28"/>
        </w:rPr>
      </w:pPr>
      <w:r>
        <w:rPr>
          <w:b w:val="0"/>
          <w:sz w:val="28"/>
        </w:rPr>
        <w:t xml:space="preserve">_</w:t>
      </w:r>
      <w:r>
        <w:rPr>
          <w:b w:val="0"/>
          <w:sz w:val="28"/>
          <w:u w:val="single"/>
        </w:rPr>
        <w:t xml:space="preserve">БИОЛОГИЯ</w:t>
      </w:r>
      <w:r>
        <w:rPr>
          <w:b w:val="0"/>
          <w:sz w:val="28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(наименование дисциплины)</w:t>
      </w:r>
      <w:r>
        <w:rPr>
          <w:sz w:val="28"/>
          <w:szCs w:val="28"/>
          <w:vertAlign w:val="superscript"/>
        </w:rPr>
      </w:r>
    </w:p>
    <w:p>
      <w:pPr>
        <w:jc w:val="center"/>
      </w:pPr>
      <w:r/>
      <w:r/>
    </w:p>
    <w:p>
      <w:pPr>
        <w:jc w:val="center"/>
        <w:widowControl w:val="off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40.02.04 Юриспруденция</w:t>
      </w:r>
      <w:r>
        <w:rPr>
          <w:sz w:val="28"/>
          <w:szCs w:val="28"/>
          <w:u w:val="single"/>
        </w:rPr>
      </w:r>
    </w:p>
    <w:p>
      <w:pPr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(код и наименование профессии (специальности)</w:t>
      </w:r>
      <w:r>
        <w:rPr>
          <w:sz w:val="28"/>
          <w:szCs w:val="28"/>
          <w:vertAlign w:val="superscript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</w:pPr>
      <w:r/>
      <w:r/>
    </w:p>
    <w:p>
      <w:pPr>
        <w:rPr>
          <w:sz w:val="28"/>
          <w:u w:val="single"/>
        </w:rPr>
      </w:pPr>
      <w:r>
        <w:rPr>
          <w:sz w:val="28"/>
          <w:u w:val="single"/>
        </w:rPr>
      </w:r>
      <w:r>
        <w:rPr>
          <w:sz w:val="28"/>
          <w:u w:val="single"/>
        </w:rPr>
      </w:r>
    </w:p>
    <w:p>
      <w:pPr>
        <w:rPr>
          <w:sz w:val="28"/>
          <w:u w:val="single"/>
        </w:rPr>
      </w:pPr>
      <w:r>
        <w:rPr>
          <w:sz w:val="28"/>
          <w:u w:val="single"/>
        </w:rPr>
      </w:r>
      <w:r>
        <w:rPr>
          <w:sz w:val="28"/>
          <w:u w:val="singl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Вологда</w:t>
      </w:r>
      <w:r>
        <w:rPr>
          <w:sz w:val="28"/>
          <w:szCs w:val="28"/>
        </w:rPr>
      </w:r>
    </w:p>
    <w:p>
      <w:pPr>
        <w:jc w:val="center"/>
      </w:pPr>
      <w:r>
        <w:rPr>
          <w:sz w:val="28"/>
          <w:szCs w:val="28"/>
        </w:rPr>
        <w:t xml:space="preserve">2024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W w:w="9571" w:type="dxa"/>
        <w:tblLook w:val="00A0" w:firstRow="1" w:lastRow="0" w:firstColumn="1" w:lastColumn="0" w:noHBand="0" w:noVBand="0"/>
      </w:tblPr>
      <w:tblGrid>
        <w:gridCol w:w="5752"/>
        <w:gridCol w:w="3819"/>
      </w:tblGrid>
      <w:tr>
        <w:tblPrEx/>
        <w:trPr/>
        <w:tc>
          <w:tcPr>
            <w:shd w:val="clear" w:color="auto" w:fill="auto"/>
            <w:tcW w:w="5751" w:type="dxa"/>
            <w:textDirection w:val="lrTb"/>
            <w:noWrap w:val="false"/>
          </w:tcPr>
          <w:p>
            <w:pPr>
              <w:ind w:hanging="18"/>
              <w:rPr>
                <w:caps/>
              </w:rPr>
            </w:pPr>
            <w:r>
              <w:rPr>
                <w:caps/>
              </w:rPr>
              <w:t xml:space="preserve">Разработчики:</w:t>
            </w:r>
            <w:r>
              <w:rPr>
                <w:caps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  <w:rPr>
                <w:vertAlign w:val="superscript"/>
              </w:rPr>
            </w:pPr>
            <w:r>
              <w:t xml:space="preserve">Переломова Н.И., преподаватель географии и биологии; БПОУ ВО «Вологодский аграрно-экономический колледж»</w:t>
            </w:r>
            <w:r>
              <w:rPr>
                <w:vertAlign w:val="superscript"/>
              </w:rPr>
            </w:r>
          </w:p>
          <w:p>
            <w:pPr>
              <w:jc w:val="both"/>
              <w:widowControl w:val="off"/>
              <w:tabs>
                <w:tab w:val="left" w:pos="916" w:leader="none"/>
                <w:tab w:val="left" w:pos="1832" w:leader="none"/>
                <w:tab w:val="left" w:pos="2748" w:leader="none"/>
                <w:tab w:val="left" w:pos="3664" w:leader="none"/>
                <w:tab w:val="left" w:pos="4580" w:leader="none"/>
                <w:tab w:val="left" w:pos="5496" w:leader="none"/>
                <w:tab w:val="left" w:pos="6412" w:leader="none"/>
                <w:tab w:val="left" w:pos="7328" w:leader="none"/>
                <w:tab w:val="left" w:pos="8244" w:leader="none"/>
                <w:tab w:val="left" w:pos="9160" w:leader="none"/>
                <w:tab w:val="left" w:pos="10076" w:leader="none"/>
                <w:tab w:val="left" w:pos="10992" w:leader="none"/>
                <w:tab w:val="left" w:pos="11908" w:leader="none"/>
                <w:tab w:val="left" w:pos="12824" w:leader="none"/>
                <w:tab w:val="left" w:pos="13740" w:leader="none"/>
                <w:tab w:val="left" w:pos="14656" w:leader="none"/>
              </w:tabs>
            </w:pPr>
            <w:r/>
            <w:r/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  <w:p>
            <w:pPr>
              <w:ind w:hanging="18"/>
              <w:rPr>
                <w:caps/>
              </w:rPr>
            </w:pPr>
            <w:r>
              <w:rPr>
                <w:caps/>
              </w:rPr>
            </w:r>
            <w:r>
              <w:rPr>
                <w:caps/>
              </w:rPr>
            </w:r>
          </w:p>
        </w:tc>
        <w:tc>
          <w:tcPr>
            <w:shd w:val="clear" w:color="auto" w:fill="auto"/>
            <w:tcW w:w="38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shd w:val="clear" w:color="auto" w:fill="auto"/>
            <w:tcW w:w="5751" w:type="dxa"/>
            <w:textDirection w:val="lrTb"/>
            <w:noWrap w:val="false"/>
          </w:tcPr>
          <w:p>
            <w:pPr>
              <w:ind w:hanging="18"/>
              <w:spacing w:line="276" w:lineRule="auto"/>
              <w:rPr>
                <w:caps/>
              </w:rPr>
            </w:pPr>
            <w:r>
              <w:rPr>
                <w:caps/>
              </w:rPr>
              <w:t xml:space="preserve">Рассмотрено</w:t>
            </w:r>
            <w:r>
              <w:rPr>
                <w:caps/>
              </w:rPr>
            </w:r>
          </w:p>
          <w:p>
            <w:pPr>
              <w:spacing w:line="276" w:lineRule="auto"/>
            </w:pPr>
            <w:r>
              <w:t xml:space="preserve">на заседании методической комиссии общеобразовательных и гуманитарных дисциплин</w:t>
            </w:r>
            <w:r/>
          </w:p>
          <w:p>
            <w:pPr>
              <w:spacing w:line="276" w:lineRule="auto"/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251659264" behindDoc="1" locked="0" layoutInCell="1" allowOverlap="1">
                      <wp:simplePos x="0" y="0"/>
                      <wp:positionH relativeFrom="column">
                        <wp:posOffset>1381125</wp:posOffset>
                      </wp:positionH>
                      <wp:positionV relativeFrom="paragraph">
                        <wp:posOffset>124460</wp:posOffset>
                      </wp:positionV>
                      <wp:extent cx="502920" cy="670560"/>
                      <wp:effectExtent l="0" t="0" r="0" b="0"/>
                      <wp:wrapNone/>
                      <wp:docPr id="1" name="Изображение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Изображение1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0"/>
                              <a:srcRect l="49018" t="82927" r="42577" b="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02920" cy="67056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-251659264;o:allowoverlap:true;o:allowincell:true;mso-position-horizontal-relative:text;margin-left:108.75pt;mso-position-horizontal:absolute;mso-position-vertical-relative:text;margin-top:9.80pt;mso-position-vertical:absolute;width:39.60pt;height:52.8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t xml:space="preserve">Протокол № 1    от 30 августа 2024</w:t>
            </w:r>
            <w:r>
              <w:t xml:space="preserve">г.</w:t>
            </w:r>
            <w:r/>
          </w:p>
          <w:p>
            <w:pPr>
              <w:spacing w:line="276" w:lineRule="auto"/>
            </w:pPr>
            <w:r>
              <w:t xml:space="preserve">председатель комиссии         И.С. </w:t>
            </w:r>
            <w:r>
              <w:t xml:space="preserve">Вязанкина</w:t>
            </w:r>
            <w:r/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auto" w:fill="auto"/>
            <w:tcW w:w="3819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spacing w:after="200" w:line="276" w:lineRule="auto"/>
      </w:pPr>
      <w:r>
        <w:br w:type="page" w:clear="all"/>
      </w:r>
      <w:r/>
    </w:p>
    <w:p>
      <w:pPr>
        <w:spacing w:after="200" w:line="276" w:lineRule="auto"/>
      </w:pPr>
      <w:r/>
      <w:r/>
    </w:p>
    <w:p>
      <w:pPr>
        <w:ind w:firstLine="284"/>
        <w:jc w:val="both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t xml:space="preserve">Содерж</w:t>
      </w:r>
      <w:r>
        <w:t xml:space="preserve">ание общеобразовательной дисциплины Биология направлено на достижение результатов ее изучения в соответствии с требованиями ФГОС СОО с учетом профессиональной направленности и ФГОС СПО по специальности 40.02.04 Юриспруденция</w:t>
      </w:r>
      <w:r/>
      <w:r>
        <w:t xml:space="preserve">.</w:t>
      </w:r>
      <w:r/>
      <w:r/>
      <w:r/>
    </w:p>
    <w:p>
      <w:pPr>
        <w:pStyle w:val="754"/>
        <w:contextualSpacing/>
        <w:ind w:left="1440" w:firstLine="284"/>
        <w:jc w:val="both"/>
        <w:shd w:val="clear" w:color="auto" w:fill="ffffff" w:themeFill="background1"/>
        <w:tabs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rPr>
          <w:b/>
        </w:rPr>
        <w:t xml:space="preserve">Планируемые результаты освоения дисциплины:</w:t>
      </w:r>
      <w:r/>
    </w:p>
    <w:p>
      <w:pPr>
        <w:ind w:firstLine="284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t xml:space="preserve">Особое значение дисциплина имеет при формировании и развитии общих компетенций: </w:t>
      </w:r>
      <w:r/>
    </w:p>
    <w:p>
      <w:pPr>
        <w:pStyle w:val="755"/>
        <w:ind w:firstLine="682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Style w:val="753"/>
          <w:sz w:val="24"/>
          <w:szCs w:val="24"/>
        </w:rPr>
        <w:t xml:space="preserve">ОК 01. Выбирать способы решения задач профессиональной деятельности применительно к различным контекстам;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5"/>
        <w:ind w:firstLine="682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Style w:val="753"/>
          <w:sz w:val="24"/>
          <w:szCs w:val="24"/>
        </w:rPr>
        <w:t xml:space="preserve">ОК 02. Использовать современные средства поиска, анализа и интерпретации</w:t>
      </w:r>
      <w:r>
        <w:rPr>
          <w:rStyle w:val="753"/>
          <w:sz w:val="24"/>
          <w:szCs w:val="24"/>
        </w:rPr>
        <w:t xml:space="preserve">, </w:t>
      </w:r>
      <w:r>
        <w:rPr>
          <w:rStyle w:val="753"/>
          <w:sz w:val="24"/>
          <w:szCs w:val="24"/>
        </w:rPr>
        <w:t xml:space="preserve">информации и информационные технологии для выполнения задач профессиональной деятельности;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5"/>
        <w:ind w:left="701" w:firstLine="0"/>
        <w:jc w:val="left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Style w:val="753"/>
          <w:sz w:val="24"/>
          <w:szCs w:val="24"/>
        </w:rPr>
        <w:t xml:space="preserve">ОК 04. Эффективно взаимодействовать и работать в коллективе и команде;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5"/>
        <w:ind w:firstLine="682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Style w:val="753"/>
          <w:sz w:val="24"/>
          <w:szCs w:val="24"/>
        </w:rPr>
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5"/>
        <w:ind w:firstLine="682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Style w:val="753"/>
          <w:sz w:val="24"/>
          <w:szCs w:val="24"/>
        </w:rPr>
        <w:t xml:space="preserve">ОК 06. Проя</w:t>
      </w:r>
      <w:r>
        <w:rPr>
          <w:rStyle w:val="753"/>
          <w:sz w:val="24"/>
          <w:szCs w:val="24"/>
        </w:rPr>
        <w:t xml:space="preserve">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755"/>
        <w:ind w:firstLine="682"/>
        <w:spacing w:line="240" w:lineRule="auto"/>
        <w:widowControl/>
        <w:rPr>
          <w:rFonts w:ascii="Times New Roman" w:hAnsi="Times New Roman" w:cs="Times New Roman"/>
          <w:sz w:val="24"/>
          <w:szCs w:val="24"/>
        </w:rPr>
      </w:pPr>
      <w:r>
        <w:rPr>
          <w:rStyle w:val="753"/>
          <w:sz w:val="24"/>
          <w:szCs w:val="24"/>
        </w:rPr>
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284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>
        <w:t xml:space="preserve">Профессиональных компетенций:</w:t>
      </w:r>
      <w:r/>
    </w:p>
    <w:p>
      <w:r>
        <w:t xml:space="preserve">ПК 1.2. Разрабатывать</w:t>
      </w:r>
      <w:r>
        <w:t xml:space="preserve"> </w:t>
      </w:r>
      <w:r>
        <w:t xml:space="preserve">и согласовывать с</w:t>
      </w:r>
      <w:r>
        <w:t xml:space="preserve"> </w:t>
      </w:r>
      <w:r>
        <w:t xml:space="preserve">руководством</w:t>
      </w:r>
      <w:r>
        <w:t xml:space="preserve"> </w:t>
      </w:r>
      <w:r>
        <w:t xml:space="preserve">организации рабочий</w:t>
      </w:r>
      <w:r>
        <w:t xml:space="preserve"> </w:t>
      </w:r>
      <w:r>
        <w:t xml:space="preserve">план счетов</w:t>
      </w:r>
      <w:r>
        <w:t xml:space="preserve"> </w:t>
      </w:r>
      <w:r>
        <w:t xml:space="preserve">бухгалтерского учета</w:t>
      </w:r>
      <w:r>
        <w:t xml:space="preserve"> </w:t>
      </w:r>
      <w:r>
        <w:t xml:space="preserve">организации</w:t>
      </w:r>
      <w:r/>
    </w:p>
    <w:p>
      <w:r/>
      <w:r/>
    </w:p>
    <w:p>
      <w:r>
        <w:t xml:space="preserve">ПК 2.1. Формировать</w:t>
      </w:r>
      <w:r>
        <w:t xml:space="preserve"> </w:t>
      </w:r>
      <w:r>
        <w:t xml:space="preserve">бухгалтерские</w:t>
      </w:r>
      <w:r>
        <w:t xml:space="preserve"> </w:t>
      </w:r>
      <w:r>
        <w:t xml:space="preserve">проводки по учету</w:t>
      </w:r>
      <w:r>
        <w:t xml:space="preserve"> </w:t>
      </w:r>
      <w:r>
        <w:t xml:space="preserve">источников активов</w:t>
      </w:r>
      <w:r>
        <w:t xml:space="preserve"> </w:t>
      </w:r>
      <w:r>
        <w:t xml:space="preserve">организации на</w:t>
      </w:r>
      <w:r>
        <w:t xml:space="preserve"> </w:t>
      </w:r>
      <w:r>
        <w:t xml:space="preserve">основе рабочего плана</w:t>
      </w:r>
      <w:r>
        <w:t xml:space="preserve"> </w:t>
      </w:r>
      <w:r>
        <w:t xml:space="preserve">счетов бухгалтерского</w:t>
      </w:r>
      <w:r>
        <w:t xml:space="preserve"> </w:t>
      </w:r>
      <w:r>
        <w:t xml:space="preserve">учета</w:t>
      </w:r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rPr>
          <w:b/>
          <w:sz w:val="28"/>
          <w:szCs w:val="28"/>
        </w:rPr>
      </w:pPr>
      <w:r>
        <w:rPr>
          <w:b/>
        </w:rPr>
        <w:t xml:space="preserve">Перечень оценочных средств текущего контроля успеваемости</w:t>
      </w:r>
      <w:r>
        <w:rPr>
          <w:b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t xml:space="preserve">Оценочные средства текущего контроля успеваемости: </w:t>
      </w:r>
      <w:r>
        <w:rPr>
          <w:sz w:val="28"/>
          <w:szCs w:val="28"/>
        </w:rPr>
      </w:r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center"/>
        <w:spacing w:line="276" w:lineRule="auto"/>
      </w:pPr>
      <w:r>
        <w:rPr>
          <w:b/>
        </w:rPr>
        <w:t xml:space="preserve">В устный контроль в форме фронтального опроса вошли следующие темы</w:t>
      </w:r>
      <w:r>
        <w:t xml:space="preserve">:</w:t>
      </w:r>
      <w:r/>
    </w:p>
    <w:p>
      <w:pPr>
        <w:jc w:val="both"/>
        <w:spacing w:line="276" w:lineRule="auto"/>
      </w:pPr>
      <w:r>
        <w:t xml:space="preserve">Тема 2.1 «Живые системы как предмет изучения биологии»</w:t>
      </w:r>
      <w:r/>
    </w:p>
    <w:p>
      <w:pPr>
        <w:jc w:val="both"/>
        <w:spacing w:line="276" w:lineRule="auto"/>
      </w:pPr>
      <w:r>
        <w:t xml:space="preserve">Вопросы: Понятие и отличие живых систем от неорганической природы; свойства, разнообразие и уровни организации биосистем.</w:t>
      </w:r>
      <w:r/>
    </w:p>
    <w:p>
      <w:pPr>
        <w:jc w:val="both"/>
        <w:spacing w:line="276" w:lineRule="auto"/>
      </w:pPr>
      <w:r>
        <w:t xml:space="preserve">Тема 4.1 «Обмен веществ»</w:t>
      </w:r>
      <w:r/>
    </w:p>
    <w:p>
      <w:pPr>
        <w:jc w:val="both"/>
        <w:spacing w:line="276" w:lineRule="auto"/>
      </w:pPr>
      <w:r>
        <w:t xml:space="preserve">Вопросы: Пластический и энергетический обмен; фотосинтез; хемосинтез.</w:t>
      </w:r>
      <w:r/>
    </w:p>
    <w:p>
      <w:pPr>
        <w:jc w:val="both"/>
        <w:spacing w:line="276" w:lineRule="auto"/>
      </w:pPr>
      <w:r>
        <w:t xml:space="preserve">Тема 5.2 «Формы размножения организмов»</w:t>
      </w:r>
      <w:r/>
    </w:p>
    <w:p>
      <w:pPr>
        <w:jc w:val="both"/>
        <w:spacing w:line="276" w:lineRule="auto"/>
      </w:pPr>
      <w:r>
        <w:t xml:space="preserve">Вопросы: Бесполое размножение; половое размножение; искусственное клонирование организмов.</w:t>
      </w:r>
      <w:r/>
    </w:p>
    <w:p>
      <w:pPr>
        <w:jc w:val="both"/>
        <w:spacing w:line="276" w:lineRule="auto"/>
      </w:pPr>
      <w:r>
        <w:t xml:space="preserve">Тема 6.4 «Сцепленное наследование признаков»</w:t>
      </w:r>
      <w:r/>
    </w:p>
    <w:p>
      <w:pPr>
        <w:jc w:val="both"/>
        <w:spacing w:line="276" w:lineRule="auto"/>
      </w:pPr>
      <w:r>
        <w:t xml:space="preserve">Вопросы: Сцепленное наследование признаков (Т. Морган); нарушения в результате кроссинговера.</w:t>
      </w:r>
      <w:r/>
    </w:p>
    <w:p>
      <w:pPr>
        <w:jc w:val="both"/>
        <w:spacing w:line="276" w:lineRule="auto"/>
      </w:pPr>
      <w:r>
        <w:t xml:space="preserve">Тема 6.5 «Хромосомная теория наследственности»</w:t>
      </w:r>
      <w:r/>
    </w:p>
    <w:p>
      <w:pPr>
        <w:jc w:val="both"/>
        <w:spacing w:line="276" w:lineRule="auto"/>
      </w:pPr>
      <w:r>
        <w:t xml:space="preserve">Вопросы: Хромосомная теория наследственности; </w:t>
      </w:r>
      <w:r>
        <w:t xml:space="preserve">аутосомы</w:t>
      </w:r>
      <w:r>
        <w:t xml:space="preserve"> и половые хромосомы; </w:t>
      </w:r>
      <w:r>
        <w:t xml:space="preserve">гомогаметные</w:t>
      </w:r>
      <w:r>
        <w:t xml:space="preserve"> и </w:t>
      </w:r>
      <w:r>
        <w:t xml:space="preserve">гетерогаметные</w:t>
      </w:r>
      <w:r>
        <w:t xml:space="preserve"> организмы; наследование признаков, сцепленных с полом; наследственность; изменчивость.  </w:t>
      </w:r>
      <w:r/>
    </w:p>
    <w:p>
      <w:pPr>
        <w:jc w:val="both"/>
        <w:spacing w:line="276" w:lineRule="auto"/>
      </w:pPr>
      <w:r>
        <w:t xml:space="preserve">Тема 8.1 «Эволюционная теория»</w:t>
      </w:r>
      <w:r/>
    </w:p>
    <w:p>
      <w:pPr>
        <w:jc w:val="both"/>
        <w:spacing w:line="276" w:lineRule="auto"/>
      </w:pPr>
      <w:r>
        <w:t xml:space="preserve">Вопросы: Место эволюционной теории в биологии; эмбриологические и сравнительно-анатомические сходства и различия; эволюционная теория Ч. Дарвина.</w:t>
      </w:r>
      <w:r/>
    </w:p>
    <w:p>
      <w:pPr>
        <w:jc w:val="both"/>
        <w:spacing w:line="276" w:lineRule="auto"/>
      </w:pPr>
      <w:r>
        <w:t xml:space="preserve">Тема 8.2 «Синтетическая теория эволюции»</w:t>
      </w:r>
      <w:r/>
    </w:p>
    <w:p>
      <w:pPr>
        <w:jc w:val="both"/>
        <w:spacing w:line="276" w:lineRule="auto"/>
      </w:pPr>
      <w:r>
        <w:t xml:space="preserve">Вопросы: Основные положения СЭТ.</w:t>
      </w:r>
      <w:r/>
    </w:p>
    <w:p>
      <w:pPr>
        <w:jc w:val="both"/>
        <w:spacing w:line="276" w:lineRule="auto"/>
      </w:pPr>
      <w:r>
        <w:t xml:space="preserve">Тема 8.4 «Вид и видообразование»</w:t>
      </w:r>
      <w:r/>
    </w:p>
    <w:p>
      <w:pPr>
        <w:jc w:val="both"/>
        <w:spacing w:line="276" w:lineRule="auto"/>
      </w:pPr>
      <w:r>
        <w:t xml:space="preserve">Вопросы: Понятие и критерии вида; основные формы видообразования».</w:t>
      </w:r>
      <w:r/>
    </w:p>
    <w:p>
      <w:pPr>
        <w:jc w:val="both"/>
        <w:spacing w:line="276" w:lineRule="auto"/>
      </w:pPr>
      <w:r>
        <w:t xml:space="preserve">Тема 11.1 «Сообщество организмов – биоценоз»</w:t>
      </w:r>
      <w:r/>
    </w:p>
    <w:p>
      <w:pPr>
        <w:jc w:val="both"/>
        <w:spacing w:line="276" w:lineRule="auto"/>
      </w:pPr>
      <w:r>
        <w:t xml:space="preserve">Вопросы: Понятие и структура биоценоза, связи в биоценозе и виды доминанты.</w:t>
      </w:r>
      <w:r/>
    </w:p>
    <w:p>
      <w:pPr>
        <w:jc w:val="both"/>
        <w:spacing w:line="276" w:lineRule="auto"/>
      </w:pPr>
      <w:r>
        <w:t xml:space="preserve">Тема 11.3 «Биоразнообразие как фактор устойчивости экосистемы»</w:t>
      </w:r>
      <w:r/>
    </w:p>
    <w:p>
      <w:pPr>
        <w:jc w:val="both"/>
        <w:spacing w:line="276" w:lineRule="auto"/>
      </w:pPr>
      <w:r>
        <w:t xml:space="preserve">Вопросы: Биоразнообразие и его сохранение на Земле; границы, состав и структура биосферы; круговороты веществ. </w:t>
      </w:r>
      <w:r/>
    </w:p>
    <w:p>
      <w:pPr>
        <w:ind w:firstLine="709"/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pStyle w:val="754"/>
        <w:ind w:left="0"/>
        <w:jc w:val="both"/>
        <w:spacing w:before="100"/>
      </w:pPr>
      <w:r>
        <w:rPr>
          <w:b/>
        </w:rPr>
        <w:t xml:space="preserve">Методика проведения </w:t>
      </w:r>
      <w:r/>
    </w:p>
    <w:p>
      <w:pPr>
        <w:pStyle w:val="754"/>
        <w:ind w:left="0"/>
        <w:jc w:val="both"/>
        <w:spacing w:before="100"/>
        <w:rPr>
          <w:sz w:val="28"/>
        </w:rPr>
      </w:pPr>
      <w:r>
        <w:t xml:space="preserve">Фронтальный опрос проводится со всей группой. Опрос проводится в начале урока для диагностики усвоения изученного материала.</w:t>
      </w:r>
      <w:r>
        <w:rPr>
          <w:sz w:val="28"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rPr>
          <w:b/>
          <w:sz w:val="28"/>
          <w:szCs w:val="28"/>
        </w:rPr>
      </w:pPr>
      <w:r>
        <w:rPr>
          <w:b/>
        </w:rPr>
        <w:t xml:space="preserve">Критерии оценивания: </w:t>
      </w:r>
      <w:r>
        <w:rPr>
          <w:b/>
          <w:sz w:val="28"/>
          <w:szCs w:val="28"/>
        </w:rPr>
      </w:r>
    </w:p>
    <w:p>
      <w:pPr>
        <w:pStyle w:val="757"/>
        <w:numPr>
          <w:ilvl w:val="0"/>
          <w:numId w:val="1"/>
        </w:numPr>
        <w:ind w:firstLine="0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t xml:space="preserve">оценка «отлично» выставляется обучающемуся, если получен ответ на все вопросы, студент проявляет активность, студент ориентируется в материале, который контролируется опросом;</w:t>
      </w:r>
      <w:r>
        <w:rPr>
          <w:sz w:val="28"/>
          <w:szCs w:val="28"/>
        </w:rPr>
      </w:r>
    </w:p>
    <w:p>
      <w:pPr>
        <w:pStyle w:val="757"/>
        <w:numPr>
          <w:ilvl w:val="0"/>
          <w:numId w:val="1"/>
        </w:numPr>
        <w:ind w:firstLine="0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t xml:space="preserve">оценка «хорошо», если студент ошибся на 1 вопрос, но обучающийся проявляет активность, ориентируется в материале;</w:t>
      </w:r>
      <w:r>
        <w:rPr>
          <w:sz w:val="28"/>
          <w:szCs w:val="28"/>
        </w:rPr>
      </w:r>
    </w:p>
    <w:p>
      <w:pPr>
        <w:pStyle w:val="757"/>
        <w:numPr>
          <w:ilvl w:val="0"/>
          <w:numId w:val="1"/>
        </w:numPr>
        <w:ind w:firstLine="0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t xml:space="preserve">оценка «удовлетворительно», если студент ответил на 3 вопроса, слабо ориентируется в материале, нуждается в наводящих вопросах;</w:t>
      </w:r>
      <w:r>
        <w:rPr>
          <w:sz w:val="28"/>
          <w:szCs w:val="28"/>
        </w:rPr>
      </w:r>
    </w:p>
    <w:p>
      <w:pPr>
        <w:pStyle w:val="757"/>
        <w:numPr>
          <w:ilvl w:val="0"/>
          <w:numId w:val="1"/>
        </w:numPr>
        <w:ind w:firstLine="0"/>
        <w:jc w:val="both"/>
        <w:spacing w:after="0"/>
        <w:tabs>
          <w:tab w:val="left" w:pos="720" w:leader="none"/>
          <w:tab w:val="left" w:pos="1620" w:leader="none"/>
        </w:tabs>
        <w:rPr>
          <w:sz w:val="28"/>
          <w:szCs w:val="28"/>
        </w:rPr>
        <w:suppressLineNumbers/>
      </w:pPr>
      <w:r>
        <w:t xml:space="preserve">оценка «неудовлетворительно», если студент ответил менее, чем на 3 вопроса.</w:t>
      </w:r>
      <w:r>
        <w:rPr>
          <w:sz w:val="28"/>
          <w:szCs w:val="28"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rPr>
          <w:b/>
          <w:sz w:val="28"/>
          <w:szCs w:val="28"/>
        </w:rPr>
      </w:pPr>
      <w:r>
        <w:rPr>
          <w:b/>
        </w:rPr>
        <w:t xml:space="preserve">Письменный контроль в форме выполнения письменного опроса проводится по следующим темам:</w:t>
      </w:r>
      <w:r>
        <w:rPr>
          <w:b/>
          <w:sz w:val="28"/>
          <w:szCs w:val="28"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Тема 5.1 «Жизненный цикл клетки»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Задания: Написать стадии митоза, мейоза и гаметогенеза.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Тема 5.3. «Индивидуальное развитие»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Задания: 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1 вариант – Написать стадии митоза; описать половое размножение; написать этапы эмбрионального развития. 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2 вариант – Написать стадии мейоза; описать бесполое размножение; описать типы постэмбрионального развития. 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3 вариант - Написать стадии гаметогенеза; описать бесполое размножение; написать этапы эмбрионального развития.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Тема 6.2 «Закономерности наследования признаков»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Задания: Написать закономерности наследования признаков, установленные Г. Менделем; Написать законы: единообразия гибридов первого поколения, расщепления признаков; </w:t>
      </w:r>
      <w:r>
        <w:rPr>
          <w:bCs/>
        </w:rPr>
        <w:t xml:space="preserve">Написать</w:t>
      </w:r>
      <w:r>
        <w:rPr>
          <w:bCs/>
        </w:rPr>
        <w:t xml:space="preserve"> что означает правило доминирования.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Тема 6.3 «</w:t>
      </w:r>
      <w:r>
        <w:rPr>
          <w:bCs/>
        </w:rPr>
        <w:t xml:space="preserve">Дигибридное</w:t>
      </w:r>
      <w:r>
        <w:rPr>
          <w:bCs/>
        </w:rPr>
        <w:t xml:space="preserve"> скрещивание»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Задания: Написать закон независимого наследования признаков; Дать объяснение анализирующего скрещивания.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bCs/>
        </w:rPr>
      </w:pPr>
      <w:r>
        <w:rPr>
          <w:bCs/>
        </w:rPr>
        <w:t xml:space="preserve">Тема 6.6 «Генетика человека»</w:t>
      </w:r>
      <w:r>
        <w:rPr>
          <w:bCs/>
        </w:rPr>
      </w:r>
    </w:p>
    <w:p>
      <w:pPr>
        <w:ind w:firstLine="709"/>
        <w:jc w:val="both"/>
        <w:tabs>
          <w:tab w:val="left" w:pos="2295" w:leader="none"/>
        </w:tabs>
        <w:rPr>
          <w:shd w:val="clear" w:color="auto" w:fill="ffffff"/>
        </w:rPr>
      </w:pPr>
      <w:r>
        <w:rPr>
          <w:bCs/>
        </w:rPr>
        <w:t xml:space="preserve">Задания: Описать один из методов генетики человека; Написать классификацию наследственных заболеваний человека; Составить принципы здорового образа жизни; Решить задачи - </w:t>
      </w:r>
      <w:r>
        <w:rPr>
          <w:shd w:val="clear" w:color="auto" w:fill="ffffff"/>
        </w:rPr>
        <w:t xml:space="preserve">У человека сложные формы близорукости доминируют</w:t>
      </w:r>
      <w:r>
        <w:rPr>
          <w:shd w:val="clear" w:color="auto" w:fill="ffffff"/>
        </w:rPr>
        <w:t xml:space="preserve"> над нормальным зрением, карий цвет глаз – над голубым. Кареглазый близорукий мужчина, мать которого имела голубые глаза и нормальное зрение, женился на голубоглазой женщине с нормальным зрением. Какова вероятность в % рождения ребенка с признаками матери?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t xml:space="preserve">Гетерозиготная женщина, имеющая нормальную кисть и веснушки, вступила в брак с шестипалым гетерозиготным мужчиной, у которого нет веснушек. Какова вероятность рождения у них ребенка с нормальной кистью и без веснушек?</w:t>
      </w:r>
      <w:r>
        <w:rPr>
          <w:shd w:val="clear" w:color="auto" w:fill="ffffff"/>
        </w:rPr>
        <w:t xml:space="preserve"> </w:t>
      </w:r>
      <w:r>
        <w:rPr>
          <w:shd w:val="clear" w:color="auto" w:fill="ffffff"/>
        </w:rPr>
        <w:br/>
      </w:r>
      <w:r>
        <w:rPr>
          <w:shd w:val="clear" w:color="auto" w:fill="ffffff"/>
        </w:rPr>
        <w:t xml:space="preserve">Какова вероятность в процентах рождения ребенка с сахарным диабетом, если оба родителя являются носителями рецессивного гена сахарного диабета. При этом у матери резус-фактор крови положительный, а у отца – отрицательный. Оба родителя являются </w:t>
      </w:r>
      <w:r>
        <w:rPr>
          <w:shd w:val="clear" w:color="auto" w:fill="ffffff"/>
        </w:rPr>
        <w:t xml:space="preserve">гомозиготами</w:t>
      </w:r>
      <w:r>
        <w:rPr>
          <w:shd w:val="clear" w:color="auto" w:fill="ffffff"/>
        </w:rPr>
        <w:t xml:space="preserve"> по гену, определяющему развитие резус-фактора. Кровь, с каким резус-фактором будет у детей этой семейной пары?</w:t>
      </w:r>
      <w:r>
        <w:rPr>
          <w:shd w:val="clear" w:color="auto" w:fill="ffffff"/>
        </w:rPr>
      </w:r>
    </w:p>
    <w:p>
      <w:pPr>
        <w:ind w:firstLine="709"/>
        <w:jc w:val="both"/>
        <w:tabs>
          <w:tab w:val="left" w:pos="2295" w:leader="none"/>
        </w:tabs>
        <w:rPr>
          <w:shd w:val="clear" w:color="auto" w:fill="ffffff"/>
        </w:rPr>
      </w:pPr>
      <w:r>
        <w:rPr>
          <w:shd w:val="clear" w:color="auto" w:fill="ffffff"/>
        </w:rPr>
        <w:t xml:space="preserve">Тема 7.2 «Биотехнология как отрасль производства»</w:t>
      </w:r>
      <w:r>
        <w:rPr>
          <w:shd w:val="clear" w:color="auto" w:fill="ffffff"/>
        </w:rPr>
      </w:r>
    </w:p>
    <w:p>
      <w:pPr>
        <w:ind w:firstLine="709"/>
        <w:jc w:val="both"/>
        <w:tabs>
          <w:tab w:val="left" w:pos="2295" w:leader="none"/>
        </w:tabs>
        <w:rPr>
          <w:shd w:val="clear" w:color="auto" w:fill="ffffff"/>
        </w:rPr>
      </w:pPr>
      <w:r>
        <w:rPr>
          <w:shd w:val="clear" w:color="auto" w:fill="ffffff"/>
        </w:rPr>
        <w:t xml:space="preserve">Задания: Написать экологические и этические проблемы генной и клеточной инженерии; Дать полную характеристику ГМО.</w:t>
      </w:r>
      <w:r>
        <w:rPr>
          <w:shd w:val="clear" w:color="auto" w:fill="ffffff"/>
        </w:rPr>
      </w:r>
    </w:p>
    <w:p>
      <w:pPr>
        <w:ind w:firstLine="709"/>
        <w:jc w:val="both"/>
        <w:tabs>
          <w:tab w:val="left" w:pos="2295" w:leader="none"/>
        </w:tabs>
        <w:rPr>
          <w:shd w:val="clear" w:color="auto" w:fill="ffffff"/>
        </w:rPr>
      </w:pPr>
      <w:r>
        <w:rPr>
          <w:shd w:val="clear" w:color="auto" w:fill="ffffff"/>
        </w:rPr>
        <w:t xml:space="preserve">Тема 8.5 «Макроэволюция»</w:t>
      </w:r>
      <w:r>
        <w:rPr>
          <w:shd w:val="clear" w:color="auto" w:fill="ffffff"/>
        </w:rPr>
      </w:r>
    </w:p>
    <w:p>
      <w:pPr>
        <w:ind w:firstLine="709"/>
        <w:jc w:val="both"/>
        <w:tabs>
          <w:tab w:val="left" w:pos="2295" w:leader="none"/>
        </w:tabs>
        <w:rPr>
          <w:shd w:val="clear" w:color="auto" w:fill="ffffff"/>
        </w:rPr>
      </w:pPr>
      <w:r>
        <w:rPr>
          <w:shd w:val="clear" w:color="auto" w:fill="ffffff"/>
        </w:rPr>
        <w:t xml:space="preserve">Задание: Дать характеристику каждой форме эволюции.</w:t>
      </w:r>
      <w:r>
        <w:rPr>
          <w:shd w:val="clear" w:color="auto" w:fill="ffffff"/>
        </w:rPr>
      </w:r>
    </w:p>
    <w:p>
      <w:pPr>
        <w:ind w:firstLine="709"/>
        <w:jc w:val="both"/>
        <w:tabs>
          <w:tab w:val="left" w:pos="2295" w:leader="none"/>
        </w:tabs>
        <w:rPr>
          <w:shd w:val="clear" w:color="auto" w:fill="ffffff"/>
        </w:rPr>
      </w:pPr>
      <w:r>
        <w:rPr>
          <w:shd w:val="clear" w:color="auto" w:fill="ffffff"/>
        </w:rPr>
        <w:t xml:space="preserve">Тема 9.2 «Эволюция человека»</w:t>
      </w:r>
      <w:r>
        <w:rPr>
          <w:shd w:val="clear" w:color="auto" w:fill="ffffff"/>
        </w:rPr>
      </w:r>
    </w:p>
    <w:p>
      <w:pPr>
        <w:ind w:firstLine="709"/>
        <w:jc w:val="both"/>
        <w:tabs>
          <w:tab w:val="left" w:pos="2295" w:leader="none"/>
        </w:tabs>
        <w:rPr>
          <w:shd w:val="clear" w:color="auto" w:fill="ffffff"/>
        </w:rPr>
      </w:pPr>
      <w:r>
        <w:rPr>
          <w:shd w:val="clear" w:color="auto" w:fill="ffffff"/>
        </w:rPr>
        <w:t xml:space="preserve">Задания: Написать сходства и различия человека и животных; Дать характеристику основных стадий антропогенеза; Описать на выбор одну из человеческих рас.</w:t>
      </w:r>
      <w:r>
        <w:rPr>
          <w:shd w:val="clear" w:color="auto" w:fill="ffffff"/>
        </w:rPr>
      </w:r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jc w:val="both"/>
        <w:shd w:val="clear" w:color="auto" w:fill="ffffff" w:themeFill="background1"/>
        <w:tabs>
          <w:tab w:val="left" w:pos="709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</w:pPr>
      <w:r/>
      <w:r/>
    </w:p>
    <w:p>
      <w:pPr>
        <w:rPr>
          <w:b/>
        </w:rPr>
      </w:pPr>
      <w:r>
        <w:rPr>
          <w:b/>
        </w:rPr>
        <w:t xml:space="preserve">Пример письменного опроса в форме проверочной работы:</w:t>
      </w:r>
      <w:r>
        <w:rPr>
          <w:b/>
        </w:rPr>
      </w:r>
    </w:p>
    <w:p>
      <w:pPr>
        <w:rPr>
          <w:bCs/>
        </w:rPr>
      </w:pPr>
      <w:r>
        <w:rPr>
          <w:bCs/>
        </w:rPr>
        <w:t xml:space="preserve">Тема 6.6 «Генетика человека»</w:t>
      </w:r>
      <w:r>
        <w:rPr>
          <w:bCs/>
        </w:rPr>
      </w:r>
    </w:p>
    <w:p>
      <w:pPr>
        <w:jc w:val="center"/>
        <w:rPr>
          <w:bCs/>
        </w:rPr>
      </w:pPr>
      <w:r>
        <w:rPr>
          <w:bCs/>
        </w:rPr>
        <w:t xml:space="preserve">1 вариант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Задание 1. Дайте характеристику одного метода генетики человека (на выбор).</w:t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Задание 2. Напишите классификацию наследственных заболеваний человека.</w:t>
      </w:r>
      <w:r>
        <w:rPr>
          <w:bCs/>
        </w:rPr>
      </w:r>
    </w:p>
    <w:p>
      <w:pPr>
        <w:rPr>
          <w:shd w:val="clear" w:color="auto" w:fill="ffffff"/>
        </w:rPr>
      </w:pPr>
      <w:r>
        <w:rPr>
          <w:bCs/>
        </w:rPr>
        <w:t xml:space="preserve">Задание 3. Решите задачу: </w:t>
      </w:r>
      <w:r>
        <w:rPr>
          <w:shd w:val="clear" w:color="auto" w:fill="ffffff"/>
        </w:rPr>
        <w:t xml:space="preserve">У человека сложные формы близорукости доминируют</w:t>
      </w:r>
      <w:r>
        <w:rPr>
          <w:shd w:val="clear" w:color="auto" w:fill="ffffff"/>
        </w:rPr>
        <w:t xml:space="preserve"> над нормальным зрением, карий цвет глаз – над голубым. Кареглазый близорукий мужчина, мать которого имела голубые глаза и нормальное зрение, женился на голубоглазой женщине с нормальным зрением. Какова вероятность в % рождения ребенка с признаками матери?</w:t>
      </w:r>
      <w:r>
        <w:rPr>
          <w:shd w:val="clear" w:color="auto" w:fill="ffffff"/>
        </w:rPr>
      </w:r>
    </w:p>
    <w:p>
      <w:pPr>
        <w:rPr>
          <w:shd w:val="clear" w:color="auto" w:fill="ffffff"/>
        </w:rPr>
      </w:pPr>
      <w:r>
        <w:rPr>
          <w:shd w:val="clear" w:color="auto" w:fill="ffffff"/>
        </w:rPr>
      </w:r>
      <w:r>
        <w:rPr>
          <w:shd w:val="clear" w:color="auto" w:fill="ffffff"/>
        </w:rPr>
      </w:r>
    </w:p>
    <w:p>
      <w:pPr>
        <w:jc w:val="both"/>
        <w:tabs>
          <w:tab w:val="left" w:pos="2295" w:leader="none"/>
        </w:tabs>
        <w:rPr>
          <w:b/>
          <w:sz w:val="28"/>
        </w:rPr>
      </w:pPr>
      <w:r>
        <w:rPr>
          <w:b/>
        </w:rPr>
        <w:t xml:space="preserve">Методика проведения:</w:t>
      </w:r>
      <w:r>
        <w:rPr>
          <w:b/>
          <w:sz w:val="28"/>
        </w:rPr>
      </w:r>
    </w:p>
    <w:p>
      <w:pPr>
        <w:jc w:val="both"/>
        <w:tabs>
          <w:tab w:val="left" w:pos="2295" w:leader="none"/>
        </w:tabs>
        <w:rPr>
          <w:sz w:val="40"/>
          <w:szCs w:val="28"/>
        </w:rPr>
      </w:pPr>
      <w:r>
        <w:t xml:space="preserve">Работа состоит из 2 вариантов одного уровня сложности. Всего 3 </w:t>
      </w:r>
      <w:r>
        <w:t xml:space="preserve">задания,  на</w:t>
      </w:r>
      <w:r>
        <w:t xml:space="preserve"> описание метода генетики человека, на классификацию наследственных заболеваний человека, на решение задач по генетике. Каждый студент получает вариант, время работы 30 минут.</w:t>
      </w:r>
      <w:r>
        <w:rPr>
          <w:sz w:val="40"/>
          <w:szCs w:val="28"/>
        </w:rPr>
      </w:r>
    </w:p>
    <w:p>
      <w:pPr>
        <w:rPr>
          <w:b/>
          <w:sz w:val="28"/>
          <w:szCs w:val="28"/>
        </w:rPr>
      </w:pPr>
      <w:r>
        <w:rPr>
          <w:b/>
        </w:rPr>
        <w:t xml:space="preserve">Критерии оценивания:</w:t>
      </w:r>
      <w:r>
        <w:rPr>
          <w:b/>
          <w:sz w:val="28"/>
          <w:szCs w:val="28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757"/>
        <w:numPr>
          <w:ilvl w:val="0"/>
          <w:numId w:val="3"/>
        </w:numPr>
        <w:spacing w:after="0"/>
        <w:tabs>
          <w:tab w:val="left" w:pos="900" w:leader="none"/>
          <w:tab w:val="left" w:pos="1800" w:leader="none"/>
        </w:tabs>
        <w:suppressLineNumbers/>
      </w:pPr>
      <w:r>
        <w:t xml:space="preserve">оценка «отлично» выставляется обучающемуся, если выполнено 100%-90% работы;</w:t>
      </w:r>
      <w:r/>
    </w:p>
    <w:p>
      <w:pPr>
        <w:pStyle w:val="757"/>
        <w:numPr>
          <w:ilvl w:val="0"/>
          <w:numId w:val="3"/>
        </w:numPr>
        <w:spacing w:after="0"/>
        <w:tabs>
          <w:tab w:val="left" w:pos="900" w:leader="none"/>
          <w:tab w:val="left" w:pos="1800" w:leader="none"/>
        </w:tabs>
        <w:suppressLineNumbers/>
      </w:pPr>
      <w:r>
        <w:t xml:space="preserve">оценка «хорошо», если выполнено 75-89% работы;</w:t>
      </w:r>
      <w:r/>
    </w:p>
    <w:p>
      <w:pPr>
        <w:pStyle w:val="757"/>
        <w:numPr>
          <w:ilvl w:val="0"/>
          <w:numId w:val="3"/>
        </w:numPr>
        <w:spacing w:after="0"/>
        <w:tabs>
          <w:tab w:val="left" w:pos="900" w:leader="none"/>
          <w:tab w:val="left" w:pos="1800" w:leader="none"/>
        </w:tabs>
        <w:suppressLineNumbers/>
      </w:pPr>
      <w:r>
        <w:t xml:space="preserve">оценка «удовлетворительно», если выполнено 55-74% работы;</w:t>
      </w:r>
      <w:r/>
    </w:p>
    <w:p>
      <w:pPr>
        <w:pStyle w:val="757"/>
        <w:numPr>
          <w:ilvl w:val="0"/>
          <w:numId w:val="3"/>
        </w:numPr>
        <w:spacing w:after="0"/>
        <w:tabs>
          <w:tab w:val="left" w:pos="900" w:leader="none"/>
          <w:tab w:val="left" w:pos="1800" w:leader="none"/>
        </w:tabs>
        <w:suppressLineNumbers/>
      </w:pPr>
      <w:r>
        <w:t xml:space="preserve">оценка «неудовлетворительно», если выполнено менее 54% работы</w:t>
      </w:r>
      <w:r>
        <w:t xml:space="preserve">.</w:t>
      </w:r>
      <w:r/>
    </w:p>
    <w:p>
      <w:pPr>
        <w:pStyle w:val="757"/>
        <w:ind w:left="0"/>
        <w:jc w:val="both"/>
        <w:spacing w:after="0"/>
        <w:tabs>
          <w:tab w:val="left" w:pos="900" w:leader="none"/>
          <w:tab w:val="left" w:pos="1800" w:leader="none"/>
        </w:tabs>
        <w:suppressLineNumbers/>
      </w:pPr>
      <w:r/>
      <w:r/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/>
          <w:sz w:val="28"/>
          <w:szCs w:val="28"/>
        </w:rPr>
      </w:pPr>
      <w:r>
        <w:rPr>
          <w:b/>
        </w:rPr>
        <w:t xml:space="preserve">Письменный контроль в форме теста проводится по следующим темам:</w:t>
      </w:r>
      <w:r>
        <w:rPr>
          <w:b/>
          <w:sz w:val="28"/>
          <w:szCs w:val="28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3.1 «Химический состав клетки»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4.2 «Реакции матричного синтеза»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4.3 «Неклеточные формы жизни»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9.1 «Развитие жизни на Земле по эрам и периодам»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10.1 «Экология как наука»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10.2 «Экологические факторы»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Тема 11.4 «Человечество в биосфере»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  <w:t xml:space="preserve">Пример: Тема 3.1 «Химический состав клетки»</w:t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jc w:val="center"/>
        <w:rPr>
          <w:bCs/>
        </w:rPr>
      </w:pPr>
      <w:r>
        <w:rPr>
          <w:bCs/>
        </w:rPr>
        <w:t xml:space="preserve">1 вариант</w:t>
      </w:r>
      <w:r>
        <w:rPr>
          <w:bCs/>
        </w:rPr>
      </w:r>
    </w:p>
    <w:p>
      <w:pPr>
        <w:pStyle w:val="759"/>
        <w:numPr>
          <w:ilvl w:val="0"/>
          <w:numId w:val="4"/>
        </w:numPr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В состав молекулы белка входят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глюкоза и крахмал 2) глицерин и жирные кислоты 3) нуклеотиды 4) аминокислоты</w:t>
      </w:r>
      <w:r>
        <w:rPr>
          <w:color w:val="000000"/>
        </w:rPr>
      </w:r>
    </w:p>
    <w:p>
      <w:pPr>
        <w:pStyle w:val="759"/>
        <w:numPr>
          <w:ilvl w:val="0"/>
          <w:numId w:val="5"/>
        </w:numPr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Какую функцию в клетке выполняют липиды?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катализатора химических процессов 2) источника энергии 3) переноса газов и других веществ 4) хранения наследственной информации</w:t>
      </w:r>
      <w:r>
        <w:rPr>
          <w:color w:val="000000"/>
        </w:rPr>
      </w:r>
    </w:p>
    <w:p>
      <w:pPr>
        <w:pStyle w:val="759"/>
        <w:numPr>
          <w:ilvl w:val="0"/>
          <w:numId w:val="6"/>
        </w:numPr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Выберите фрагмент цепи ДНК, комплементарный фрагменту цепи А-Т-Г-Г-Ц-Г.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У-Т-Ц-Г-А-Т 2) Т-А-Ц-Ц-Г-Ц 3) Г-Ц-Г-Т-Г-У 4) А-Т-Г-Г-Ц-Г</w:t>
      </w:r>
      <w:r>
        <w:rPr>
          <w:color w:val="000000"/>
        </w:rPr>
      </w:r>
    </w:p>
    <w:p>
      <w:pPr>
        <w:pStyle w:val="759"/>
        <w:numPr>
          <w:ilvl w:val="0"/>
          <w:numId w:val="7"/>
        </w:numPr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Какой химический элемент входит в состав жизненно важных органических соединений клетки?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фтор 2) калий 3) углерод 4) медь</w:t>
      </w:r>
      <w:r>
        <w:rPr>
          <w:color w:val="000000"/>
        </w:rPr>
      </w:r>
    </w:p>
    <w:p>
      <w:pPr>
        <w:pStyle w:val="759"/>
        <w:numPr>
          <w:ilvl w:val="0"/>
          <w:numId w:val="8"/>
        </w:numPr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Химические соединения клеток прокариот и эукариот, в которых хранится наследственная информация, – это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белки 2) липиды 3) витамины 4) нуклеиновые кислоты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6. Какая пара нуклеотидов является комплементарной?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А (аденин) – Г (</w:t>
      </w:r>
      <w:r>
        <w:rPr>
          <w:color w:val="000000"/>
        </w:rPr>
        <w:t xml:space="preserve">гуанаин</w:t>
      </w:r>
      <w:r>
        <w:rPr>
          <w:color w:val="000000"/>
        </w:rPr>
        <w:t xml:space="preserve">) 2) А(</w:t>
      </w:r>
      <w:r>
        <w:rPr>
          <w:color w:val="000000"/>
        </w:rPr>
        <w:t xml:space="preserve">аденин</w:t>
      </w:r>
      <w:r>
        <w:rPr>
          <w:color w:val="000000"/>
        </w:rPr>
        <w:t xml:space="preserve">) – Т (тимин) 3) Т (тимин) – Ц (цитозин) 4) Т (тимин) – Г (гуанин)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7. Установите соответствие между строением или функцией органического вещества и его видом: к каждому элементу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первого столбца подберите соответствующий элемент из второго столбца. Ответ запишите в виде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последовательности цифр.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СТРОЕНИЕ ИЛИ ФУНКЦИЯ ВИД ОРГАНИЧЕСКОГО ВЕЩЕСТВА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А) состоят из остатков молекул аминокислот 1) белки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Б) выполняют роль биологических катализаторов 2) углеводы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В) являются обязательными веществами клеточной мембраны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Г) являются главными источниками энергии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Д) входят в состав клеточной стенки растений и грибов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Е) являются антителами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8. Вставьте в текст «ДНК» пропущенные термины из предложенного перечня, используя для этого цифровые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обозначения. Запишите в текст цифры выбранных ответов. Ответ запишите в виде последовательности цифр.</w:t>
      </w:r>
      <w:r>
        <w:rPr>
          <w:color w:val="000000"/>
        </w:rPr>
      </w:r>
    </w:p>
    <w:p>
      <w:pPr>
        <w:pStyle w:val="759"/>
        <w:jc w:val="center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759"/>
        <w:jc w:val="center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ДНК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Молекула ДНК – биополимер, мономерами которого служат __________ (А). В состав мономера входят остаток фосфорной кислоты, </w:t>
      </w:r>
      <w:r>
        <w:rPr>
          <w:color w:val="000000"/>
        </w:rPr>
        <w:t xml:space="preserve">пятиуглеродный</w:t>
      </w:r>
      <w:r>
        <w:rPr>
          <w:color w:val="000000"/>
        </w:rPr>
        <w:t xml:space="preserve"> сахар – __________ (Б) и азотистое основание. Азотистых оснований всего четыре: аденин, гуанин, цитозин и __________ (В). </w:t>
      </w:r>
      <w:r>
        <w:rPr>
          <w:color w:val="000000"/>
        </w:rPr>
        <w:t xml:space="preserve">Бóльшая</w:t>
      </w:r>
      <w:r>
        <w:rPr>
          <w:color w:val="000000"/>
        </w:rPr>
        <w:t xml:space="preserve"> часть ДНК сосредоточена в ядре, а небольшие её количества находятся в митохондриях и __________ (Г).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ПЕРЕЧЕНЬ ТЕРМИНОВ: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рибоза 2) аминокислота 3) рибосома 4) урацил 5) нуклеотид 6) </w:t>
      </w:r>
      <w:r>
        <w:rPr>
          <w:color w:val="000000"/>
        </w:rPr>
        <w:t xml:space="preserve">дезоксирибоза</w:t>
      </w:r>
      <w:r>
        <w:rPr>
          <w:color w:val="000000"/>
        </w:rPr>
        <w:t xml:space="preserve"> 7) пластиды 8) тимин</w:t>
      </w:r>
      <w:r>
        <w:rPr>
          <w:color w:val="000000"/>
        </w:rPr>
      </w:r>
    </w:p>
    <w:p>
      <w:pPr>
        <w:pStyle w:val="759"/>
        <w:jc w:val="center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2 вариант</w:t>
      </w:r>
      <w:r>
        <w:rPr>
          <w:color w:val="000000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759"/>
        <w:numPr>
          <w:ilvl w:val="0"/>
          <w:numId w:val="9"/>
        </w:numPr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Мономерами молекул нуклеиновых кислот являются: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нуклеозиды 2) нуклеотиды 3) аминокислоты 4) азотистые основания</w:t>
      </w:r>
      <w:r>
        <w:rPr>
          <w:color w:val="000000"/>
        </w:rPr>
      </w:r>
    </w:p>
    <w:p>
      <w:pPr>
        <w:pStyle w:val="759"/>
        <w:numPr>
          <w:ilvl w:val="0"/>
          <w:numId w:val="10"/>
        </w:numPr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Защитная функция белков проявляется в том, что они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подвергаются денатурации 2) являются антителами 3) участвуют в построении клетки 4) транспортируют газы</w:t>
      </w:r>
      <w:r>
        <w:rPr>
          <w:color w:val="000000"/>
        </w:rPr>
      </w:r>
    </w:p>
    <w:p>
      <w:pPr>
        <w:pStyle w:val="759"/>
        <w:numPr>
          <w:ilvl w:val="0"/>
          <w:numId w:val="11"/>
        </w:numPr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Химические соединения клетки, которые участвуют в передаче наследственной информации, – это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белки 2) липиды 3) углеводы 4) нуклеиновые кислоты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4. Выберите фрагмент цепи ДНК, комплементарный фрагменту цепи Т-А-Ц-А-Ц-Т.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У-Т-Г-Т-Г-У 2) А-Т-Г-Т-Г-А 3) Г-Ц-А-Ц-А-Г 4) Ц-У-Т-У-Т-Ц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5. К неорганическим веществам клетки относят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жиры 2) витамины 3) воду 4) углеводы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6. Какая пара нуклеотидов является комплементарной?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А (аденин) – Ц (цитозин) 2) А(аденин) – Т (тимин) 3) У (урацил) – Ц (цитозин) 4) Т (тимин) – Г (гуанин)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7. Установите соответствие между строением или функцией органического вещества и его видом: к каждому элементу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первого столбца подберите соответствующий элемент из второго столбца. Ответ запишите в виде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последовательности цифр.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СТРОЕНИЕ ИЛИ ФУНКЦИЯ ВИД ОРГАНИЧЕСКОГО ВЕЩЕСТВА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А) вещества, богатые энергией 1) углеводы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Б) выполняют регуляторную функцию 2) липиды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В) входят в состав клеточной мембраны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Г) содержатся в клубнях картофеля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Д) входят в состав клеточной стенки растений и грибов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8. Вставьте в текст «РНК» пропущенные термины из предложенного перечня, используя для этого цифровые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обозначения. Запишите в текст цифры выбранных ответов. Ответ запишите в виде последовательности цифр.</w:t>
      </w:r>
      <w:r>
        <w:rPr>
          <w:color w:val="000000"/>
        </w:rPr>
      </w:r>
    </w:p>
    <w:p>
      <w:pPr>
        <w:pStyle w:val="759"/>
        <w:jc w:val="center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РНК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Молекула РНК – биополимер, мономерами которого служат __________ (А). В состав мономера входят остаток фосфорной кислоты, </w:t>
      </w:r>
      <w:r>
        <w:rPr>
          <w:color w:val="000000"/>
        </w:rPr>
        <w:t xml:space="preserve">пятиуглеродный</w:t>
      </w:r>
      <w:r>
        <w:rPr>
          <w:color w:val="000000"/>
        </w:rPr>
        <w:t xml:space="preserve"> сахар – __________ (Б) и азотистое основание. Азотистых оснований всего четыре: аденин, гуанин, цитозин и __________ (В). </w:t>
      </w:r>
      <w:r>
        <w:rPr>
          <w:color w:val="000000"/>
        </w:rPr>
        <w:t xml:space="preserve">Бóльшая</w:t>
      </w:r>
      <w:r>
        <w:rPr>
          <w:color w:val="000000"/>
        </w:rPr>
        <w:t xml:space="preserve"> часть РНК сосредоточена в ядре, а небольшие её количества находятся в митохондриях, цитоплазме, рибосомах и __________ (Г).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ПЕРЕЧЕНЬ ТЕРМИНОВ:</w:t>
      </w:r>
      <w:r>
        <w:rPr>
          <w:color w:val="000000"/>
        </w:rPr>
      </w:r>
    </w:p>
    <w:p>
      <w:pPr>
        <w:pStyle w:val="759"/>
        <w:spacing w:before="0" w:beforeAutospacing="0" w:after="150" w:afterAutospacing="0"/>
        <w:shd w:val="clear" w:color="auto" w:fill="ffffff"/>
        <w:rPr>
          <w:color w:val="000000"/>
        </w:rPr>
      </w:pPr>
      <w:r>
        <w:rPr>
          <w:color w:val="000000"/>
        </w:rPr>
        <w:t xml:space="preserve">1) нуклеотид 2) аминокислота 3) урацил 4) </w:t>
      </w:r>
      <w:r>
        <w:rPr>
          <w:color w:val="000000"/>
        </w:rPr>
        <w:t xml:space="preserve">тимин</w:t>
      </w:r>
      <w:r>
        <w:rPr>
          <w:color w:val="000000"/>
        </w:rPr>
        <w:t xml:space="preserve"> 5) </w:t>
      </w:r>
      <w:r>
        <w:rPr>
          <w:color w:val="000000"/>
        </w:rPr>
        <w:t xml:space="preserve">дезоксирибоза</w:t>
      </w:r>
      <w:r>
        <w:rPr>
          <w:color w:val="000000"/>
        </w:rPr>
        <w:t xml:space="preserve"> 6) лизосомы 7) пластиды 8) рибоза</w:t>
      </w:r>
      <w:r>
        <w:rPr>
          <w:color w:val="000000"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754"/>
        <w:jc w:val="both"/>
      </w:pPr>
      <w:r>
        <w:rPr>
          <w:b/>
        </w:rPr>
        <w:t xml:space="preserve">Методика проведения</w:t>
      </w:r>
      <w:r/>
    </w:p>
    <w:p>
      <w:pPr>
        <w:contextualSpacing/>
        <w:ind w:firstLine="709"/>
        <w:jc w:val="both"/>
      </w:pPr>
      <w:r>
        <w:t xml:space="preserve">Тест состоит из 6 вопросов с выбором ответа </w:t>
      </w:r>
      <w:r>
        <w:t xml:space="preserve">и 2 вопросов на соответствие Тест состоит из 2 вариантов, каждый студент получает лист с заданиями. 6 вопросов с выбором 1 правильного варианта ответа, 2 вопроса на знание органических веществ. Вопросы оцениваются 1 баллом. Время выполнения теста 45 минут.</w:t>
      </w:r>
      <w:r/>
    </w:p>
    <w:p>
      <w:pPr>
        <w:pStyle w:val="754"/>
        <w:jc w:val="both"/>
      </w:pPr>
      <w:r>
        <w:rPr>
          <w:b/>
        </w:rPr>
        <w:t xml:space="preserve">Критерии оценивания:</w:t>
      </w:r>
      <w:r/>
    </w:p>
    <w:p>
      <w:pPr>
        <w:contextualSpacing/>
        <w:jc w:val="both"/>
      </w:pPr>
      <w:r>
        <w:t xml:space="preserve">- оценка «отлично» выставляется обучающемуся, если </w:t>
      </w:r>
      <w:r>
        <w:rPr>
          <w:spacing w:val="-2"/>
        </w:rPr>
        <w:t xml:space="preserve">  7-8 балла,</w:t>
      </w:r>
      <w:r/>
    </w:p>
    <w:p>
      <w:pPr>
        <w:pStyle w:val="757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5-6 баллов,</w:t>
      </w:r>
      <w:r/>
    </w:p>
    <w:p>
      <w:pPr>
        <w:contextualSpacing/>
        <w:jc w:val="both"/>
      </w:pPr>
      <w:r>
        <w:t xml:space="preserve">- оценка «удовлетворительно», если набрано 3-4 баллов</w:t>
      </w:r>
      <w:r>
        <w:rPr>
          <w:i/>
          <w:spacing w:val="-2"/>
        </w:rPr>
        <w:t xml:space="preserve">,</w:t>
      </w:r>
      <w:r/>
    </w:p>
    <w:p>
      <w:pPr>
        <w:jc w:val="both"/>
      </w:pPr>
      <w:r>
        <w:rPr>
          <w:b/>
          <w:shd w:val="clear" w:color="auto" w:fill="ffffff"/>
        </w:rPr>
        <w:t xml:space="preserve">- оценка «неудовлетворительно», если менее 3 баллов.</w:t>
      </w:r>
      <w:r/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r>
        <w:t xml:space="preserve">Пример: Тема 4.2 «Реакции матричного синтеза»</w:t>
      </w:r>
      <w:r/>
    </w:p>
    <w:p>
      <w:r/>
      <w:r/>
    </w:p>
    <w:p>
      <w:r>
        <w:t xml:space="preserve">Вопрос 1</w:t>
      </w:r>
      <w:r/>
    </w:p>
    <w:p>
      <w:r>
        <w:t xml:space="preserve">Что характерно для пластического обмена?</w:t>
      </w:r>
      <w:r/>
    </w:p>
    <w:p>
      <w:pPr>
        <w:pStyle w:val="754"/>
        <w:numPr>
          <w:ilvl w:val="0"/>
          <w:numId w:val="22"/>
        </w:numPr>
      </w:pPr>
      <w:r>
        <w:t xml:space="preserve">запасание энергии</w:t>
      </w:r>
      <w:r/>
    </w:p>
    <w:p>
      <w:pPr>
        <w:pStyle w:val="754"/>
        <w:numPr>
          <w:ilvl w:val="0"/>
          <w:numId w:val="22"/>
        </w:numPr>
      </w:pPr>
      <w:r>
        <w:t xml:space="preserve">распад веществ органических веществ</w:t>
      </w:r>
      <w:r/>
    </w:p>
    <w:p>
      <w:pPr>
        <w:pStyle w:val="754"/>
        <w:numPr>
          <w:ilvl w:val="0"/>
          <w:numId w:val="22"/>
        </w:numPr>
      </w:pPr>
      <w:r>
        <w:t xml:space="preserve">затраты энергии</w:t>
      </w:r>
      <w:r/>
    </w:p>
    <w:p>
      <w:pPr>
        <w:pStyle w:val="754"/>
        <w:numPr>
          <w:ilvl w:val="0"/>
          <w:numId w:val="22"/>
        </w:numPr>
      </w:pPr>
      <w:r>
        <w:t xml:space="preserve">выделение энергии</w:t>
      </w:r>
      <w:r/>
    </w:p>
    <w:p>
      <w:pPr>
        <w:pStyle w:val="754"/>
        <w:numPr>
          <w:ilvl w:val="0"/>
          <w:numId w:val="22"/>
        </w:numPr>
      </w:pPr>
      <w:r>
        <w:t xml:space="preserve">образование органических веществ </w:t>
      </w:r>
      <w:r>
        <w:t xml:space="preserve">веществ</w:t>
      </w:r>
      <w:r/>
    </w:p>
    <w:p>
      <w:r>
        <w:t xml:space="preserve">Вопрос 2</w:t>
      </w:r>
      <w:r/>
    </w:p>
    <w:p>
      <w:r>
        <w:t xml:space="preserve">Как называется процесс переноса генетической информация с ДНК на информационную РНК?</w:t>
      </w:r>
      <w:r/>
    </w:p>
    <w:p>
      <w:pPr>
        <w:pStyle w:val="754"/>
        <w:numPr>
          <w:ilvl w:val="0"/>
          <w:numId w:val="23"/>
        </w:numPr>
      </w:pPr>
      <w:r>
        <w:t xml:space="preserve">трансляция</w:t>
      </w:r>
      <w:r/>
    </w:p>
    <w:p>
      <w:pPr>
        <w:pStyle w:val="754"/>
        <w:numPr>
          <w:ilvl w:val="0"/>
          <w:numId w:val="23"/>
        </w:numPr>
      </w:pPr>
      <w:r>
        <w:t xml:space="preserve">рекомбинация</w:t>
      </w:r>
      <w:r/>
    </w:p>
    <w:p>
      <w:pPr>
        <w:pStyle w:val="754"/>
        <w:numPr>
          <w:ilvl w:val="0"/>
          <w:numId w:val="23"/>
        </w:numPr>
      </w:pPr>
      <w:r>
        <w:t xml:space="preserve">транскрипция</w:t>
      </w:r>
      <w:r/>
    </w:p>
    <w:p>
      <w:pPr>
        <w:pStyle w:val="754"/>
        <w:numPr>
          <w:ilvl w:val="0"/>
          <w:numId w:val="23"/>
        </w:numPr>
      </w:pPr>
      <w:r>
        <w:t xml:space="preserve">редупликация</w:t>
      </w:r>
      <w:r/>
    </w:p>
    <w:p>
      <w:r>
        <w:t xml:space="preserve">Вопрос 3</w:t>
      </w:r>
      <w:r/>
    </w:p>
    <w:p>
      <w:r>
        <w:t xml:space="preserve">Молекула белка состоит из 330 аминокислот. Сколько триплетов в и-РНК кодируют эти аминокислоты?</w:t>
      </w:r>
      <w:r/>
    </w:p>
    <w:p>
      <w:pPr>
        <w:pStyle w:val="754"/>
        <w:numPr>
          <w:ilvl w:val="0"/>
          <w:numId w:val="24"/>
        </w:numPr>
      </w:pPr>
      <w:r>
        <w:t xml:space="preserve">330</w:t>
      </w:r>
      <w:r/>
    </w:p>
    <w:p>
      <w:pPr>
        <w:pStyle w:val="754"/>
        <w:numPr>
          <w:ilvl w:val="0"/>
          <w:numId w:val="24"/>
        </w:numPr>
      </w:pPr>
      <w:r>
        <w:t xml:space="preserve">990</w:t>
      </w:r>
      <w:r/>
    </w:p>
    <w:p>
      <w:pPr>
        <w:pStyle w:val="754"/>
        <w:numPr>
          <w:ilvl w:val="0"/>
          <w:numId w:val="24"/>
        </w:numPr>
      </w:pPr>
      <w:r>
        <w:t xml:space="preserve">660</w:t>
      </w:r>
      <w:r/>
    </w:p>
    <w:p>
      <w:pPr>
        <w:pStyle w:val="754"/>
        <w:numPr>
          <w:ilvl w:val="0"/>
          <w:numId w:val="24"/>
        </w:numPr>
      </w:pPr>
      <w:r>
        <w:t xml:space="preserve">1320</w:t>
      </w:r>
      <w:r/>
    </w:p>
    <w:p>
      <w:r>
        <w:t xml:space="preserve">Вопрос 4</w:t>
      </w:r>
      <w:r/>
    </w:p>
    <w:p>
      <w:r>
        <w:t xml:space="preserve">Соотнесите структуры белковой молекулы по плану: третичная, вторичная, четвертичная, первичная.</w:t>
      </w:r>
      <w:r/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730240" cy="1912620"/>
                <wp:effectExtent l="0" t="0" r="3810" b="0"/>
                <wp:docPr id="2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730240" cy="1912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51.20pt;height:150.60pt;mso-wrap-distance-left:0.00pt;mso-wrap-distance-top:0.00pt;mso-wrap-distance-right:0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754"/>
        <w:numPr>
          <w:ilvl w:val="0"/>
          <w:numId w:val="25"/>
        </w:numPr>
      </w:pPr>
      <w:r>
        <w:t xml:space="preserve">АВГБ</w:t>
      </w:r>
      <w:r/>
    </w:p>
    <w:p>
      <w:pPr>
        <w:pStyle w:val="754"/>
        <w:numPr>
          <w:ilvl w:val="0"/>
          <w:numId w:val="25"/>
        </w:numPr>
      </w:pPr>
      <w:r>
        <w:t xml:space="preserve">ВГБА</w:t>
      </w:r>
      <w:r/>
    </w:p>
    <w:p>
      <w:pPr>
        <w:pStyle w:val="754"/>
        <w:numPr>
          <w:ilvl w:val="0"/>
          <w:numId w:val="25"/>
        </w:numPr>
      </w:pPr>
      <w:r>
        <w:t xml:space="preserve">АБВГ</w:t>
      </w:r>
      <w:r/>
    </w:p>
    <w:p>
      <w:pPr>
        <w:pStyle w:val="754"/>
        <w:numPr>
          <w:ilvl w:val="0"/>
          <w:numId w:val="25"/>
        </w:numPr>
      </w:pPr>
      <w:r>
        <w:t xml:space="preserve">ВБГА</w:t>
      </w:r>
      <w:r/>
    </w:p>
    <w:p>
      <w:r>
        <w:t xml:space="preserve">Вопрос 5</w:t>
      </w:r>
      <w:r/>
    </w:p>
    <w:p>
      <w:r>
        <w:t xml:space="preserve">Как называется участок ДНК, в котором содержится информация о первичной структуре одного белка?</w:t>
      </w:r>
      <w:r/>
    </w:p>
    <w:p>
      <w:pPr>
        <w:pStyle w:val="754"/>
        <w:numPr>
          <w:ilvl w:val="0"/>
          <w:numId w:val="26"/>
        </w:numPr>
      </w:pPr>
      <w:r>
        <w:t xml:space="preserve">признак</w:t>
      </w:r>
      <w:r/>
    </w:p>
    <w:p>
      <w:pPr>
        <w:pStyle w:val="754"/>
        <w:numPr>
          <w:ilvl w:val="0"/>
          <w:numId w:val="26"/>
        </w:numPr>
      </w:pPr>
      <w:r>
        <w:t xml:space="preserve">ген</w:t>
      </w:r>
      <w:r/>
    </w:p>
    <w:p>
      <w:pPr>
        <w:pStyle w:val="754"/>
        <w:numPr>
          <w:ilvl w:val="0"/>
          <w:numId w:val="26"/>
        </w:numPr>
      </w:pPr>
      <w:r>
        <w:t xml:space="preserve">промотор</w:t>
      </w:r>
      <w:r/>
    </w:p>
    <w:p>
      <w:r>
        <w:t xml:space="preserve">Вопрос 6</w:t>
      </w:r>
      <w:r/>
    </w:p>
    <w:p>
      <w:r>
        <w:t xml:space="preserve">Что характерно для трансляции?</w:t>
      </w:r>
      <w:r/>
    </w:p>
    <w:p>
      <w:pPr>
        <w:pStyle w:val="754"/>
        <w:numPr>
          <w:ilvl w:val="0"/>
          <w:numId w:val="27"/>
        </w:numPr>
      </w:pPr>
      <w:r>
        <w:t xml:space="preserve">синтез белка</w:t>
      </w:r>
      <w:r/>
    </w:p>
    <w:p>
      <w:pPr>
        <w:pStyle w:val="754"/>
        <w:numPr>
          <w:ilvl w:val="0"/>
          <w:numId w:val="27"/>
        </w:numPr>
      </w:pPr>
      <w:r>
        <w:t xml:space="preserve">перевод последовательности нуклеотидов молекулы </w:t>
      </w:r>
      <w:r>
        <w:t xml:space="preserve">иРНК</w:t>
      </w:r>
      <w:r>
        <w:t xml:space="preserve"> в последовательность аминокислот</w:t>
      </w:r>
      <w:r/>
    </w:p>
    <w:p>
      <w:pPr>
        <w:pStyle w:val="754"/>
        <w:numPr>
          <w:ilvl w:val="0"/>
          <w:numId w:val="27"/>
        </w:numPr>
      </w:pPr>
      <w:r>
        <w:t xml:space="preserve">синтез РНК</w:t>
      </w:r>
      <w:r/>
    </w:p>
    <w:p>
      <w:pPr>
        <w:pStyle w:val="754"/>
        <w:numPr>
          <w:ilvl w:val="0"/>
          <w:numId w:val="27"/>
        </w:numPr>
      </w:pPr>
      <w:r>
        <w:t xml:space="preserve">работа РНК-полимеразы</w:t>
      </w:r>
      <w:r/>
    </w:p>
    <w:p>
      <w:pPr>
        <w:pStyle w:val="754"/>
        <w:numPr>
          <w:ilvl w:val="0"/>
          <w:numId w:val="27"/>
        </w:numPr>
      </w:pPr>
      <w:r>
        <w:t xml:space="preserve">работа рибосом</w:t>
      </w:r>
      <w:r/>
    </w:p>
    <w:p>
      <w:r>
        <w:t xml:space="preserve">Вопрос 7</w:t>
      </w:r>
      <w:r/>
    </w:p>
    <w:p>
      <w:r>
        <w:t xml:space="preserve">Из скольких аминокислот комбинируется состав белков?</w:t>
      </w:r>
      <w:r/>
    </w:p>
    <w:p>
      <w:pPr>
        <w:pStyle w:val="754"/>
        <w:numPr>
          <w:ilvl w:val="0"/>
          <w:numId w:val="28"/>
        </w:numPr>
      </w:pPr>
      <w:r>
        <w:t xml:space="preserve">30</w:t>
      </w:r>
      <w:r/>
    </w:p>
    <w:p>
      <w:pPr>
        <w:pStyle w:val="754"/>
        <w:numPr>
          <w:ilvl w:val="0"/>
          <w:numId w:val="28"/>
        </w:numPr>
      </w:pPr>
      <w:r>
        <w:t xml:space="preserve">40</w:t>
      </w:r>
      <w:r/>
    </w:p>
    <w:p>
      <w:pPr>
        <w:pStyle w:val="754"/>
        <w:numPr>
          <w:ilvl w:val="0"/>
          <w:numId w:val="28"/>
        </w:numPr>
      </w:pPr>
      <w:r>
        <w:t xml:space="preserve">10</w:t>
      </w:r>
      <w:r/>
    </w:p>
    <w:p>
      <w:pPr>
        <w:pStyle w:val="754"/>
        <w:numPr>
          <w:ilvl w:val="0"/>
          <w:numId w:val="28"/>
        </w:numPr>
      </w:pPr>
      <w:r>
        <w:t xml:space="preserve">20</w:t>
      </w:r>
      <w:r/>
    </w:p>
    <w:p>
      <w:r>
        <w:t xml:space="preserve">Вопрос 8</w:t>
      </w:r>
      <w:r/>
    </w:p>
    <w:p>
      <w:r>
        <w:t xml:space="preserve">Как называется вещество, изброженное на рисунке? </w:t>
      </w:r>
      <w:r/>
    </w:p>
    <w:p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75180" cy="1638300"/>
                <wp:effectExtent l="0" t="0" r="1270" b="0"/>
                <wp:docPr id="3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2077343" cy="164000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width:163.40pt;height:129.00pt;mso-wrap-distance-left:0.00pt;mso-wrap-distance-top:0.00pt;mso-wrap-distance-right:0.00pt;mso-wrap-distance-bottom:0.0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754"/>
        <w:numPr>
          <w:ilvl w:val="0"/>
          <w:numId w:val="29"/>
        </w:numPr>
      </w:pPr>
      <w:r>
        <w:t xml:space="preserve">нуклеиновая кислота</w:t>
      </w:r>
      <w:r/>
    </w:p>
    <w:p>
      <w:pPr>
        <w:pStyle w:val="754"/>
        <w:numPr>
          <w:ilvl w:val="0"/>
          <w:numId w:val="29"/>
        </w:numPr>
      </w:pPr>
      <w:r>
        <w:t xml:space="preserve">липид</w:t>
      </w:r>
      <w:r/>
    </w:p>
    <w:p>
      <w:pPr>
        <w:pStyle w:val="754"/>
        <w:numPr>
          <w:ilvl w:val="0"/>
          <w:numId w:val="29"/>
        </w:numPr>
      </w:pPr>
      <w:r>
        <w:t xml:space="preserve">углевод</w:t>
      </w:r>
      <w:r/>
    </w:p>
    <w:p>
      <w:pPr>
        <w:pStyle w:val="754"/>
        <w:numPr>
          <w:ilvl w:val="0"/>
          <w:numId w:val="29"/>
        </w:numPr>
      </w:pPr>
      <w:r>
        <w:t xml:space="preserve">белок</w:t>
      </w:r>
      <w:r/>
    </w:p>
    <w:p>
      <w:r>
        <w:t xml:space="preserve">Вопрос 9</w:t>
      </w:r>
      <w:r/>
    </w:p>
    <w:p>
      <w:r>
        <w:t xml:space="preserve">Назовите комплементарные азотистые основания.</w:t>
      </w:r>
      <w:r/>
    </w:p>
    <w:p>
      <w:pPr>
        <w:pStyle w:val="754"/>
        <w:numPr>
          <w:ilvl w:val="0"/>
          <w:numId w:val="30"/>
        </w:numPr>
      </w:pPr>
      <w:r>
        <w:t xml:space="preserve">аденин - гуанин</w:t>
      </w:r>
      <w:r/>
    </w:p>
    <w:p>
      <w:pPr>
        <w:pStyle w:val="754"/>
        <w:numPr>
          <w:ilvl w:val="0"/>
          <w:numId w:val="30"/>
        </w:numPr>
      </w:pPr>
      <w:r>
        <w:t xml:space="preserve">аденин - тимин</w:t>
      </w:r>
      <w:r/>
    </w:p>
    <w:p>
      <w:pPr>
        <w:pStyle w:val="754"/>
        <w:numPr>
          <w:ilvl w:val="0"/>
          <w:numId w:val="30"/>
        </w:numPr>
      </w:pPr>
      <w:r>
        <w:t xml:space="preserve">тимин - цитозин</w:t>
      </w:r>
      <w:r/>
    </w:p>
    <w:p>
      <w:pPr>
        <w:pStyle w:val="754"/>
        <w:numPr>
          <w:ilvl w:val="0"/>
          <w:numId w:val="30"/>
        </w:numPr>
      </w:pPr>
      <w:r>
        <w:t xml:space="preserve">гуанин - цитозин</w:t>
      </w:r>
      <w:r/>
    </w:p>
    <w:p>
      <w:pPr>
        <w:pStyle w:val="754"/>
        <w:numPr>
          <w:ilvl w:val="0"/>
          <w:numId w:val="30"/>
        </w:numPr>
      </w:pPr>
      <w:r>
        <w:t xml:space="preserve">цитозин - аденин</w:t>
      </w:r>
      <w:r/>
    </w:p>
    <w:p>
      <w:r>
        <w:t xml:space="preserve">Вопрос 10</w:t>
      </w:r>
      <w:r/>
    </w:p>
    <w:p>
      <w:r>
        <w:t xml:space="preserve">Что характерно для транскрипции</w:t>
      </w:r>
      <w:r/>
    </w:p>
    <w:p>
      <w:pPr>
        <w:pStyle w:val="754"/>
        <w:numPr>
          <w:ilvl w:val="0"/>
          <w:numId w:val="31"/>
        </w:numPr>
      </w:pPr>
      <w:r>
        <w:t xml:space="preserve">протекает в ядре</w:t>
      </w:r>
      <w:r/>
    </w:p>
    <w:p>
      <w:pPr>
        <w:pStyle w:val="754"/>
        <w:numPr>
          <w:ilvl w:val="0"/>
          <w:numId w:val="31"/>
        </w:numPr>
      </w:pPr>
      <w:r>
        <w:t xml:space="preserve">протекает в рибосомах</w:t>
      </w:r>
      <w:r/>
    </w:p>
    <w:p>
      <w:pPr>
        <w:pStyle w:val="754"/>
        <w:numPr>
          <w:ilvl w:val="0"/>
          <w:numId w:val="31"/>
        </w:numPr>
      </w:pPr>
      <w:r>
        <w:t xml:space="preserve">происходит синтез и-РНК</w:t>
      </w:r>
      <w:r/>
    </w:p>
    <w:p>
      <w:pPr>
        <w:pStyle w:val="754"/>
        <w:numPr>
          <w:ilvl w:val="0"/>
          <w:numId w:val="31"/>
        </w:numPr>
      </w:pPr>
      <w:r>
        <w:t xml:space="preserve">происходит перевод информации с языка нуклеотидов на язык аминокислотных звеньев</w:t>
      </w:r>
      <w:r/>
    </w:p>
    <w:p>
      <w:pPr>
        <w:pStyle w:val="754"/>
        <w:numPr>
          <w:ilvl w:val="0"/>
          <w:numId w:val="31"/>
        </w:numPr>
      </w:pPr>
      <w:r>
        <w:t xml:space="preserve">участвует фермент РНК-полимераза</w:t>
      </w:r>
      <w:r/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754"/>
        <w:jc w:val="both"/>
      </w:pPr>
      <w:r>
        <w:rPr>
          <w:b/>
        </w:rPr>
        <w:t xml:space="preserve">Методика проведения</w:t>
      </w:r>
      <w:r/>
    </w:p>
    <w:p>
      <w:pPr>
        <w:contextualSpacing/>
        <w:ind w:firstLine="709"/>
        <w:jc w:val="both"/>
      </w:pPr>
      <w:r>
        <w:t xml:space="preserve">Тест состоит из 10 вопросов с выбором ответа. Тест состоит из 1 варианта, каждый студент получает лист с заданиями. Вопросы оцениваются 1 баллом. Время выполнения теста 45 минут.</w:t>
      </w:r>
      <w:r/>
    </w:p>
    <w:p>
      <w:pPr>
        <w:pStyle w:val="754"/>
        <w:jc w:val="both"/>
      </w:pPr>
      <w:r>
        <w:rPr>
          <w:b/>
        </w:rPr>
        <w:t xml:space="preserve">Критерии оценивания:</w:t>
      </w:r>
      <w:r/>
    </w:p>
    <w:p>
      <w:pPr>
        <w:contextualSpacing/>
        <w:jc w:val="both"/>
      </w:pPr>
      <w:r>
        <w:t xml:space="preserve">- оценка «отлично» выставляется обучающемуся, если </w:t>
      </w:r>
      <w:r>
        <w:rPr>
          <w:spacing w:val="-2"/>
        </w:rPr>
        <w:t xml:space="preserve">  9-10балла,</w:t>
      </w:r>
      <w:r/>
    </w:p>
    <w:p>
      <w:pPr>
        <w:pStyle w:val="757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7-8 баллов,</w:t>
      </w:r>
      <w:r/>
    </w:p>
    <w:p>
      <w:pPr>
        <w:contextualSpacing/>
        <w:jc w:val="both"/>
      </w:pPr>
      <w:r>
        <w:t xml:space="preserve">- оценка «удовлетворительно», если набрано 5-6 баллов</w:t>
      </w:r>
      <w:r>
        <w:rPr>
          <w:i/>
          <w:spacing w:val="-2"/>
        </w:rPr>
        <w:t xml:space="preserve">,</w:t>
      </w:r>
      <w:r/>
    </w:p>
    <w:p>
      <w:pPr>
        <w:jc w:val="both"/>
      </w:pPr>
      <w:r>
        <w:rPr>
          <w:b/>
          <w:shd w:val="clear" w:color="auto" w:fill="ffffff"/>
        </w:rPr>
        <w:t xml:space="preserve">- оценка «неудовлетворительно», если менее 5 баллов.</w:t>
      </w:r>
      <w:r/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1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Укажите ученого, который открыл вирус. </w: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32"/>
        </w:numPr>
        <w:ind w:left="300"/>
        <w:spacing w:after="15"/>
        <w:shd w:val="clear" w:color="auto" w:fill="ffffff"/>
      </w:pPr>
      <w:r>
        <w:t xml:space="preserve">Луи Пастер</w:t>
      </w:r>
      <w:r/>
    </w:p>
    <w:p>
      <w:pPr>
        <w:numPr>
          <w:ilvl w:val="0"/>
          <w:numId w:val="32"/>
        </w:numPr>
        <w:ind w:left="300"/>
        <w:spacing w:after="15"/>
        <w:shd w:val="clear" w:color="auto" w:fill="ffffff"/>
      </w:pPr>
      <w:r>
        <w:t xml:space="preserve">Мартин </w:t>
      </w:r>
      <w:r>
        <w:t xml:space="preserve">Бейеринк</w:t>
      </w:r>
      <w:r/>
    </w:p>
    <w:p>
      <w:pPr>
        <w:numPr>
          <w:ilvl w:val="0"/>
          <w:numId w:val="32"/>
        </w:numPr>
        <w:ind w:left="300"/>
        <w:spacing w:after="15"/>
        <w:shd w:val="clear" w:color="auto" w:fill="ffffff"/>
      </w:pPr>
      <w:r>
        <w:t xml:space="preserve">Дмитрий Ивановский</w:t>
      </w:r>
      <w:r/>
    </w:p>
    <w:p>
      <w:pPr>
        <w:numPr>
          <w:ilvl w:val="0"/>
          <w:numId w:val="32"/>
        </w:numPr>
        <w:ind w:left="300"/>
        <w:spacing w:after="15"/>
        <w:shd w:val="clear" w:color="auto" w:fill="ffffff"/>
      </w:pPr>
      <w:r>
        <w:t xml:space="preserve">Антони </w:t>
      </w:r>
      <w:r>
        <w:t xml:space="preserve">ван</w:t>
      </w:r>
      <w:r>
        <w:t xml:space="preserve"> Левенгук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2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Какие вирусы имеют в своем составе </w:t>
      </w:r>
      <w:r>
        <w:t xml:space="preserve">суперкапсид</w:t>
      </w:r>
      <w:r>
        <w:t xml:space="preserve">? </w: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33"/>
        </w:numPr>
        <w:ind w:left="300"/>
        <w:spacing w:after="15"/>
        <w:shd w:val="clear" w:color="auto" w:fill="ffffff"/>
      </w:pPr>
      <w:r>
        <w:t xml:space="preserve">все</w:t>
      </w:r>
      <w:r/>
    </w:p>
    <w:p>
      <w:pPr>
        <w:numPr>
          <w:ilvl w:val="0"/>
          <w:numId w:val="33"/>
        </w:numPr>
        <w:ind w:left="300"/>
        <w:spacing w:after="15"/>
        <w:shd w:val="clear" w:color="auto" w:fill="ffffff"/>
      </w:pPr>
      <w:r>
        <w:t xml:space="preserve">простоорганизованные</w:t>
      </w:r>
      <w:r/>
    </w:p>
    <w:p>
      <w:pPr>
        <w:numPr>
          <w:ilvl w:val="0"/>
          <w:numId w:val="33"/>
        </w:numPr>
        <w:ind w:left="300"/>
        <w:spacing w:after="15"/>
        <w:shd w:val="clear" w:color="auto" w:fill="ffffff"/>
      </w:pPr>
      <w:r>
        <w:t xml:space="preserve">сложноорганизованные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3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Как называются клетки в которых репродуцируются вирусы? </w: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34"/>
        </w:numPr>
        <w:ind w:left="300"/>
        <w:spacing w:after="15"/>
        <w:shd w:val="clear" w:color="auto" w:fill="ffffff"/>
      </w:pPr>
      <w:r>
        <w:t xml:space="preserve">клетки-мишени</w:t>
      </w:r>
      <w:r/>
    </w:p>
    <w:p>
      <w:pPr>
        <w:numPr>
          <w:ilvl w:val="0"/>
          <w:numId w:val="34"/>
        </w:numPr>
        <w:ind w:left="300"/>
        <w:spacing w:after="15"/>
        <w:shd w:val="clear" w:color="auto" w:fill="ffffff"/>
      </w:pPr>
      <w:r>
        <w:t xml:space="preserve">клетки-хозяева</w:t>
      </w:r>
      <w:r/>
    </w:p>
    <w:p>
      <w:pPr>
        <w:numPr>
          <w:ilvl w:val="0"/>
          <w:numId w:val="34"/>
        </w:numPr>
        <w:ind w:left="300"/>
        <w:spacing w:after="15"/>
        <w:shd w:val="clear" w:color="auto" w:fill="ffffff"/>
      </w:pPr>
      <w:r>
        <w:t xml:space="preserve">клетки-жертвы</w:t>
      </w:r>
      <w:r/>
    </w:p>
    <w:p>
      <w:pPr>
        <w:numPr>
          <w:ilvl w:val="0"/>
          <w:numId w:val="34"/>
        </w:numPr>
        <w:ind w:left="300"/>
        <w:spacing w:after="15"/>
        <w:shd w:val="clear" w:color="auto" w:fill="ffffff"/>
      </w:pPr>
      <w:r>
        <w:t xml:space="preserve">бактериофаги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4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Генетический материал вируса может быть представлен... </w: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35"/>
        </w:numPr>
        <w:ind w:left="300"/>
        <w:spacing w:after="15"/>
        <w:shd w:val="clear" w:color="auto" w:fill="ffffff"/>
      </w:pPr>
      <w:r>
        <w:t xml:space="preserve">только ДНК</w:t>
      </w:r>
      <w:r/>
    </w:p>
    <w:p>
      <w:pPr>
        <w:numPr>
          <w:ilvl w:val="0"/>
          <w:numId w:val="35"/>
        </w:numPr>
        <w:ind w:left="300"/>
        <w:spacing w:after="15"/>
        <w:shd w:val="clear" w:color="auto" w:fill="ffffff"/>
      </w:pPr>
      <w:r>
        <w:t xml:space="preserve">только РНК</w:t>
      </w:r>
      <w:r/>
    </w:p>
    <w:p>
      <w:pPr>
        <w:numPr>
          <w:ilvl w:val="0"/>
          <w:numId w:val="35"/>
        </w:numPr>
        <w:ind w:left="300"/>
        <w:spacing w:after="15"/>
        <w:shd w:val="clear" w:color="auto" w:fill="ffffff"/>
      </w:pPr>
      <w:r>
        <w:t xml:space="preserve">РНК и ДНК</w:t>
      </w:r>
      <w:r/>
    </w:p>
    <w:p>
      <w:pPr>
        <w:numPr>
          <w:ilvl w:val="0"/>
          <w:numId w:val="35"/>
        </w:numPr>
        <w:ind w:left="300"/>
        <w:spacing w:after="15"/>
        <w:shd w:val="clear" w:color="auto" w:fill="ffffff"/>
      </w:pPr>
      <w:r>
        <w:t xml:space="preserve">либо РНК, либо ДНК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5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Что показано на рисунке стрелкой? </w:t>
      </w:r>
      <w:r/>
    </w:p>
    <w:p>
      <w:pPr>
        <w:pStyle w:val="759"/>
        <w:spacing w:before="0" w:beforeAutospacing="0" w:after="300" w:afterAutospacing="0"/>
        <w:shd w:val="clear" w:color="auto" w:fill="ffffff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699260" cy="1649853"/>
                <wp:effectExtent l="0" t="0" r="0" b="7620"/>
                <wp:docPr id="4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1700664" cy="16512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3" o:spid="_x0000_s3" type="#_x0000_t75" style="width:133.80pt;height:129.91pt;mso-wrap-distance-left:0.00pt;mso-wrap-distance-top:0.00pt;mso-wrap-distance-right:0.00pt;mso-wrap-distance-bottom:0.00pt;" stroked="f">
                <v:path textboxrect="0,0,0,0"/>
                <v:imagedata r:id="rId13" o:title=""/>
              </v:shape>
            </w:pict>
          </mc:Fallback>
        </mc:AlternateConten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36"/>
        </w:numPr>
        <w:ind w:left="300"/>
        <w:spacing w:after="15"/>
        <w:shd w:val="clear" w:color="auto" w:fill="ffffff"/>
      </w:pPr>
      <w:r>
        <w:t xml:space="preserve">нуклеокапсид</w:t>
      </w:r>
      <w:r/>
    </w:p>
    <w:p>
      <w:pPr>
        <w:numPr>
          <w:ilvl w:val="0"/>
          <w:numId w:val="36"/>
        </w:numPr>
        <w:ind w:left="300"/>
        <w:spacing w:after="15"/>
        <w:shd w:val="clear" w:color="auto" w:fill="ffffff"/>
      </w:pPr>
      <w:r>
        <w:t xml:space="preserve">капсид</w:t>
      </w:r>
      <w:r/>
    </w:p>
    <w:p>
      <w:pPr>
        <w:numPr>
          <w:ilvl w:val="0"/>
          <w:numId w:val="36"/>
        </w:numPr>
        <w:ind w:left="300"/>
        <w:spacing w:after="15"/>
        <w:shd w:val="clear" w:color="auto" w:fill="ffffff"/>
      </w:pPr>
      <w:r>
        <w:t xml:space="preserve">белковый матрикс</w:t>
      </w:r>
      <w:r/>
    </w:p>
    <w:p>
      <w:pPr>
        <w:numPr>
          <w:ilvl w:val="0"/>
          <w:numId w:val="36"/>
        </w:numPr>
        <w:ind w:left="300"/>
        <w:spacing w:after="15"/>
        <w:shd w:val="clear" w:color="auto" w:fill="ffffff"/>
      </w:pPr>
      <w:r>
        <w:t xml:space="preserve">рецептор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6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Как называется белковая оболочка, которая окружает нуклеиновую кислоту? </w: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37"/>
        </w:numPr>
        <w:ind w:left="300"/>
        <w:spacing w:after="15"/>
        <w:shd w:val="clear" w:color="auto" w:fill="ffffff"/>
      </w:pPr>
      <w:r>
        <w:t xml:space="preserve">капсид</w:t>
      </w:r>
      <w:r/>
    </w:p>
    <w:p>
      <w:pPr>
        <w:numPr>
          <w:ilvl w:val="0"/>
          <w:numId w:val="37"/>
        </w:numPr>
        <w:ind w:left="300"/>
        <w:spacing w:after="15"/>
        <w:shd w:val="clear" w:color="auto" w:fill="ffffff"/>
      </w:pPr>
      <w:r>
        <w:t xml:space="preserve">нуклеокапсид</w:t>
      </w:r>
      <w:r/>
    </w:p>
    <w:p>
      <w:pPr>
        <w:numPr>
          <w:ilvl w:val="0"/>
          <w:numId w:val="37"/>
        </w:numPr>
        <w:ind w:left="300"/>
        <w:spacing w:after="15"/>
        <w:shd w:val="clear" w:color="auto" w:fill="ffffff"/>
      </w:pPr>
      <w:r>
        <w:t xml:space="preserve">капсомер</w:t>
      </w:r>
      <w:r/>
    </w:p>
    <w:p>
      <w:pPr>
        <w:numPr>
          <w:ilvl w:val="0"/>
          <w:numId w:val="37"/>
        </w:numPr>
        <w:ind w:left="300"/>
        <w:spacing w:after="15"/>
        <w:shd w:val="clear" w:color="auto" w:fill="ffffff"/>
      </w:pPr>
      <w:r>
        <w:t xml:space="preserve">вирион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7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Как называется зрелая сформированная вирусная частица? 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8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Что показано на рисунке стрелкой? </w:t>
      </w:r>
      <w:r/>
    </w:p>
    <w:p>
      <w:pPr>
        <w:pStyle w:val="759"/>
        <w:spacing w:before="0" w:beforeAutospacing="0" w:after="300" w:afterAutospacing="0"/>
        <w:shd w:val="clear" w:color="auto" w:fill="ffffff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2029867" cy="1935480"/>
                <wp:effectExtent l="0" t="0" r="8890" b="7620"/>
                <wp:docPr id="5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2032968" cy="193843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4" o:spid="_x0000_s4" type="#_x0000_t75" style="width:159.83pt;height:152.40pt;mso-wrap-distance-left:0.00pt;mso-wrap-distance-top:0.00pt;mso-wrap-distance-right:0.00pt;mso-wrap-distance-bottom:0.00pt;" stroked="f">
                <v:path textboxrect="0,0,0,0"/>
                <v:imagedata r:id="rId14" o:title=""/>
              </v:shape>
            </w:pict>
          </mc:Fallback>
        </mc:AlternateConten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38"/>
        </w:numPr>
        <w:ind w:left="300"/>
        <w:spacing w:after="15"/>
        <w:shd w:val="clear" w:color="auto" w:fill="ffffff"/>
      </w:pPr>
      <w:r>
        <w:t xml:space="preserve">капсид</w:t>
      </w:r>
      <w:r/>
    </w:p>
    <w:p>
      <w:pPr>
        <w:numPr>
          <w:ilvl w:val="0"/>
          <w:numId w:val="38"/>
        </w:numPr>
        <w:ind w:left="300"/>
        <w:spacing w:after="15"/>
        <w:shd w:val="clear" w:color="auto" w:fill="ffffff"/>
      </w:pPr>
      <w:r>
        <w:t xml:space="preserve">нуклеокапсид</w:t>
      </w:r>
      <w:r/>
    </w:p>
    <w:p>
      <w:pPr>
        <w:numPr>
          <w:ilvl w:val="0"/>
          <w:numId w:val="38"/>
        </w:numPr>
        <w:ind w:left="300"/>
        <w:spacing w:after="15"/>
        <w:shd w:val="clear" w:color="auto" w:fill="ffffff"/>
      </w:pPr>
      <w:r>
        <w:t xml:space="preserve">белковый матрикс</w:t>
      </w:r>
      <w:r/>
    </w:p>
    <w:p>
      <w:pPr>
        <w:numPr>
          <w:ilvl w:val="0"/>
          <w:numId w:val="38"/>
        </w:numPr>
        <w:ind w:left="300"/>
        <w:spacing w:after="15"/>
        <w:shd w:val="clear" w:color="auto" w:fill="ffffff"/>
      </w:pPr>
      <w:r>
        <w:t xml:space="preserve">липидная мембрана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9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Установите последовательность репродукции вирусов. </w: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39"/>
        </w:numPr>
        <w:ind w:left="300"/>
        <w:spacing w:after="15"/>
        <w:shd w:val="clear" w:color="auto" w:fill="ffffff"/>
      </w:pPr>
      <w:r>
        <w:t xml:space="preserve">прикрепление вируса</w:t>
      </w:r>
      <w:r/>
    </w:p>
    <w:p>
      <w:pPr>
        <w:numPr>
          <w:ilvl w:val="0"/>
          <w:numId w:val="39"/>
        </w:numPr>
        <w:ind w:left="300"/>
        <w:spacing w:after="15"/>
        <w:shd w:val="clear" w:color="auto" w:fill="ffffff"/>
      </w:pPr>
      <w:r>
        <w:t xml:space="preserve">проникновение вируса</w:t>
      </w:r>
      <w:r/>
    </w:p>
    <w:p>
      <w:pPr>
        <w:numPr>
          <w:ilvl w:val="0"/>
          <w:numId w:val="39"/>
        </w:numPr>
        <w:ind w:left="300"/>
        <w:spacing w:after="15"/>
        <w:shd w:val="clear" w:color="auto" w:fill="ffffff"/>
      </w:pPr>
      <w:r>
        <w:t xml:space="preserve">лишение оболочки вируса</w:t>
      </w:r>
      <w:r/>
    </w:p>
    <w:p>
      <w:pPr>
        <w:numPr>
          <w:ilvl w:val="0"/>
          <w:numId w:val="39"/>
        </w:numPr>
        <w:ind w:left="300"/>
        <w:spacing w:after="15"/>
        <w:shd w:val="clear" w:color="auto" w:fill="ffffff"/>
      </w:pPr>
      <w:r>
        <w:t xml:space="preserve">репликация генетического материала</w:t>
      </w:r>
      <w:r/>
    </w:p>
    <w:p>
      <w:pPr>
        <w:numPr>
          <w:ilvl w:val="0"/>
          <w:numId w:val="39"/>
        </w:numPr>
        <w:ind w:left="300"/>
        <w:spacing w:after="15"/>
        <w:shd w:val="clear" w:color="auto" w:fill="ffffff"/>
      </w:pPr>
      <w:r>
        <w:t xml:space="preserve">самосборка вируса</w:t>
      </w:r>
      <w:r/>
    </w:p>
    <w:p>
      <w:pPr>
        <w:numPr>
          <w:ilvl w:val="0"/>
          <w:numId w:val="39"/>
        </w:numPr>
        <w:ind w:left="300"/>
        <w:spacing w:after="15"/>
        <w:shd w:val="clear" w:color="auto" w:fill="ffffff"/>
      </w:pPr>
      <w:r>
        <w:t xml:space="preserve">выход вируса из клетки</w:t>
      </w:r>
      <w:r/>
    </w:p>
    <w:p>
      <w:pPr>
        <w:pStyle w:val="746"/>
        <w:spacing w:before="150" w:beforeAutospacing="0" w:after="75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Вопрос 10</w:t>
      </w:r>
      <w:r>
        <w:rPr>
          <w:sz w:val="24"/>
          <w:szCs w:val="24"/>
        </w:rPr>
      </w:r>
    </w:p>
    <w:p>
      <w:pPr>
        <w:pStyle w:val="759"/>
        <w:spacing w:before="0" w:beforeAutospacing="0" w:after="300" w:afterAutospacing="0"/>
        <w:shd w:val="clear" w:color="auto" w:fill="ffffff"/>
      </w:pPr>
      <w:r>
        <w:t xml:space="preserve">Выберите верные утверждения. </w:t>
      </w:r>
      <w:r/>
    </w:p>
    <w:p>
      <w:pPr>
        <w:pStyle w:val="747"/>
        <w:spacing w:before="0" w:beforeAutospacing="0" w:after="150" w:afterAutospacing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Варианты ответов</w:t>
      </w:r>
      <w:r>
        <w:rPr>
          <w:sz w:val="24"/>
          <w:szCs w:val="24"/>
        </w:rPr>
      </w:r>
    </w:p>
    <w:p>
      <w:pPr>
        <w:numPr>
          <w:ilvl w:val="0"/>
          <w:numId w:val="40"/>
        </w:numPr>
        <w:ind w:left="300"/>
        <w:spacing w:after="15"/>
        <w:shd w:val="clear" w:color="auto" w:fill="ffffff"/>
      </w:pPr>
      <w:r>
        <w:t xml:space="preserve">генетический материл бактериофагов защищает белковая оболочка - </w:t>
      </w:r>
      <w:r>
        <w:t xml:space="preserve">капсид</w:t>
      </w:r>
      <w:r/>
    </w:p>
    <w:p>
      <w:pPr>
        <w:numPr>
          <w:ilvl w:val="0"/>
          <w:numId w:val="40"/>
        </w:numPr>
        <w:ind w:left="300"/>
        <w:spacing w:after="15"/>
        <w:shd w:val="clear" w:color="auto" w:fill="ffffff"/>
      </w:pPr>
      <w:r>
        <w:t xml:space="preserve">бактериофаг полностью проникает в бактериальную клетку</w:t>
      </w:r>
      <w:r/>
    </w:p>
    <w:p>
      <w:pPr>
        <w:numPr>
          <w:ilvl w:val="0"/>
          <w:numId w:val="40"/>
        </w:numPr>
        <w:ind w:left="300"/>
        <w:spacing w:after="15"/>
        <w:shd w:val="clear" w:color="auto" w:fill="ffffff"/>
      </w:pPr>
      <w:r>
        <w:t xml:space="preserve">в бактериальную клетку проникает только нуклеиновая кислота бактериофага</w:t>
      </w:r>
      <w:r/>
    </w:p>
    <w:p>
      <w:pPr>
        <w:numPr>
          <w:ilvl w:val="0"/>
          <w:numId w:val="40"/>
        </w:numPr>
        <w:ind w:left="300"/>
        <w:spacing w:after="15"/>
        <w:shd w:val="clear" w:color="auto" w:fill="ffffff"/>
      </w:pPr>
      <w:r>
        <w:t xml:space="preserve">сборка новых бактериофагов происходит вне бактериальной клетки</w:t>
      </w:r>
      <w:r/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pStyle w:val="754"/>
        <w:jc w:val="both"/>
      </w:pPr>
      <w:r>
        <w:rPr>
          <w:b/>
        </w:rPr>
        <w:t xml:space="preserve">Методика проведения</w:t>
      </w:r>
      <w:r/>
    </w:p>
    <w:p>
      <w:pPr>
        <w:contextualSpacing/>
        <w:ind w:firstLine="709"/>
        <w:jc w:val="both"/>
      </w:pPr>
      <w:r>
        <w:t xml:space="preserve">Тест состоит из 10 вопросов с выбором ответа. Тест состоит из 1 варианта, каждый студент получает лист с заданиями. Вопросы оцениваются 1 баллом. Время выполнения теста 45 минут.</w:t>
      </w:r>
      <w:r/>
    </w:p>
    <w:p>
      <w:pPr>
        <w:pStyle w:val="754"/>
        <w:jc w:val="both"/>
      </w:pPr>
      <w:r>
        <w:rPr>
          <w:b/>
        </w:rPr>
        <w:t xml:space="preserve">Критерии оценивания:</w:t>
      </w:r>
      <w:r/>
    </w:p>
    <w:p>
      <w:pPr>
        <w:contextualSpacing/>
        <w:jc w:val="both"/>
      </w:pPr>
      <w:r>
        <w:t xml:space="preserve">- оценка «отлично» выставляется обучающемуся, если </w:t>
      </w:r>
      <w:r>
        <w:rPr>
          <w:spacing w:val="-2"/>
        </w:rPr>
        <w:t xml:space="preserve">  9-10балла,</w:t>
      </w:r>
      <w:r/>
    </w:p>
    <w:p>
      <w:pPr>
        <w:pStyle w:val="757"/>
        <w:ind w:left="0"/>
        <w:jc w:val="both"/>
        <w:spacing w:after="0"/>
        <w:tabs>
          <w:tab w:val="left" w:pos="1800" w:leader="none"/>
        </w:tabs>
        <w:suppressLineNumbers/>
      </w:pPr>
      <w:r>
        <w:t xml:space="preserve">- оценка «хорошо», если набрано 7-8 баллов,</w:t>
      </w:r>
      <w:r/>
    </w:p>
    <w:p>
      <w:pPr>
        <w:contextualSpacing/>
        <w:jc w:val="both"/>
      </w:pPr>
      <w:r>
        <w:t xml:space="preserve">- оценка «удовлетворительно», если набрано 5-6 баллов</w:t>
      </w:r>
      <w:r>
        <w:rPr>
          <w:i/>
          <w:spacing w:val="-2"/>
        </w:rPr>
        <w:t xml:space="preserve">,</w:t>
      </w:r>
      <w:r/>
    </w:p>
    <w:p>
      <w:pPr>
        <w:jc w:val="both"/>
      </w:pPr>
      <w:r>
        <w:rPr>
          <w:b/>
          <w:shd w:val="clear" w:color="auto" w:fill="ffffff"/>
        </w:rPr>
        <w:t xml:space="preserve">- оценка «неудовлетворительно», если менее 5 баллов.</w:t>
      </w:r>
      <w:r/>
    </w:p>
    <w:p>
      <w:pPr>
        <w:rPr>
          <w:bCs/>
        </w:rPr>
      </w:pPr>
      <w:r>
        <w:rPr>
          <w:bCs/>
        </w:rPr>
      </w:r>
      <w:r>
        <w:rPr>
          <w:bCs/>
        </w:rPr>
      </w:r>
    </w:p>
    <w:p>
      <w:pPr>
        <w:ind w:left="60"/>
        <w:jc w:val="center"/>
      </w:pPr>
      <w:r>
        <w:rPr>
          <w:b/>
        </w:rPr>
        <w:t xml:space="preserve">Вопросы к дифференцированному зачету по дисциплине «Биология» по специальности 3</w:t>
      </w:r>
      <w:r>
        <w:rPr>
          <w:b/>
        </w:rPr>
        <w:t xml:space="preserve">8</w:t>
      </w:r>
      <w:r>
        <w:rPr>
          <w:b/>
        </w:rPr>
        <w:t xml:space="preserve">.02.0</w:t>
      </w:r>
      <w:r>
        <w:rPr>
          <w:b/>
        </w:rPr>
        <w:t xml:space="preserve">1</w:t>
      </w:r>
      <w:r>
        <w:rPr>
          <w:b/>
        </w:rPr>
        <w:t xml:space="preserve">. </w:t>
      </w:r>
      <w:r>
        <w:rPr>
          <w:b/>
        </w:rPr>
        <w:t xml:space="preserve">Экономика и бухгалтерский учет (по отраслям)</w:t>
      </w:r>
      <w:r>
        <w:rPr>
          <w:b/>
        </w:rPr>
        <w:t xml:space="preserve"> </w:t>
      </w:r>
      <w:r/>
    </w:p>
    <w:p>
      <w:pPr>
        <w:ind w:left="6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1 ВАРИАНТ</w:t>
      </w:r>
      <w:r>
        <w:rPr>
          <w:b/>
          <w:bCs/>
        </w:rPr>
      </w:r>
    </w:p>
    <w:p>
      <w:pPr>
        <w:ind w:firstLine="709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center"/>
        <w:rPr>
          <w:b/>
          <w:bCs/>
        </w:rPr>
      </w:pPr>
      <w:r>
        <w:rPr>
          <w:b/>
          <w:bCs/>
        </w:rPr>
        <w:t xml:space="preserve">ЧАСТЬ А</w:t>
      </w:r>
      <w:r>
        <w:rPr>
          <w:b/>
          <w:bCs/>
        </w:rPr>
      </w:r>
    </w:p>
    <w:p>
      <w:pPr>
        <w:ind w:firstLine="709"/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А1. </w:t>
      </w:r>
      <w:r>
        <w:rPr>
          <w:b/>
          <w:bCs/>
        </w:rPr>
        <w:t xml:space="preserve">Какая наука изучает ископаемые остатки вымерших организмов?</w:t>
      </w:r>
      <w:r>
        <w:rPr>
          <w:b/>
          <w:bCs/>
        </w:rPr>
      </w:r>
    </w:p>
    <w:p>
      <w:r>
        <w:t xml:space="preserve">1) Анатомия</w:t>
      </w:r>
      <w:r/>
    </w:p>
    <w:p>
      <w:r>
        <w:t xml:space="preserve">2) Генетика</w:t>
      </w:r>
      <w:r/>
    </w:p>
    <w:p>
      <w:r>
        <w:t xml:space="preserve">3) Эмбриология</w:t>
      </w:r>
      <w:r/>
    </w:p>
    <w:p>
      <w:r>
        <w:t xml:space="preserve">4) Палеонтология</w:t>
      </w:r>
      <w:r/>
    </w:p>
    <w:p>
      <w:pPr>
        <w:rPr>
          <w:b/>
          <w:bCs/>
        </w:rPr>
      </w:pPr>
      <w:r>
        <w:rPr>
          <w:b/>
          <w:bCs/>
        </w:rPr>
        <w:t xml:space="preserve">А2. К бесполому размножению относится:</w:t>
      </w:r>
      <w:r>
        <w:rPr>
          <w:b/>
          <w:bCs/>
        </w:rPr>
      </w:r>
    </w:p>
    <w:p>
      <w:r>
        <w:t xml:space="preserve">1) Оплодотворение</w:t>
      </w:r>
      <w:r/>
    </w:p>
    <w:p>
      <w:r>
        <w:t xml:space="preserve">2) Партеногенез</w:t>
      </w:r>
      <w:r/>
    </w:p>
    <w:p>
      <w:r>
        <w:t xml:space="preserve">3) Гермафродитизм</w:t>
      </w:r>
      <w:r/>
    </w:p>
    <w:p>
      <w:r>
        <w:t xml:space="preserve">4) Почкование</w:t>
      </w:r>
      <w:r/>
    </w:p>
    <w:p>
      <w:pPr>
        <w:rPr>
          <w:b/>
          <w:bCs/>
        </w:rPr>
      </w:pPr>
      <w:r>
        <w:rPr>
          <w:b/>
          <w:bCs/>
        </w:rPr>
        <w:t xml:space="preserve">А3. Испарение воды растениями – это приспособление к:</w:t>
      </w:r>
      <w:r>
        <w:rPr>
          <w:b/>
          <w:bCs/>
        </w:rPr>
      </w:r>
    </w:p>
    <w:p>
      <w:r>
        <w:t xml:space="preserve">1) Передвижению органических веществ</w:t>
      </w:r>
      <w:r/>
    </w:p>
    <w:p>
      <w:r>
        <w:t xml:space="preserve">2) Сохранению тепла</w:t>
      </w:r>
      <w:r/>
    </w:p>
    <w:p>
      <w:r>
        <w:t xml:space="preserve">3) Транспорту минеральных веществ</w:t>
      </w:r>
      <w:r/>
    </w:p>
    <w:p>
      <w:r>
        <w:t xml:space="preserve">4) Образованию органических веществ</w:t>
      </w:r>
      <w:r/>
    </w:p>
    <w:p>
      <w:pPr>
        <w:rPr>
          <w:b/>
          <w:bCs/>
        </w:rPr>
      </w:pPr>
      <w:r>
        <w:rPr>
          <w:b/>
          <w:bCs/>
        </w:rPr>
        <w:t xml:space="preserve">А4. Основным результатом фотосинтеза является образование:</w:t>
      </w:r>
      <w:r>
        <w:rPr>
          <w:b/>
          <w:bCs/>
        </w:rPr>
      </w:r>
    </w:p>
    <w:p>
      <w:r>
        <w:t xml:space="preserve">1) Воды и энергии</w:t>
      </w:r>
      <w:r/>
    </w:p>
    <w:p>
      <w:r>
        <w:t xml:space="preserve">2) Углекислого газа и кислорода</w:t>
      </w:r>
      <w:r/>
    </w:p>
    <w:p>
      <w:r>
        <w:t xml:space="preserve">3) Органических веществ и кислорода</w:t>
      </w:r>
      <w:r/>
    </w:p>
    <w:p>
      <w:r>
        <w:t xml:space="preserve">4) Азота и кислорода</w:t>
      </w:r>
      <w:r/>
    </w:p>
    <w:p>
      <w:pPr>
        <w:rPr>
          <w:b/>
          <w:bCs/>
        </w:rPr>
      </w:pPr>
      <w:r>
        <w:rPr>
          <w:b/>
          <w:bCs/>
        </w:rPr>
        <w:t xml:space="preserve">А5. Запас энергии в клетке обеспечивают молекулы:</w:t>
      </w:r>
      <w:r>
        <w:rPr>
          <w:b/>
          <w:bCs/>
        </w:rPr>
      </w:r>
    </w:p>
    <w:p>
      <w:r>
        <w:t xml:space="preserve">1) РНК</w:t>
      </w:r>
      <w:r/>
    </w:p>
    <w:p>
      <w:r>
        <w:t xml:space="preserve">2) Аминокислот</w:t>
      </w:r>
      <w:r/>
    </w:p>
    <w:p>
      <w:r>
        <w:t xml:space="preserve">3) ДНК</w:t>
      </w:r>
      <w:r/>
    </w:p>
    <w:p>
      <w:r>
        <w:t xml:space="preserve">4) АТФ</w:t>
      </w:r>
      <w:r/>
    </w:p>
    <w:p>
      <w:pPr>
        <w:rPr>
          <w:b/>
          <w:bCs/>
        </w:rPr>
      </w:pPr>
      <w:r>
        <w:rPr>
          <w:b/>
          <w:bCs/>
        </w:rPr>
        <w:t xml:space="preserve">А6. Запасным веществом клеток животных является:</w:t>
      </w:r>
      <w:r>
        <w:rPr>
          <w:b/>
          <w:bCs/>
        </w:rPr>
      </w:r>
    </w:p>
    <w:p>
      <w:r>
        <w:t xml:space="preserve">1) Хитин</w:t>
      </w:r>
      <w:r/>
    </w:p>
    <w:p>
      <w:r>
        <w:t xml:space="preserve">2) Гликоген</w:t>
      </w:r>
      <w:r/>
    </w:p>
    <w:p>
      <w:r>
        <w:t xml:space="preserve">3) Жир</w:t>
      </w:r>
      <w:r/>
    </w:p>
    <w:p>
      <w:r>
        <w:t xml:space="preserve">4) Глюкоза</w:t>
      </w:r>
      <w:r/>
    </w:p>
    <w:p>
      <w:pPr>
        <w:rPr>
          <w:b/>
          <w:bCs/>
        </w:rPr>
      </w:pPr>
      <w:r>
        <w:rPr>
          <w:b/>
          <w:bCs/>
        </w:rPr>
        <w:t xml:space="preserve">А7. Какую функцию выполняет пигмент меланин, образующийся в коже человека?</w:t>
      </w:r>
      <w:r>
        <w:rPr>
          <w:b/>
          <w:bCs/>
        </w:rPr>
      </w:r>
    </w:p>
    <w:p>
      <w:r>
        <w:t xml:space="preserve">1) Укрепляет клетки кожи</w:t>
      </w:r>
      <w:r/>
    </w:p>
    <w:p>
      <w:r>
        <w:t xml:space="preserve">2) Защищает организм от ультрафиолетового излучения</w:t>
      </w:r>
      <w:r/>
    </w:p>
    <w:p>
      <w:r>
        <w:t xml:space="preserve">3) Способствует сохранению тепла организмом</w:t>
      </w:r>
      <w:r/>
    </w:p>
    <w:p>
      <w:r>
        <w:t xml:space="preserve">4) Служит резервным питательным веществом для клеток кожи</w:t>
      </w:r>
      <w:r/>
    </w:p>
    <w:p>
      <w:pPr>
        <w:rPr>
          <w:b/>
          <w:bCs/>
        </w:rPr>
      </w:pPr>
      <w:r>
        <w:rPr>
          <w:b/>
          <w:bCs/>
        </w:rPr>
        <w:t xml:space="preserve">А8. Наследственное заболевание человека, проявляющееся в плохой свертываемости крови, называется:</w:t>
      </w:r>
      <w:r>
        <w:rPr>
          <w:b/>
          <w:bCs/>
        </w:rPr>
      </w:r>
    </w:p>
    <w:p>
      <w:r>
        <w:t xml:space="preserve">1) Анемией</w:t>
      </w:r>
      <w:r/>
    </w:p>
    <w:p>
      <w:r>
        <w:t xml:space="preserve">2) Гемофилией</w:t>
      </w:r>
      <w:r/>
    </w:p>
    <w:p>
      <w:r>
        <w:t xml:space="preserve">3) Гиподинамией</w:t>
      </w:r>
      <w:r/>
    </w:p>
    <w:p>
      <w:r>
        <w:t xml:space="preserve">4) Дистонией</w:t>
      </w:r>
      <w:r/>
    </w:p>
    <w:p>
      <w:pPr>
        <w:rPr>
          <w:b/>
          <w:bCs/>
        </w:rPr>
      </w:pPr>
      <w:r>
        <w:rPr>
          <w:b/>
          <w:bCs/>
        </w:rPr>
        <w:t xml:space="preserve">А9. Биохимические реакции, протекающие в организме, ускоряются:</w:t>
      </w:r>
      <w:r>
        <w:rPr>
          <w:b/>
          <w:bCs/>
        </w:rPr>
      </w:r>
    </w:p>
    <w:p>
      <w:r>
        <w:t xml:space="preserve">1) Гормонами</w:t>
      </w:r>
      <w:r/>
    </w:p>
    <w:p>
      <w:r>
        <w:t xml:space="preserve">2) Ферментами</w:t>
      </w:r>
      <w:r/>
    </w:p>
    <w:p>
      <w:r>
        <w:t xml:space="preserve">3) Витаминами</w:t>
      </w:r>
      <w:r/>
    </w:p>
    <w:p>
      <w:r>
        <w:t xml:space="preserve">4) Пигментами</w:t>
      </w:r>
      <w:r/>
    </w:p>
    <w:p>
      <w:pPr>
        <w:rPr>
          <w:b/>
          <w:bCs/>
        </w:rPr>
      </w:pPr>
      <w:r>
        <w:rPr>
          <w:b/>
          <w:bCs/>
        </w:rPr>
        <w:t xml:space="preserve">А10. Естественный отбор в природе направлен на сохранение:</w:t>
      </w:r>
      <w:r>
        <w:rPr>
          <w:b/>
          <w:bCs/>
        </w:rPr>
      </w:r>
    </w:p>
    <w:p>
      <w:r>
        <w:t xml:space="preserve">1) Полезных наследственных приспособлений к конкретным условиям среды</w:t>
      </w:r>
      <w:r/>
    </w:p>
    <w:p>
      <w:r>
        <w:t xml:space="preserve">2) Любых ненаследственных изменений</w:t>
      </w:r>
      <w:r/>
    </w:p>
    <w:p>
      <w:r>
        <w:t xml:space="preserve">3) Полезных и вредных наследственных изменений</w:t>
      </w:r>
      <w:r/>
    </w:p>
    <w:p>
      <w:r>
        <w:t xml:space="preserve">4) Приобретенных в течение жизни полезных приспособлений к конкретным условиям среды</w:t>
      </w:r>
      <w:r/>
    </w:p>
    <w:p>
      <w:r/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ЧАСТЬ В</w:t>
      </w:r>
      <w:r>
        <w:rPr>
          <w:b/>
          <w:bCs/>
        </w:rPr>
      </w:r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В1. Установите соответствие между организмами и царствами живой природы: к каждому элементу первого столбца подберите соответствующий элемент из второго столбца.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ПРИЗНАКИ                                                                                                         ЦАРСТВА</w:t>
      </w:r>
      <w:r>
        <w:rPr>
          <w:b/>
          <w:bCs/>
        </w:rPr>
      </w:r>
    </w:p>
    <w:p>
      <w:r>
        <w:t xml:space="preserve">А) Эукариоты</w:t>
      </w:r>
      <w:r/>
    </w:p>
    <w:p>
      <w:r>
        <w:t xml:space="preserve">Б) Используются в хлебопекарной и винодельческой промышленности      1) Грибы</w:t>
      </w:r>
      <w:r/>
    </w:p>
    <w:p>
      <w:r>
        <w:t xml:space="preserve">В) Одноклеточные и многоклеточные организмы                                            </w:t>
      </w:r>
      <w:r/>
    </w:p>
    <w:p>
      <w:r>
        <w:t xml:space="preserve">Г) В клетке одна хромосома                                                                                2) Бактерии</w:t>
      </w:r>
      <w:r/>
    </w:p>
    <w:p>
      <w:r>
        <w:t xml:space="preserve">Д) Некоторые способны к хемо- и фотосинтезу</w:t>
      </w:r>
      <w:r/>
    </w:p>
    <w:p>
      <w:r>
        <w:t xml:space="preserve">Е) Многие являются возбудителями заболеваний человека и животных</w:t>
      </w:r>
      <w:r/>
    </w:p>
    <w:p>
      <w:r/>
      <w:r/>
    </w:p>
    <w:p>
      <w:pPr>
        <w:rPr>
          <w:i/>
          <w:iCs/>
        </w:rPr>
      </w:pPr>
      <w:r>
        <w:rPr>
          <w:i/>
          <w:iCs/>
        </w:rPr>
        <w:t xml:space="preserve">Запишите в ответ цифры, расположив их в порядке, соответствующем буквам</w:t>
      </w:r>
      <w:r>
        <w:rPr>
          <w:i/>
          <w:iCs/>
        </w:rPr>
        <w:t xml:space="preserve">:</w:t>
      </w:r>
      <w:r>
        <w:rPr>
          <w:i/>
          <w:iCs/>
        </w:rPr>
      </w:r>
    </w:p>
    <w:p>
      <w:pPr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tbl>
      <w:tblPr>
        <w:tblStyle w:val="762"/>
        <w:tblW w:w="0" w:type="auto"/>
        <w:tblInd w:w="3322" w:type="dxa"/>
        <w:tblLook w:val="04A0" w:firstRow="1" w:lastRow="0" w:firstColumn="1" w:lastColumn="0" w:noHBand="0" w:noVBand="1"/>
      </w:tblPr>
      <w:tblGrid>
        <w:gridCol w:w="781"/>
        <w:gridCol w:w="778"/>
        <w:gridCol w:w="709"/>
        <w:gridCol w:w="708"/>
      </w:tblGrid>
      <w:tr>
        <w:tblPrEx/>
        <w:trPr/>
        <w:tc>
          <w:tcPr>
            <w:tcW w:w="781" w:type="dxa"/>
            <w:textDirection w:val="lrTb"/>
            <w:noWrap w:val="false"/>
          </w:tcPr>
          <w:p>
            <w:pPr>
              <w:jc w:val="center"/>
            </w:pPr>
            <w:r>
              <w:t xml:space="preserve">А</w:t>
            </w:r>
            <w:r/>
          </w:p>
        </w:tc>
        <w:tc>
          <w:tcPr>
            <w:tcW w:w="778" w:type="dxa"/>
            <w:textDirection w:val="lrTb"/>
            <w:noWrap w:val="false"/>
          </w:tcPr>
          <w:p>
            <w:pPr>
              <w:jc w:val="center"/>
            </w:pPr>
            <w:r>
              <w:t xml:space="preserve">Б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</w:pPr>
            <w:r>
              <w:t xml:space="preserve">В</w:t>
            </w:r>
            <w:r/>
          </w:p>
        </w:tc>
        <w:tc>
          <w:tcPr>
            <w:tcW w:w="708" w:type="dxa"/>
            <w:textDirection w:val="lrTb"/>
            <w:noWrap w:val="false"/>
          </w:tcPr>
          <w:p>
            <w:pPr>
              <w:jc w:val="center"/>
            </w:pPr>
            <w:r>
              <w:t xml:space="preserve">Г</w:t>
            </w:r>
            <w:r/>
          </w:p>
        </w:tc>
      </w:tr>
      <w:tr>
        <w:tblPrEx/>
        <w:trPr/>
        <w:tc>
          <w:tcPr>
            <w:tcW w:w="781" w:type="dxa"/>
            <w:textDirection w:val="lrTb"/>
            <w:noWrap w:val="false"/>
          </w:tcPr>
          <w:p>
            <w:r/>
            <w:r/>
          </w:p>
        </w:tc>
        <w:tc>
          <w:tcPr>
            <w:tcW w:w="778" w:type="dxa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W w:w="708" w:type="dxa"/>
            <w:textDirection w:val="lrTb"/>
            <w:noWrap w:val="false"/>
          </w:tcPr>
          <w:p>
            <w:r/>
            <w:r/>
          </w:p>
        </w:tc>
      </w:tr>
    </w:tbl>
    <w:p>
      <w:r/>
      <w:r/>
    </w:p>
    <w:p>
      <w:pPr>
        <w:rPr>
          <w:b/>
          <w:bCs/>
        </w:rPr>
      </w:pPr>
      <w:r>
        <w:rPr>
          <w:b/>
          <w:bCs/>
        </w:rPr>
        <w:t xml:space="preserve">В2. Определите правильную последовательность в развитии папоротника, начиная с образования гамет:</w:t>
      </w:r>
      <w:r>
        <w:rPr>
          <w:b/>
          <w:bCs/>
        </w:rPr>
      </w:r>
    </w:p>
    <w:p>
      <w:r/>
      <w:r/>
    </w:p>
    <w:p>
      <w:r>
        <w:t xml:space="preserve">А) Образование спор</w:t>
      </w:r>
      <w:r/>
    </w:p>
    <w:p>
      <w:r>
        <w:t xml:space="preserve">Б) Прорастание заростка</w:t>
      </w:r>
      <w:r/>
    </w:p>
    <w:p>
      <w:r>
        <w:t xml:space="preserve">В) Оплодотворение</w:t>
      </w:r>
      <w:r/>
    </w:p>
    <w:p>
      <w:r>
        <w:t xml:space="preserve">Г) Образование листостебельного растения</w:t>
      </w:r>
      <w:r/>
    </w:p>
    <w:p>
      <w:r>
        <w:t xml:space="preserve">Д) Образование гамет</w:t>
      </w:r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В3. Вставьте в текст пропущенные термины из предложенного списка, используя для этого цифровые обозначения. Получившуюся последовательность цифр запишите в ответ.</w:t>
      </w:r>
      <w:r>
        <w:rPr>
          <w:b/>
          <w:bCs/>
        </w:rPr>
      </w:r>
    </w:p>
    <w:p>
      <w:r/>
      <w:r/>
    </w:p>
    <w:p>
      <w:r>
        <w:t xml:space="preserve">Кровь – это жидкая _______________ ткань, состоящая из красных клеток, называемых _________________</w:t>
      </w:r>
      <w:r>
        <w:t xml:space="preserve">_ ,</w:t>
      </w:r>
      <w:r>
        <w:t xml:space="preserve"> белых клеток - ________________ , и кровяных пластинок - __________________ . Жидкую часть крови составляет ___________________</w:t>
      </w:r>
      <w:r>
        <w:t xml:space="preserve">_ ,</w:t>
      </w:r>
      <w:r>
        <w:t xml:space="preserve"> в которой растворены минеральные и ________________ вещества. Кровь, _____________</w:t>
      </w:r>
      <w:r>
        <w:t xml:space="preserve">_ ,</w:t>
      </w:r>
      <w:r>
        <w:t xml:space="preserve"> ___________</w:t>
      </w:r>
      <w:r>
        <w:t xml:space="preserve">   </w:t>
      </w:r>
      <w:r>
        <w:t xml:space="preserve">и тканевая жидкость образуют внутреннюю среду организма.</w:t>
      </w:r>
      <w:r/>
    </w:p>
    <w:p>
      <w:r/>
      <w:r/>
    </w:p>
    <w:p>
      <w:r>
        <w:t xml:space="preserve">1 – Лимфа                                                     5 – Соединительная</w:t>
      </w:r>
      <w:r/>
    </w:p>
    <w:p>
      <w:r>
        <w:t xml:space="preserve">2 – Лейкоцитами                                         6 – Тромбоцитов           </w:t>
      </w:r>
      <w:r/>
    </w:p>
    <w:p>
      <w:r>
        <w:t xml:space="preserve">3 – Эритроцитами                                       7 – Органические</w:t>
      </w:r>
      <w:r/>
    </w:p>
    <w:p>
      <w:r>
        <w:t xml:space="preserve">4 – Плазма                                                    8 – Вода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В4. Рассмотрите фотографию листа винограда. Выберите</w:t>
      </w:r>
      <w:r>
        <w:rPr>
          <w:b/>
          <w:bCs/>
        </w:rPr>
        <w:t xml:space="preserve"> характеристики, соответствующие его строению, по следующему плану: тип листа; жилкование листа; форма листа; тип листа по соотношению длины, ширины и по расположению наиболее широкой части; форма края. При выполнении работы используйте линейку и карандаш.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649980" cy="2659380"/>
                <wp:effectExtent l="0" t="0" r="7620" b="7620"/>
                <wp:docPr id="6" name="Рисунок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3649980" cy="26593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5" o:spid="_x0000_s5" type="#_x0000_t75" style="width:287.40pt;height:209.40pt;mso-wrap-distance-left:0.00pt;mso-wrap-distance-top:0.00pt;mso-wrap-distance-right:0.00pt;mso-wrap-distance-bottom:0.00pt;" stroked="f">
                <v:path textboxrect="0,0,0,0"/>
                <v:imagedata r:id="rId15" o:title=""/>
              </v:shape>
            </w:pict>
          </mc:Fallback>
        </mc:AlternateConten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А. Тип листа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r>
        <w:t xml:space="preserve">1) Черешковый                                       2) Сидячий</w:t>
      </w:r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Б. Жилкование листа</w:t>
      </w:r>
      <w:r>
        <w:rPr>
          <w:b/>
          <w:bCs/>
        </w:rPr>
      </w:r>
    </w:p>
    <w:p>
      <w:r/>
      <w:r/>
    </w:p>
    <w:p>
      <w:r>
        <w:t xml:space="preserve">1) Параллельное                                     2) Дуговидное</w:t>
      </w:r>
      <w:r/>
    </w:p>
    <w:p>
      <w:r>
        <w:t xml:space="preserve">3) Пальчатое                                           4) Перистое</w:t>
      </w:r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В. Форма листа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212080" cy="3108960"/>
                <wp:effectExtent l="0" t="0" r="7620" b="0"/>
                <wp:docPr id="7" name="Рисунок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212080" cy="310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6" o:spid="_x0000_s6" type="#_x0000_t75" style="width:410.40pt;height:244.80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Г. Тип листа по соотношению длины, ширины и по расположению наиболее широкой части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295900" cy="4137660"/>
                <wp:effectExtent l="0" t="0" r="0" b="0"/>
                <wp:docPr id="8" name="Рисунок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295899" cy="413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7" o:spid="_x0000_s7" type="#_x0000_t75" style="width:417.00pt;height:325.8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Д. Край листа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295900" cy="2263140"/>
                <wp:effectExtent l="0" t="0" r="0" b="3810"/>
                <wp:docPr id="9" name="Рисунок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5295899" cy="2263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8" o:spid="_x0000_s8" type="#_x0000_t75" style="width:417.00pt;height:178.20pt;mso-wrap-distance-left:0.00pt;mso-wrap-distance-top:0.00pt;mso-wrap-distance-right:0.00pt;mso-wrap-distance-bottom:0.00pt;" stroked="f">
                <v:path textboxrect="0,0,0,0"/>
                <v:imagedata r:id="rId18" o:title=""/>
              </v:shape>
            </w:pict>
          </mc:Fallback>
        </mc:AlternateConten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i/>
          <w:iCs/>
        </w:rPr>
      </w:pPr>
      <w:r>
        <w:rPr>
          <w:i/>
          <w:iCs/>
        </w:rPr>
        <w:t xml:space="preserve">Запишите цифры, расположив их в порядке, соответствующем буквам:</w:t>
      </w:r>
      <w:r>
        <w:rPr>
          <w:i/>
          <w:iCs/>
        </w:rPr>
      </w:r>
    </w:p>
    <w:p>
      <w:r/>
      <w:r/>
    </w:p>
    <w:tbl>
      <w:tblPr>
        <w:tblStyle w:val="762"/>
        <w:tblW w:w="0" w:type="auto"/>
        <w:tblInd w:w="3298" w:type="dxa"/>
        <w:tblLook w:val="04A0" w:firstRow="1" w:lastRow="0" w:firstColumn="1" w:lastColumn="0" w:noHBand="0" w:noVBand="1"/>
      </w:tblPr>
      <w:tblGrid>
        <w:gridCol w:w="808"/>
        <w:gridCol w:w="893"/>
        <w:gridCol w:w="850"/>
        <w:gridCol w:w="709"/>
        <w:gridCol w:w="850"/>
      </w:tblGrid>
      <w:tr>
        <w:tblPrEx/>
        <w:trPr/>
        <w:tc>
          <w:tcPr>
            <w:tcW w:w="808" w:type="dxa"/>
            <w:textDirection w:val="lrTb"/>
            <w:noWrap w:val="false"/>
          </w:tcPr>
          <w:p>
            <w:pPr>
              <w:jc w:val="center"/>
            </w:pPr>
            <w:r>
              <w:t xml:space="preserve">А</w:t>
            </w:r>
            <w:r/>
          </w:p>
        </w:tc>
        <w:tc>
          <w:tcPr>
            <w:tcW w:w="893" w:type="dxa"/>
            <w:textDirection w:val="lrTb"/>
            <w:noWrap w:val="false"/>
          </w:tcPr>
          <w:p>
            <w:pPr>
              <w:jc w:val="center"/>
            </w:pPr>
            <w:r>
              <w:t xml:space="preserve">Б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t xml:space="preserve">В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</w:pPr>
            <w:r>
              <w:t xml:space="preserve">Г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t xml:space="preserve">Д</w:t>
            </w:r>
            <w:r/>
          </w:p>
        </w:tc>
      </w:tr>
      <w:tr>
        <w:tblPrEx/>
        <w:trPr>
          <w:trHeight w:val="426"/>
        </w:trPr>
        <w:tc>
          <w:tcPr>
            <w:tcW w:w="808" w:type="dxa"/>
            <w:textDirection w:val="lrTb"/>
            <w:noWrap w:val="false"/>
          </w:tcPr>
          <w:p>
            <w:r/>
            <w:r/>
          </w:p>
        </w:tc>
        <w:tc>
          <w:tcPr>
            <w:tcW w:w="893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r/>
            <w:r/>
          </w:p>
        </w:tc>
      </w:tr>
    </w:tbl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ЧАСТЬ С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С1. Используя содержание текста «Амурский тигр», ответьте на следующие вопросы.</w:t>
      </w:r>
      <w:r>
        <w:rPr>
          <w:b/>
          <w:bCs/>
        </w:rPr>
      </w:r>
    </w:p>
    <w:p>
      <w:r/>
      <w:r/>
    </w:p>
    <w:p>
      <w:r>
        <w:t xml:space="preserve">1)  Где сосредоточен ареал амурского тигра?</w:t>
      </w:r>
      <w:r/>
    </w:p>
    <w:p>
      <w:r>
        <w:t xml:space="preserve">2)  </w:t>
      </w:r>
      <w:r>
        <w:t xml:space="preserve">В</w:t>
      </w:r>
      <w:r>
        <w:t xml:space="preserve"> какое время суток наиболее активен амурский тигр?</w:t>
      </w:r>
      <w:r/>
    </w:p>
    <w:p>
      <w:r>
        <w:t xml:space="preserve">3)  Учитывая пищевую специализацию амурского тигра и его ареал, предположите, в каких случаях Амурский тигр может выходить к людям?</w:t>
      </w:r>
      <w:r/>
    </w:p>
    <w:p>
      <w:r/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Амурский тигр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ind w:firstLine="709"/>
        <w:jc w:val="both"/>
      </w:pPr>
      <w:r>
        <w:t xml:space="preserve">Амурский (уссурийский или дальневосточный) тигр </w:t>
      </w:r>
      <w:r>
        <w:t xml:space="preserve">- </w:t>
      </w:r>
      <w:r>
        <w:t xml:space="preserve">один из самых малочисленных подвидов тигра, самый северный тигр. Занесен в Красную книгу. Ареал этого тигра сосредоточен в охраняемой зоне на юго-востоке России, по берегам рек Амур и Уссури в Хабаровском и Приморском краях.</w:t>
      </w:r>
      <w:r/>
    </w:p>
    <w:p>
      <w:pPr>
        <w:ind w:firstLine="709"/>
        <w:jc w:val="both"/>
      </w:pPr>
      <w:r>
        <w:t xml:space="preserve">Амурский тигр по современным данным относится к наиболее крупным подвидам, шерсть гуще, чем у тигров, живущих в теплых районах, а его окрас светлее. Основной окрас шерсти в зимнее время </w:t>
      </w:r>
      <w:r>
        <w:t xml:space="preserve">- </w:t>
      </w:r>
      <w:r>
        <w:t xml:space="preserve">оранжевый, живот белый. Это единственный тигр, имеющий на брюхе пятисантиметровый слой жира, защищающий от</w:t>
      </w:r>
      <w:r>
        <w:t xml:space="preserve"> леденящего ветра при крайне низких температурах. Тело вытянутое, гибкое, голова округлая, лапы недлинные, длинный хвост. Уши очень короткие, так как обитает в холодной местности. Амурский тигр различает цвета. Ночью он видит в пять раз лучше, чем человек.</w:t>
      </w:r>
      <w:r/>
    </w:p>
    <w:p>
      <w:pPr>
        <w:ind w:firstLine="709"/>
        <w:jc w:val="both"/>
      </w:pPr>
      <w:r>
        <w:t xml:space="preserve">Длина тела у самцов амурского тигра до кончика хвоста достигает 2,7-3,8 м, самки меньше. Нормальный взрослый самец тигра в среднем весит 180-200 кг при высоте в холке в 90-106 см. Тигр способен по снегу развивать скорость до 50 км/ч.</w:t>
      </w:r>
      <w:r/>
    </w:p>
    <w:p>
      <w:pPr>
        <w:ind w:firstLine="709"/>
        <w:jc w:val="both"/>
      </w:pPr>
      <w:r>
        <w:t xml:space="preserve">Амурский тигр</w:t>
      </w:r>
      <w:r>
        <w:t xml:space="preserve"> - </w:t>
      </w:r>
      <w:r>
        <w:t xml:space="preserve">властелин огромных территорий, площадь которых у самки составляет 300-500 км</w:t>
      </w:r>
      <w:r>
        <w:rPr>
          <w:vertAlign w:val="superscript"/>
        </w:rPr>
        <w:t xml:space="preserve">2</w:t>
      </w:r>
      <w:r>
        <w:t xml:space="preserve">, а у самца</w:t>
      </w:r>
      <w:r>
        <w:t xml:space="preserve"> - </w:t>
      </w:r>
      <w:r>
        <w:t xml:space="preserve">600-800 км</w:t>
      </w:r>
      <w:r>
        <w:rPr>
          <w:vertAlign w:val="superscript"/>
        </w:rPr>
        <w:t xml:space="preserve">2</w:t>
      </w:r>
      <w:r>
        <w:t xml:space="preserve">. Если в пределах своих владений корма достаточно, то тигр не покидает свою территорию.</w:t>
      </w:r>
      <w:r>
        <w:t xml:space="preserve"> Амурский тигр активен ночью. Территории самцов и самок могут пересекаться, так как самцы защищают свои угодья только от других самцов, особое внимание уделяя главным пограничным пунктам. Самцы ведут одиночную жизнь, самки же нередко встречаются в группах.</w:t>
      </w:r>
      <w:r/>
    </w:p>
    <w:p>
      <w:pPr>
        <w:ind w:firstLine="709"/>
        <w:jc w:val="both"/>
      </w:pPr>
      <w:r>
        <w:t xml:space="preserve">Тигры приветствуют друг друга особыми звуками, образующимися при энергичном выдыхании воздуха через нос и рот. Знаками выражения дружелюбия также являются прикосновения головами, мордами и даже трение боками.</w:t>
      </w:r>
      <w:r/>
    </w:p>
    <w:p>
      <w:pPr>
        <w:ind w:firstLine="709"/>
        <w:jc w:val="both"/>
      </w:pPr>
      <w:r>
        <w:t xml:space="preserve">Несмотря на огромную силу и развитые органы чувств, тигру приходится много времени уделять охоте, поскольку успехом завершается только одна из 10 попыток. Тигр ползком подбирается к своей жертве, двигается при этом он особенным образом: </w:t>
      </w:r>
      <w:r>
        <w:t xml:space="preserve">выгнув спину и упираясь задними лапами в землю. Если попытка завершается неудачей, то тигр удаляется от потенциальной жертвы, так как повторно нападает редко. Убитую добычу тигр обычно тащит к воде, а перед сном прячет остатки трапезы. Специализация тигров</w:t>
      </w:r>
      <w:r>
        <w:t xml:space="preserve"> - </w:t>
      </w:r>
      <w:r>
        <w:t xml:space="preserve">охота на крупных копытных животных, однако при случае они не брезгуют также рыбой, лягушками, птицами и мышами, едят и плоды растений. Суточная норма тигра</w:t>
      </w:r>
      <w:r>
        <w:t xml:space="preserve"> - </w:t>
      </w:r>
      <w:r>
        <w:t xml:space="preserve">9-10 кг мяса. Для благополучного существования одного тигра необходимо порядка 50-70 копытных в год. Продолжительность жизни амурского тигра около 15 лет.</w: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2 ВАРИАНТ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ЧАСТЬ А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А1. Наука, изучающая закономерности наследования признаков, называется:</w:t>
      </w:r>
      <w:r>
        <w:rPr>
          <w:b/>
          <w:bCs/>
        </w:rPr>
      </w:r>
    </w:p>
    <w:p>
      <w:r>
        <w:t xml:space="preserve">1) Физиология</w:t>
      </w:r>
      <w:r/>
    </w:p>
    <w:p>
      <w:r>
        <w:t xml:space="preserve">2) Палеонтология</w:t>
      </w:r>
      <w:r/>
    </w:p>
    <w:p>
      <w:r>
        <w:t xml:space="preserve">3) Цитология</w:t>
      </w:r>
      <w:r/>
    </w:p>
    <w:p>
      <w:r>
        <w:t xml:space="preserve">4) Генетика</w:t>
      </w:r>
      <w:r/>
    </w:p>
    <w:p>
      <w:pPr>
        <w:rPr>
          <w:b/>
          <w:bCs/>
        </w:rPr>
      </w:pPr>
      <w:r>
        <w:rPr>
          <w:b/>
          <w:bCs/>
        </w:rPr>
        <w:t xml:space="preserve">А2. Размножение, при котором потомство получает точную копию генетического набора родителя, называется:</w:t>
      </w:r>
      <w:r>
        <w:rPr>
          <w:b/>
          <w:bCs/>
        </w:rPr>
      </w:r>
    </w:p>
    <w:p>
      <w:r>
        <w:t xml:space="preserve">1) Вегетативным</w:t>
      </w:r>
      <w:r/>
    </w:p>
    <w:p>
      <w:r>
        <w:t xml:space="preserve">2) Семенным</w:t>
      </w:r>
      <w:r/>
    </w:p>
    <w:p>
      <w:r>
        <w:t xml:space="preserve">3) Половым</w:t>
      </w:r>
      <w:r/>
    </w:p>
    <w:p>
      <w:r>
        <w:t xml:space="preserve">4) Гермафродитизмом</w:t>
      </w:r>
      <w:r/>
    </w:p>
    <w:p>
      <w:pPr>
        <w:rPr>
          <w:b/>
          <w:bCs/>
        </w:rPr>
      </w:pPr>
      <w:r>
        <w:rPr>
          <w:b/>
          <w:bCs/>
        </w:rPr>
        <w:t xml:space="preserve">А3. Наиболее важным приспособлением млекопитающих к жизни в непостоянных условиях среды можно считать способность к:</w:t>
      </w:r>
      <w:r>
        <w:rPr>
          <w:b/>
          <w:bCs/>
        </w:rPr>
      </w:r>
    </w:p>
    <w:p>
      <w:r>
        <w:t xml:space="preserve">1) Линьке</w:t>
      </w:r>
      <w:r/>
    </w:p>
    <w:p>
      <w:r>
        <w:t xml:space="preserve">2) </w:t>
      </w:r>
      <w:r>
        <w:t xml:space="preserve">Саморегуляции</w:t>
      </w:r>
      <w:r/>
    </w:p>
    <w:p>
      <w:r>
        <w:t xml:space="preserve">3) Охране потомства</w:t>
      </w:r>
      <w:r/>
    </w:p>
    <w:p>
      <w:r>
        <w:t xml:space="preserve">4) Высокой плодовитости</w:t>
      </w:r>
      <w:r/>
    </w:p>
    <w:p>
      <w:pPr>
        <w:rPr>
          <w:b/>
          <w:bCs/>
        </w:rPr>
      </w:pPr>
      <w:r>
        <w:rPr>
          <w:b/>
          <w:bCs/>
        </w:rPr>
        <w:t xml:space="preserve">А4. Органические вещества при фотосинтезе образуются из:</w:t>
      </w:r>
      <w:r>
        <w:rPr>
          <w:b/>
          <w:bCs/>
        </w:rPr>
      </w:r>
    </w:p>
    <w:p>
      <w:r>
        <w:t xml:space="preserve">1) Белков и углеводов</w:t>
      </w:r>
      <w:r/>
    </w:p>
    <w:p>
      <w:r>
        <w:t xml:space="preserve">2) Кислорода и углекислого газа</w:t>
      </w:r>
      <w:r/>
    </w:p>
    <w:p>
      <w:r>
        <w:t xml:space="preserve">3) Углекислого газа и воды</w:t>
      </w:r>
      <w:r/>
    </w:p>
    <w:p>
      <w:r>
        <w:t xml:space="preserve">4) Кислорода и водорода</w:t>
      </w:r>
      <w:r/>
    </w:p>
    <w:p>
      <w:pPr>
        <w:rPr>
          <w:b/>
          <w:bCs/>
        </w:rPr>
      </w:pPr>
      <w:r>
        <w:rPr>
          <w:b/>
          <w:bCs/>
        </w:rPr>
        <w:t xml:space="preserve">А5. Клетки организма собаки запасают АТФ в:</w:t>
      </w:r>
      <w:r>
        <w:rPr>
          <w:b/>
          <w:bCs/>
        </w:rPr>
      </w:r>
    </w:p>
    <w:p>
      <w:r>
        <w:t xml:space="preserve">1) Рибосомах</w:t>
      </w:r>
      <w:r/>
    </w:p>
    <w:p>
      <w:r>
        <w:t xml:space="preserve">2) Эндоплазматической сети (ЭПС)</w:t>
      </w:r>
      <w:r/>
    </w:p>
    <w:p>
      <w:r>
        <w:t xml:space="preserve">3) Митохондриях</w:t>
      </w:r>
      <w:r/>
    </w:p>
    <w:p>
      <w:r>
        <w:t xml:space="preserve">4) Ядрах</w:t>
      </w:r>
      <w:r/>
    </w:p>
    <w:p>
      <w:pPr>
        <w:rPr>
          <w:b/>
          <w:bCs/>
        </w:rPr>
      </w:pPr>
      <w:r>
        <w:rPr>
          <w:b/>
          <w:bCs/>
        </w:rPr>
        <w:t xml:space="preserve">А6. Запасным веществом клеток грибов является:</w:t>
      </w:r>
      <w:r>
        <w:rPr>
          <w:b/>
          <w:bCs/>
        </w:rPr>
      </w:r>
    </w:p>
    <w:p>
      <w:r>
        <w:t xml:space="preserve">1) Хитин</w:t>
      </w:r>
      <w:r/>
    </w:p>
    <w:p>
      <w:r>
        <w:t xml:space="preserve">2) Гликоген</w:t>
      </w:r>
      <w:r/>
    </w:p>
    <w:p>
      <w:r>
        <w:t xml:space="preserve">3) Жир</w:t>
      </w:r>
      <w:r/>
    </w:p>
    <w:p>
      <w:r>
        <w:t xml:space="preserve">4) Глюкоза</w:t>
      </w:r>
      <w:r/>
    </w:p>
    <w:p>
      <w:pPr>
        <w:rPr>
          <w:b/>
          <w:bCs/>
        </w:rPr>
      </w:pPr>
      <w:r>
        <w:rPr>
          <w:b/>
          <w:bCs/>
        </w:rPr>
        <w:t xml:space="preserve">А7. Какую функцию выполняет пигмент меланин, образующийся в коже человека?</w:t>
      </w:r>
      <w:r>
        <w:rPr>
          <w:b/>
          <w:bCs/>
        </w:rPr>
      </w:r>
    </w:p>
    <w:p>
      <w:r>
        <w:t xml:space="preserve">1) Укрепляет клетки кожи</w:t>
      </w:r>
      <w:r/>
    </w:p>
    <w:p>
      <w:r>
        <w:t xml:space="preserve">2) Защищает организм от ультрафиолетового излучения</w:t>
      </w:r>
      <w:r/>
    </w:p>
    <w:p>
      <w:r>
        <w:t xml:space="preserve">3) Способствует сохранению тепла организмом</w:t>
      </w:r>
      <w:r/>
    </w:p>
    <w:p>
      <w:r>
        <w:t xml:space="preserve">4) Служит резервным питательным веществом для клеток кожи</w:t>
      </w:r>
      <w:r/>
    </w:p>
    <w:p>
      <w:pPr>
        <w:rPr>
          <w:b/>
          <w:bCs/>
        </w:rPr>
      </w:pPr>
      <w:r>
        <w:rPr>
          <w:b/>
          <w:bCs/>
        </w:rPr>
        <w:t xml:space="preserve">А8. Важную роль в свертывании крови играют:</w:t>
      </w:r>
      <w:r>
        <w:rPr>
          <w:b/>
          <w:bCs/>
        </w:rPr>
      </w:r>
    </w:p>
    <w:p>
      <w:r>
        <w:t xml:space="preserve">1) Эритроциты</w:t>
      </w:r>
      <w:r/>
    </w:p>
    <w:p>
      <w:r>
        <w:t xml:space="preserve">2) Тромбоциты</w:t>
      </w:r>
      <w:r/>
    </w:p>
    <w:p>
      <w:r>
        <w:t xml:space="preserve">3) Фагоциты</w:t>
      </w:r>
      <w:r/>
    </w:p>
    <w:p>
      <w:r>
        <w:t xml:space="preserve">4) Лимфоциты</w:t>
      </w:r>
      <w:r/>
    </w:p>
    <w:p>
      <w:pPr>
        <w:rPr>
          <w:b/>
          <w:bCs/>
        </w:rPr>
      </w:pPr>
      <w:r>
        <w:rPr>
          <w:b/>
          <w:bCs/>
        </w:rPr>
        <w:t xml:space="preserve">А9. Биохимические реакции, протекающие в организме, ускоряются:</w:t>
      </w:r>
      <w:r>
        <w:rPr>
          <w:b/>
          <w:bCs/>
        </w:rPr>
      </w:r>
    </w:p>
    <w:p>
      <w:r>
        <w:t xml:space="preserve">1) Гормонами</w:t>
      </w:r>
      <w:r/>
    </w:p>
    <w:p>
      <w:r>
        <w:t xml:space="preserve">2) Ферментами</w:t>
      </w:r>
      <w:r/>
    </w:p>
    <w:p>
      <w:r>
        <w:t xml:space="preserve">3) Витаминами</w:t>
      </w:r>
      <w:r/>
    </w:p>
    <w:p>
      <w:r>
        <w:t xml:space="preserve">4) Пигментами</w:t>
      </w:r>
      <w:r/>
    </w:p>
    <w:p>
      <w:pPr>
        <w:rPr>
          <w:b/>
          <w:bCs/>
        </w:rPr>
      </w:pPr>
      <w:r>
        <w:rPr>
          <w:b/>
          <w:bCs/>
        </w:rPr>
        <w:t xml:space="preserve">А10. Создание заповедников с целью сохранения и восстановления эталонных природных экосистем относят к факторам:</w:t>
      </w:r>
      <w:r>
        <w:rPr>
          <w:b/>
          <w:bCs/>
        </w:rPr>
      </w:r>
    </w:p>
    <w:p>
      <w:r>
        <w:t xml:space="preserve">1) Биотическим</w:t>
      </w:r>
      <w:r/>
    </w:p>
    <w:p>
      <w:r>
        <w:t xml:space="preserve">2) Абиотическим</w:t>
      </w:r>
      <w:r/>
    </w:p>
    <w:p>
      <w:r>
        <w:t xml:space="preserve">3) Антропогенным</w:t>
      </w:r>
      <w:r/>
    </w:p>
    <w:p>
      <w:r>
        <w:t xml:space="preserve">4) Ограничивающим</w:t>
      </w:r>
      <w:r/>
    </w:p>
    <w:p>
      <w:r/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ЧАСТЬ В</w:t>
      </w:r>
      <w:r>
        <w:rPr>
          <w:b/>
          <w:bCs/>
        </w:rPr>
      </w:r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В1. Установите соответствие между </w:t>
      </w:r>
      <w:r>
        <w:rPr>
          <w:b/>
          <w:bCs/>
        </w:rPr>
        <w:t xml:space="preserve">химическими веществами и их признаками</w:t>
      </w:r>
      <w:r>
        <w:rPr>
          <w:b/>
          <w:bCs/>
        </w:rPr>
        <w:t xml:space="preserve">: к каждому элементу первого столбца подберите соответствующий элемент из второго столбца.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ПРИЗНАКИ                                                                        ВЕЩЕСТВА</w:t>
      </w:r>
      <w:r>
        <w:rPr>
          <w:b/>
          <w:bCs/>
        </w:rPr>
      </w:r>
    </w:p>
    <w:p>
      <w:r/>
      <w:r/>
    </w:p>
    <w:p>
      <w:r>
        <w:t xml:space="preserve">А) Основной строительный материал клетки                  1) Нуклеиновые кислоты                 </w:t>
      </w:r>
      <w:r/>
    </w:p>
    <w:p>
      <w:r>
        <w:t xml:space="preserve">Б) Большинство является ферментами</w:t>
      </w:r>
      <w:r/>
    </w:p>
    <w:p>
      <w:r>
        <w:t xml:space="preserve">В) Несут генетическую информацию                               2) Белки</w:t>
      </w:r>
      <w:r/>
    </w:p>
    <w:p>
      <w:r>
        <w:t xml:space="preserve">Г) Синтезируются в ядре клетки</w:t>
      </w:r>
      <w:r/>
    </w:p>
    <w:p>
      <w:r>
        <w:t xml:space="preserve">Д) Синтезируются на рибосомах</w:t>
      </w:r>
      <w:r/>
    </w:p>
    <w:p>
      <w:r>
        <w:t xml:space="preserve">Е) Состоят из нуклеотидов</w:t>
      </w:r>
      <w:r/>
    </w:p>
    <w:p>
      <w:pPr>
        <w:rPr>
          <w:i/>
          <w:iCs/>
        </w:rPr>
      </w:pPr>
      <w:r>
        <w:rPr>
          <w:i/>
          <w:iCs/>
        </w:rPr>
      </w:r>
      <w:r>
        <w:rPr>
          <w:i/>
          <w:iCs/>
        </w:rPr>
      </w:r>
    </w:p>
    <w:p>
      <w:pPr>
        <w:rPr>
          <w:i/>
          <w:iCs/>
        </w:rPr>
      </w:pPr>
      <w:r>
        <w:rPr>
          <w:i/>
          <w:iCs/>
        </w:rPr>
        <w:t xml:space="preserve">Запишите в ответ цифры, расположив их в порядке, соответствующем буквам:</w:t>
      </w:r>
      <w:r>
        <w:rPr>
          <w:i/>
          <w:iCs/>
        </w:rPr>
      </w:r>
    </w:p>
    <w:p>
      <w:r/>
      <w:r/>
    </w:p>
    <w:tbl>
      <w:tblPr>
        <w:tblStyle w:val="762"/>
        <w:tblW w:w="0" w:type="auto"/>
        <w:tblInd w:w="2477" w:type="dxa"/>
        <w:tblLook w:val="04A0" w:firstRow="1" w:lastRow="0" w:firstColumn="1" w:lastColumn="0" w:noHBand="0" w:noVBand="1"/>
      </w:tblPr>
      <w:tblGrid>
        <w:gridCol w:w="923"/>
        <w:gridCol w:w="920"/>
        <w:gridCol w:w="850"/>
        <w:gridCol w:w="851"/>
      </w:tblGrid>
      <w:tr>
        <w:tblPrEx/>
        <w:trPr/>
        <w:tc>
          <w:tcPr>
            <w:tcW w:w="923" w:type="dxa"/>
            <w:textDirection w:val="lrTb"/>
            <w:noWrap w:val="false"/>
          </w:tcPr>
          <w:p>
            <w:r>
              <w:t xml:space="preserve">А</w:t>
            </w:r>
            <w:r/>
          </w:p>
        </w:tc>
        <w:tc>
          <w:tcPr>
            <w:tcW w:w="920" w:type="dxa"/>
            <w:textDirection w:val="lrTb"/>
            <w:noWrap w:val="false"/>
          </w:tcPr>
          <w:p>
            <w:r>
              <w:t xml:space="preserve">Б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r>
              <w:t xml:space="preserve">В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r>
              <w:t xml:space="preserve">Г</w:t>
            </w:r>
            <w:r/>
          </w:p>
        </w:tc>
      </w:tr>
      <w:tr>
        <w:tblPrEx/>
        <w:trPr/>
        <w:tc>
          <w:tcPr>
            <w:tcW w:w="923" w:type="dxa"/>
            <w:textDirection w:val="lrTb"/>
            <w:noWrap w:val="false"/>
          </w:tcPr>
          <w:p>
            <w:r/>
            <w:r/>
          </w:p>
        </w:tc>
        <w:tc>
          <w:tcPr>
            <w:tcW w:w="920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r/>
            <w:r/>
          </w:p>
        </w:tc>
      </w:tr>
    </w:tbl>
    <w:p>
      <w:r/>
      <w:r/>
    </w:p>
    <w:p>
      <w:pPr>
        <w:rPr>
          <w:b/>
          <w:bCs/>
        </w:rPr>
      </w:pPr>
      <w:r>
        <w:rPr>
          <w:b/>
          <w:bCs/>
        </w:rPr>
        <w:t xml:space="preserve">В2. Установите правильную последовательность прохождения пищи через пищеварительную систему:</w:t>
      </w:r>
      <w:r>
        <w:rPr>
          <w:b/>
          <w:bCs/>
        </w:rPr>
      </w:r>
    </w:p>
    <w:p>
      <w:r>
        <w:t xml:space="preserve">А) Глотка</w:t>
      </w:r>
      <w:r/>
    </w:p>
    <w:p>
      <w:r>
        <w:t xml:space="preserve">Б) Пищевод</w:t>
      </w:r>
      <w:r/>
    </w:p>
    <w:p>
      <w:r>
        <w:t xml:space="preserve">В) Ротовая полость</w:t>
      </w:r>
      <w:r/>
    </w:p>
    <w:p>
      <w:r>
        <w:t xml:space="preserve">Г) Желудок</w:t>
      </w:r>
      <w:r/>
    </w:p>
    <w:p>
      <w:r>
        <w:t xml:space="preserve">Д) Тонкий кишечник </w:t>
      </w:r>
      <w:r/>
    </w:p>
    <w:p>
      <w:r>
        <w:t xml:space="preserve">Е) Двенадцатиперстная кишка</w:t>
      </w:r>
      <w:r/>
    </w:p>
    <w:p>
      <w:r>
        <w:t xml:space="preserve">Ж) Толстый кишечник</w:t>
      </w:r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В3. Вставьте в текст «Кровообращение человека» пропущенные термины из предложенного перечня, используя для этого числовые обозначения. Получившуюся последовательность цифр запишите в ответ.</w:t>
      </w:r>
      <w:r>
        <w:rPr>
          <w:b/>
          <w:bCs/>
        </w:rPr>
      </w:r>
    </w:p>
    <w:p>
      <w:r/>
      <w:r/>
    </w:p>
    <w:p>
      <w:r>
        <w:t xml:space="preserve">Кровеносная система человека состоит из двух кругов кровообращения. Малый круг кровообращения начинается в правом _________</w:t>
      </w:r>
      <w:r>
        <w:t xml:space="preserve">_ ,</w:t>
      </w:r>
      <w:r>
        <w:t xml:space="preserve"> откуда кровь по легочным артериям попадает в ________ легких, где насыщается кислородом. Затем кровь поступает по легочным венам в левое _______</w:t>
      </w:r>
      <w:r>
        <w:t xml:space="preserve">_ ,</w:t>
      </w:r>
      <w:r>
        <w:t xml:space="preserve"> оттуда в левый жел</w:t>
      </w:r>
      <w:r>
        <w:t xml:space="preserve">удочек, из которого поступает в аорту. Аорта распределяет кровь по всем крупным артериям организма, в результате чего богатая _______ и питательными веществами кровь омывает все органы. Из капилляров органов кровь собирается в верхнюю и нижнюю полые ______</w:t>
      </w:r>
      <w:r>
        <w:t xml:space="preserve">_ ,</w:t>
      </w:r>
      <w:r>
        <w:t xml:space="preserve"> впадающие в правое предсердие сердца.</w:t>
      </w:r>
      <w:r/>
    </w:p>
    <w:p>
      <w:r/>
      <w:r/>
    </w:p>
    <w:p>
      <w:r>
        <w:t xml:space="preserve">1) Кислород                                                   5) Желудочек</w:t>
      </w:r>
      <w:r/>
    </w:p>
    <w:p>
      <w:r>
        <w:t xml:space="preserve">2) Углекислый газ                                         6) Артерия</w:t>
      </w:r>
      <w:r/>
    </w:p>
    <w:p>
      <w:r>
        <w:t xml:space="preserve">3) Питательное вещество                             7) Вена</w:t>
      </w:r>
      <w:r/>
    </w:p>
    <w:p>
      <w:r>
        <w:t xml:space="preserve">4) Предсердие                                                8) Капилляр</w:t>
      </w:r>
      <w:r/>
    </w:p>
    <w:p>
      <w:pPr>
        <w:rPr>
          <w:b/>
          <w:bCs/>
        </w:rPr>
      </w:pPr>
      <w:r>
        <w:rPr>
          <w:b/>
          <w:bCs/>
        </w:rPr>
        <w:t xml:space="preserve">В4. Рассмотрите фотографию листа смородины. Выберите</w:t>
      </w:r>
      <w:r>
        <w:rPr>
          <w:b/>
          <w:bCs/>
        </w:rPr>
        <w:t xml:space="preserve"> характеристики, соответствующие его строению, по следующему плану: тип листа; жилкование листа; форма листа; тип листа по соотношению длины, ширины и по расположению наиболее широкой части; форма края. При выполнении работы используйте линейку и карандаш.</w:t>
      </w:r>
      <w:r>
        <w:rPr>
          <w:b/>
          <w:bCs/>
        </w:rPr>
      </w:r>
    </w:p>
    <w:p>
      <w:pPr>
        <w:jc w:val="center"/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749040" cy="2766060"/>
                <wp:effectExtent l="0" t="0" r="3810" b="0"/>
                <wp:docPr id="10" name="Рисунок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3749040" cy="2766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9" o:spid="_x0000_s9" type="#_x0000_t75" style="width:295.20pt;height:217.80pt;mso-wrap-distance-left:0.00pt;mso-wrap-distance-top:0.00pt;mso-wrap-distance-right:0.00pt;mso-wrap-distance-bottom:0.00pt;" stroked="f">
                <v:path textboxrect="0,0,0,0"/>
                <v:imagedata r:id="rId19" o:title=""/>
              </v:shape>
            </w:pict>
          </mc:Fallback>
        </mc:AlternateContent>
      </w:r>
      <w:r/>
    </w:p>
    <w:p>
      <w:r/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А. Тип листа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r>
        <w:t xml:space="preserve">1) Черешковый                                       2) Сидячий</w:t>
      </w:r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Б. Жилкование листа</w:t>
      </w:r>
      <w:r>
        <w:rPr>
          <w:b/>
          <w:bCs/>
        </w:rPr>
      </w:r>
    </w:p>
    <w:p>
      <w:r/>
      <w:r/>
    </w:p>
    <w:p>
      <w:r>
        <w:t xml:space="preserve">1) Параллельное                                     2) Дуговидное</w:t>
      </w:r>
      <w:r/>
    </w:p>
    <w:p>
      <w:r>
        <w:t xml:space="preserve">3) Пальчатое                                           4) Перистое</w:t>
      </w:r>
      <w:r/>
    </w:p>
    <w:p>
      <w:r/>
      <w:r/>
    </w:p>
    <w:p>
      <w:pPr>
        <w:rPr>
          <w:b/>
          <w:bCs/>
        </w:rPr>
      </w:pPr>
      <w:r>
        <w:rPr>
          <w:b/>
          <w:bCs/>
        </w:rPr>
        <w:t xml:space="preserve">В. Форма листа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212080" cy="3108960"/>
                <wp:effectExtent l="0" t="0" r="762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6"/>
                        <a:stretch/>
                      </pic:blipFill>
                      <pic:spPr bwMode="auto">
                        <a:xfrm>
                          <a:off x="0" y="0"/>
                          <a:ext cx="5212080" cy="310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0" o:spid="_x0000_s10" type="#_x0000_t75" style="width:410.40pt;height:244.80pt;mso-wrap-distance-left:0.00pt;mso-wrap-distance-top:0.00pt;mso-wrap-distance-right:0.00pt;mso-wrap-distance-bottom:0.00pt;" stroked="f">
                <v:path textboxrect="0,0,0,0"/>
                <v:imagedata r:id="rId16" o:title=""/>
              </v:shape>
            </w:pict>
          </mc:Fallback>
        </mc:AlternateConten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Г. Тип листа по соотношению длины, ширины и по расположению наиболее широкой части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295900" cy="4137660"/>
                <wp:effectExtent l="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7"/>
                        <a:stretch/>
                      </pic:blipFill>
                      <pic:spPr bwMode="auto">
                        <a:xfrm>
                          <a:off x="0" y="0"/>
                          <a:ext cx="5295899" cy="4137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1" o:spid="_x0000_s11" type="#_x0000_t75" style="width:417.00pt;height:325.80pt;mso-wrap-distance-left:0.00pt;mso-wrap-distance-top:0.00pt;mso-wrap-distance-right:0.00pt;mso-wrap-distance-bottom:0.00pt;" stroked="f">
                <v:path textboxrect="0,0,0,0"/>
                <v:imagedata r:id="rId17" o:title=""/>
              </v:shape>
            </w:pict>
          </mc:Fallback>
        </mc:AlternateConten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Д. Край листа</w:t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5295900" cy="2263140"/>
                <wp:effectExtent l="0" t="0" r="0" b="381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8"/>
                        <a:stretch/>
                      </pic:blipFill>
                      <pic:spPr bwMode="auto">
                        <a:xfrm>
                          <a:off x="0" y="0"/>
                          <a:ext cx="5295899" cy="2263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2" o:spid="_x0000_s12" type="#_x0000_t75" style="width:417.00pt;height:178.20pt;mso-wrap-distance-left:0.00pt;mso-wrap-distance-top:0.00pt;mso-wrap-distance-right:0.00pt;mso-wrap-distance-bottom:0.00pt;" stroked="f">
                <v:path textboxrect="0,0,0,0"/>
                <v:imagedata r:id="rId18" o:title=""/>
              </v:shape>
            </w:pict>
          </mc:Fallback>
        </mc:AlternateConten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i/>
          <w:iCs/>
        </w:rPr>
      </w:pPr>
      <w:r>
        <w:rPr>
          <w:i/>
          <w:iCs/>
        </w:rPr>
        <w:t xml:space="preserve">Запишите цифры, расположив их в порядке, соответствующем буквам:</w:t>
      </w:r>
      <w:r>
        <w:rPr>
          <w:i/>
          <w:iCs/>
        </w:rPr>
      </w:r>
    </w:p>
    <w:p>
      <w:r/>
      <w:r/>
    </w:p>
    <w:tbl>
      <w:tblPr>
        <w:tblStyle w:val="762"/>
        <w:tblW w:w="0" w:type="auto"/>
        <w:tblInd w:w="3298" w:type="dxa"/>
        <w:tblLook w:val="04A0" w:firstRow="1" w:lastRow="0" w:firstColumn="1" w:lastColumn="0" w:noHBand="0" w:noVBand="1"/>
      </w:tblPr>
      <w:tblGrid>
        <w:gridCol w:w="808"/>
        <w:gridCol w:w="893"/>
        <w:gridCol w:w="850"/>
        <w:gridCol w:w="709"/>
        <w:gridCol w:w="850"/>
      </w:tblGrid>
      <w:tr>
        <w:tblPrEx/>
        <w:trPr/>
        <w:tc>
          <w:tcPr>
            <w:tcW w:w="808" w:type="dxa"/>
            <w:textDirection w:val="lrTb"/>
            <w:noWrap w:val="false"/>
          </w:tcPr>
          <w:p>
            <w:pPr>
              <w:jc w:val="center"/>
            </w:pPr>
            <w:r>
              <w:t xml:space="preserve">А</w:t>
            </w:r>
            <w:r/>
          </w:p>
        </w:tc>
        <w:tc>
          <w:tcPr>
            <w:tcW w:w="893" w:type="dxa"/>
            <w:textDirection w:val="lrTb"/>
            <w:noWrap w:val="false"/>
          </w:tcPr>
          <w:p>
            <w:pPr>
              <w:jc w:val="center"/>
            </w:pPr>
            <w:r>
              <w:t xml:space="preserve">Б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t xml:space="preserve">В</w:t>
            </w:r>
            <w:r/>
          </w:p>
        </w:tc>
        <w:tc>
          <w:tcPr>
            <w:tcW w:w="709" w:type="dxa"/>
            <w:textDirection w:val="lrTb"/>
            <w:noWrap w:val="false"/>
          </w:tcPr>
          <w:p>
            <w:pPr>
              <w:jc w:val="center"/>
            </w:pPr>
            <w:r>
              <w:t xml:space="preserve">Г</w:t>
            </w:r>
            <w:r/>
          </w:p>
        </w:tc>
        <w:tc>
          <w:tcPr>
            <w:tcW w:w="850" w:type="dxa"/>
            <w:textDirection w:val="lrTb"/>
            <w:noWrap w:val="false"/>
          </w:tcPr>
          <w:p>
            <w:pPr>
              <w:jc w:val="center"/>
            </w:pPr>
            <w:r>
              <w:t xml:space="preserve">Д</w:t>
            </w:r>
            <w:r/>
          </w:p>
        </w:tc>
      </w:tr>
      <w:tr>
        <w:tblPrEx/>
        <w:trPr>
          <w:trHeight w:val="426"/>
        </w:trPr>
        <w:tc>
          <w:tcPr>
            <w:tcW w:w="808" w:type="dxa"/>
            <w:textDirection w:val="lrTb"/>
            <w:noWrap w:val="false"/>
          </w:tcPr>
          <w:p>
            <w:r/>
            <w:r/>
          </w:p>
        </w:tc>
        <w:tc>
          <w:tcPr>
            <w:tcW w:w="893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r/>
            <w:r/>
          </w:p>
        </w:tc>
        <w:tc>
          <w:tcPr>
            <w:tcW w:w="709" w:type="dxa"/>
            <w:textDirection w:val="lrTb"/>
            <w:noWrap w:val="false"/>
          </w:tcPr>
          <w:p>
            <w:r/>
            <w:r/>
          </w:p>
        </w:tc>
        <w:tc>
          <w:tcPr>
            <w:tcW w:w="850" w:type="dxa"/>
            <w:textDirection w:val="lrTb"/>
            <w:noWrap w:val="false"/>
          </w:tcPr>
          <w:p>
            <w:r/>
            <w:r/>
          </w:p>
        </w:tc>
      </w:tr>
    </w:tbl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ЧАСТЬ С</w:t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rPr>
          <w:b/>
          <w:bCs/>
        </w:rPr>
      </w:pPr>
      <w:r>
        <w:rPr>
          <w:b/>
          <w:bCs/>
        </w:rPr>
        <w:t xml:space="preserve">С1. Используя содержание текста «Белый медведь», ответьте на следующие вопросы.</w:t>
      </w:r>
      <w:r>
        <w:rPr>
          <w:b/>
          <w:bCs/>
        </w:rPr>
      </w:r>
    </w:p>
    <w:p>
      <w:r/>
      <w:r/>
    </w:p>
    <w:p>
      <w:r>
        <w:t xml:space="preserve">1)  Как далеко на север простирается ареал белого медведя?</w:t>
      </w:r>
      <w:r/>
    </w:p>
    <w:p>
      <w:r>
        <w:t xml:space="preserve">2)  Впадают ли Белые медведи в спячку?</w:t>
      </w:r>
      <w:r/>
    </w:p>
    <w:p>
      <w:r>
        <w:t xml:space="preserve">3)  Объясните важность устройства шерсти белого медведя для приспособления к условиям обитания.</w:t>
      </w:r>
      <w:r/>
    </w:p>
    <w:p>
      <w:r/>
      <w:r/>
    </w:p>
    <w:p>
      <w:pPr>
        <w:jc w:val="center"/>
        <w:rPr>
          <w:b/>
          <w:bCs/>
        </w:rPr>
      </w:pPr>
      <w:r>
        <w:rPr>
          <w:b/>
          <w:bCs/>
        </w:rPr>
        <w:t xml:space="preserve">Белый медведь</w:t>
      </w:r>
      <w:r>
        <w:rPr>
          <w:b/>
          <w:bCs/>
        </w:rPr>
      </w:r>
    </w:p>
    <w:p>
      <w:r/>
      <w:r/>
    </w:p>
    <w:p>
      <w:pPr>
        <w:ind w:firstLine="709"/>
        <w:jc w:val="both"/>
      </w:pPr>
      <w:r>
        <w:t xml:space="preserve">Белый (или полярный) медведь</w:t>
      </w:r>
      <w:r>
        <w:t xml:space="preserve"> - </w:t>
      </w:r>
      <w:r>
        <w:t xml:space="preserve">хищное млекопитающее семейства медвежьих, близкий родственник бурого медведя. Обитает в приполярных областях в северном полушарии Земли. Распространен на север</w:t>
      </w:r>
      <w:r>
        <w:t xml:space="preserve"> - </w:t>
      </w:r>
      <w:r>
        <w:t xml:space="preserve">о 88° с. ш., на юг</w:t>
      </w:r>
      <w:r>
        <w:t xml:space="preserve"> - </w:t>
      </w:r>
      <w:r>
        <w:t xml:space="preserve">до Ньюфаундленда, на материке</w:t>
      </w:r>
      <w:r>
        <w:t xml:space="preserve"> - </w:t>
      </w:r>
      <w:r>
        <w:t xml:space="preserve">в зоне арктической пустыни до зоны тундр.</w:t>
      </w:r>
      <w:r/>
    </w:p>
    <w:p>
      <w:pPr>
        <w:ind w:firstLine="709"/>
        <w:jc w:val="both"/>
      </w:pPr>
      <w:r>
        <w:t xml:space="preserve">Белый медведь</w:t>
      </w:r>
      <w:r>
        <w:t xml:space="preserve"> - </w:t>
      </w:r>
      <w:r>
        <w:t xml:space="preserve">один из самых крупных наземных представителей млекопитающих отряда хищных. Обычно самцы весят 400-450 кг, длина тела 200-250 см, высота в холке до 130-150 см. Самки заметно мельче (200-300 кг). Самые мелкие медведи водятся на Шпицбергене, самые крупные</w:t>
      </w:r>
      <w:r>
        <w:t xml:space="preserve"> - </w:t>
      </w:r>
      <w:r>
        <w:t xml:space="preserve">в Беринговом море.</w:t>
      </w:r>
      <w:r/>
    </w:p>
    <w:p>
      <w:pPr>
        <w:ind w:firstLine="709"/>
        <w:jc w:val="both"/>
      </w:pPr>
      <w:r>
        <w:t xml:space="preserve">Белого медведя от других медведей отличают длинная шея и пло</w:t>
      </w:r>
      <w:r>
        <w:t xml:space="preserve">ская голова. Кожа у него черная. Цвет шубы варьируется от белого до желтоватого. Шерсть белого медведя лишена пигментной окраски, и шерстинки полые. Полупрозрачные волоски пропускают только ультрафиолетовые лучи, придавая шерсти теплоизоляционные свойства.</w:t>
      </w:r>
      <w:r/>
    </w:p>
    <w:p>
      <w:pPr>
        <w:ind w:firstLine="709"/>
        <w:jc w:val="both"/>
      </w:pPr>
      <w:r>
        <w:t xml:space="preserve">Обитает белый медведь на дрейфующих и припайных морских льдах, где охотится на свою основную добычу: кольчатую нерпу, морского зайца, моржа и других м</w:t>
      </w:r>
      <w:r>
        <w:t xml:space="preserve">орских животных. Ловит он их, подкрадываясь из-за укрытий, или возле лунок: стоит животному высунуть голову из воды, как медведь ударом лапы оглушает добычу и вытаскивает ее на лед. Иногда снизу опрокидывает льдину, на которой находятся тюлени. При случае </w:t>
      </w:r>
      <w:r>
        <w:t xml:space="preserve">подбирает падаль, дохлую рыбу, яйца и птенцов, может есть траву и морские водоросли, в обжитых местах питается на помойках. Известны случаи ограбления им складов продовольствия полярных экспедиций.</w:t>
      </w:r>
      <w:r/>
    </w:p>
    <w:p>
      <w:pPr>
        <w:ind w:firstLine="709"/>
        <w:jc w:val="both"/>
      </w:pPr>
      <w:r>
        <w:t xml:space="preserve">Несмотря на кажущуюся неповоротливость, белые медведи даже на суше быстры и ловки, а в воде легко плавают и ныряют. Важную приспособительную роль играет мощный слой подкожного жира</w:t>
      </w:r>
      <w:r>
        <w:t xml:space="preserve"> - </w:t>
      </w:r>
      <w:r>
        <w:t xml:space="preserve">до 10 см толщиной. Белая окраска способствует маскировке хищника. Хорошо развиты обоняние, слух и зрение</w:t>
      </w:r>
      <w:r>
        <w:t xml:space="preserve"> - </w:t>
      </w:r>
      <w:r>
        <w:t xml:space="preserve">свою добычу медведь может увидеть за несколько километров, кольчатую нерпу может учуять за 800 м, а находясь прямо над ее гнездом, слышит малейшее шевеление.</w:t>
      </w:r>
      <w:r/>
    </w:p>
    <w:p>
      <w:pPr>
        <w:ind w:firstLine="709"/>
        <w:jc w:val="both"/>
      </w:pPr>
      <w:r>
        <w:t xml:space="preserve">Белый медведь совершает сезонные кочевки в соответствии с годовыми изменениями границы полярных льдов: летом отступает вместе с ними ближе к полюсу, зимой перемещается на юг, заходя на материк. Хотя белый </w:t>
      </w:r>
      <w:r/>
    </w:p>
    <w:p>
      <w:pPr>
        <w:ind w:firstLine="709"/>
        <w:jc w:val="both"/>
      </w:pPr>
      <w:r>
        <w:t xml:space="preserve">медведь держится преимущественно на побережье и льдах, зимой он может залегать в берлогу на материке или на островах, иногда в 50 км от моря.</w:t>
      </w:r>
      <w:r/>
    </w:p>
    <w:p>
      <w:pPr>
        <w:ind w:firstLine="709"/>
        <w:jc w:val="both"/>
      </w:pPr>
      <w:r>
        <w:t xml:space="preserve">В зимнюю спячку продолжительностью 50-80 дней залегают в основном беременные самки. Самцы и холостые самки ложатся в спячку на короткий срок и не ежегодно.</w:t>
      </w:r>
      <w:r/>
    </w:p>
    <w:p>
      <w:r/>
      <w:bookmarkStart w:id="0" w:name="_GoBack"/>
      <w:r/>
      <w:bookmarkEnd w:id="0"/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OpenSymbol">
    <w:panose1 w:val="05010000000000000000"/>
  </w:font>
  <w:font w:name="Franklin Gothic Medium Cond">
    <w:panose1 w:val="020B060602020203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6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080" w:hanging="360"/>
        <w:tabs>
          <w:tab w:val="num" w:pos="108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1800" w:hanging="360"/>
        <w:tabs>
          <w:tab w:val="num" w:pos="18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  <w:tabs>
          <w:tab w:val="num" w:pos="252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240" w:hanging="360"/>
        <w:tabs>
          <w:tab w:val="num" w:pos="324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3960" w:hanging="360"/>
        <w:tabs>
          <w:tab w:val="num" w:pos="39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  <w:tabs>
          <w:tab w:val="num" w:pos="468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400" w:hanging="360"/>
        <w:tabs>
          <w:tab w:val="num" w:pos="540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120" w:hanging="360"/>
        <w:tabs>
          <w:tab w:val="num" w:pos="6120" w:leader="none"/>
        </w:tabs>
      </w:pPr>
    </w:lvl>
  </w:abstractNum>
  <w:abstractNum w:abstractNumId="1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-851" w:firstLine="851"/>
        <w:tabs>
          <w:tab w:val="num" w:pos="1764" w:leader="none"/>
        </w:tabs>
      </w:pPr>
      <w:rPr>
        <w:rFonts w:hint="default" w:ascii="OpenSymbol" w:hAnsi="OpenSymbol" w:cs="OpenSymbol"/>
        <w:sz w:val="28"/>
      </w:rPr>
    </w:lvl>
    <w:lvl w:ilvl="1">
      <w:start w:val="1"/>
      <w:numFmt w:val="bullet"/>
      <w:isLgl w:val="false"/>
      <w:suff w:val="tab"/>
      <w:lvlText w:val="o"/>
      <w:lvlJc w:val="left"/>
      <w:pPr>
        <w:ind w:left="2713" w:hanging="360"/>
        <w:tabs>
          <w:tab w:val="num" w:pos="2713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433" w:hanging="360"/>
        <w:tabs>
          <w:tab w:val="num" w:pos="3433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153" w:hanging="360"/>
        <w:tabs>
          <w:tab w:val="num" w:pos="4153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873" w:hanging="360"/>
        <w:tabs>
          <w:tab w:val="num" w:pos="4873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593" w:hanging="360"/>
        <w:tabs>
          <w:tab w:val="num" w:pos="5593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313" w:hanging="360"/>
        <w:tabs>
          <w:tab w:val="num" w:pos="6313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7033" w:hanging="360"/>
        <w:tabs>
          <w:tab w:val="num" w:pos="7033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753" w:hanging="360"/>
        <w:tabs>
          <w:tab w:val="num" w:pos="7753" w:leader="none"/>
        </w:tabs>
      </w:pPr>
      <w:rPr>
        <w:rFonts w:hint="default" w:ascii="Wingdings" w:hAnsi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2"/>
      <w:numFmt w:val="bullet"/>
      <w:isLgl w:val="false"/>
      <w:suff w:val="tab"/>
      <w:lvlText w:val="-"/>
      <w:lvlJc w:val="left"/>
      <w:pPr>
        <w:ind w:left="0" w:firstLine="851"/>
        <w:tabs>
          <w:tab w:val="num" w:pos="3335" w:leader="none"/>
        </w:tabs>
      </w:pPr>
      <w:rPr>
        <w:rFonts w:hint="default" w:ascii="OpenSymbol" w:hAnsi="OpenSymbol" w:cs="OpenSymbol"/>
      </w:rPr>
    </w:lvl>
    <w:lvl w:ilvl="1">
      <w:start w:val="1"/>
      <w:numFmt w:val="bullet"/>
      <w:isLgl w:val="false"/>
      <w:suff w:val="tab"/>
      <w:lvlText w:val="o"/>
      <w:lvlJc w:val="left"/>
      <w:pPr>
        <w:ind w:left="4284" w:hanging="360"/>
        <w:tabs>
          <w:tab w:val="num" w:pos="4284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5004" w:hanging="360"/>
        <w:tabs>
          <w:tab w:val="num" w:pos="5004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5724" w:hanging="360"/>
        <w:tabs>
          <w:tab w:val="num" w:pos="5724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6444" w:hanging="360"/>
        <w:tabs>
          <w:tab w:val="num" w:pos="6444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7164" w:hanging="360"/>
        <w:tabs>
          <w:tab w:val="num" w:pos="7164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884" w:hanging="360"/>
        <w:tabs>
          <w:tab w:val="num" w:pos="7884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8604" w:hanging="360"/>
        <w:tabs>
          <w:tab w:val="num" w:pos="8604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9324" w:hanging="360"/>
        <w:tabs>
          <w:tab w:val="num" w:pos="9324" w:leader="none"/>
        </w:tabs>
      </w:pPr>
      <w:rPr>
        <w:rFonts w:hint="default" w:ascii="Wingdings" w:hAnsi="Wingdings" w:cs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14"/>
  </w:num>
  <w:num w:numId="2">
    <w:abstractNumId w:val="1"/>
  </w:num>
  <w:num w:numId="3">
    <w:abstractNumId w:val="9"/>
  </w:num>
  <w:num w:numId="4">
    <w:abstractNumId w:val="26"/>
  </w:num>
  <w:num w:numId="5">
    <w:abstractNumId w:val="20"/>
  </w:num>
  <w:num w:numId="6">
    <w:abstractNumId w:val="35"/>
  </w:num>
  <w:num w:numId="7">
    <w:abstractNumId w:val="0"/>
  </w:num>
  <w:num w:numId="8">
    <w:abstractNumId w:val="33"/>
  </w:num>
  <w:num w:numId="9">
    <w:abstractNumId w:val="13"/>
  </w:num>
  <w:num w:numId="10">
    <w:abstractNumId w:val="11"/>
  </w:num>
  <w:num w:numId="11">
    <w:abstractNumId w:val="21"/>
  </w:num>
  <w:num w:numId="12">
    <w:abstractNumId w:val="37"/>
  </w:num>
  <w:num w:numId="13">
    <w:abstractNumId w:val="29"/>
  </w:num>
  <w:num w:numId="14">
    <w:abstractNumId w:val="10"/>
  </w:num>
  <w:num w:numId="15">
    <w:abstractNumId w:val="34"/>
  </w:num>
  <w:num w:numId="16">
    <w:abstractNumId w:val="17"/>
  </w:num>
  <w:num w:numId="17">
    <w:abstractNumId w:val="30"/>
  </w:num>
  <w:num w:numId="18">
    <w:abstractNumId w:val="28"/>
  </w:num>
  <w:num w:numId="19">
    <w:abstractNumId w:val="39"/>
  </w:num>
  <w:num w:numId="20">
    <w:abstractNumId w:val="27"/>
  </w:num>
  <w:num w:numId="21">
    <w:abstractNumId w:val="4"/>
  </w:num>
  <w:num w:numId="22">
    <w:abstractNumId w:val="8"/>
  </w:num>
  <w:num w:numId="23">
    <w:abstractNumId w:val="31"/>
  </w:num>
  <w:num w:numId="24">
    <w:abstractNumId w:val="18"/>
  </w:num>
  <w:num w:numId="25">
    <w:abstractNumId w:val="38"/>
  </w:num>
  <w:num w:numId="26">
    <w:abstractNumId w:val="22"/>
  </w:num>
  <w:num w:numId="27">
    <w:abstractNumId w:val="6"/>
  </w:num>
  <w:num w:numId="28">
    <w:abstractNumId w:val="25"/>
  </w:num>
  <w:num w:numId="29">
    <w:abstractNumId w:val="32"/>
  </w:num>
  <w:num w:numId="30">
    <w:abstractNumId w:val="36"/>
  </w:num>
  <w:num w:numId="31">
    <w:abstractNumId w:val="19"/>
  </w:num>
  <w:num w:numId="32">
    <w:abstractNumId w:val="7"/>
  </w:num>
  <w:num w:numId="33">
    <w:abstractNumId w:val="23"/>
  </w:num>
  <w:num w:numId="34">
    <w:abstractNumId w:val="16"/>
  </w:num>
  <w:num w:numId="35">
    <w:abstractNumId w:val="40"/>
  </w:num>
  <w:num w:numId="36">
    <w:abstractNumId w:val="3"/>
  </w:num>
  <w:num w:numId="37">
    <w:abstractNumId w:val="24"/>
  </w:num>
  <w:num w:numId="38">
    <w:abstractNumId w:val="5"/>
  </w:num>
  <w:num w:numId="39">
    <w:abstractNumId w:val="2"/>
  </w:num>
  <w:num w:numId="40">
    <w:abstractNumId w:val="12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745"/>
    <w:next w:val="74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74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45"/>
    <w:next w:val="74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4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45"/>
    <w:next w:val="74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4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45"/>
    <w:next w:val="74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48"/>
    <w:link w:val="1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748"/>
    <w:link w:val="74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748"/>
    <w:link w:val="747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45"/>
    <w:next w:val="74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45"/>
    <w:next w:val="74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45"/>
    <w:next w:val="74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45"/>
    <w:next w:val="74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48"/>
    <w:link w:val="34"/>
    <w:uiPriority w:val="10"/>
    <w:rPr>
      <w:sz w:val="48"/>
      <w:szCs w:val="48"/>
    </w:rPr>
  </w:style>
  <w:style w:type="paragraph" w:styleId="36">
    <w:name w:val="Subtitle"/>
    <w:basedOn w:val="745"/>
    <w:next w:val="74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48"/>
    <w:link w:val="36"/>
    <w:uiPriority w:val="11"/>
    <w:rPr>
      <w:sz w:val="24"/>
      <w:szCs w:val="24"/>
    </w:rPr>
  </w:style>
  <w:style w:type="paragraph" w:styleId="38">
    <w:name w:val="Quote"/>
    <w:basedOn w:val="745"/>
    <w:next w:val="74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45"/>
    <w:next w:val="74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4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48"/>
    <w:link w:val="42"/>
    <w:uiPriority w:val="99"/>
  </w:style>
  <w:style w:type="paragraph" w:styleId="44">
    <w:name w:val="Footer"/>
    <w:basedOn w:val="74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48"/>
    <w:link w:val="44"/>
    <w:uiPriority w:val="99"/>
  </w:style>
  <w:style w:type="paragraph" w:styleId="46">
    <w:name w:val="Caption"/>
    <w:basedOn w:val="745"/>
    <w:next w:val="74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9">
    <w:name w:val="Table Grid Light"/>
    <w:basedOn w:val="7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74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4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8"/>
    <w:uiPriority w:val="99"/>
    <w:unhideWhenUsed/>
    <w:rPr>
      <w:vertAlign w:val="superscript"/>
    </w:rPr>
  </w:style>
  <w:style w:type="paragraph" w:styleId="178">
    <w:name w:val="endnote text"/>
    <w:basedOn w:val="74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8"/>
    <w:uiPriority w:val="99"/>
    <w:semiHidden/>
    <w:unhideWhenUsed/>
    <w:rPr>
      <w:vertAlign w:val="superscript"/>
    </w:rPr>
  </w:style>
  <w:style w:type="paragraph" w:styleId="181">
    <w:name w:val="toc 1"/>
    <w:basedOn w:val="745"/>
    <w:next w:val="74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45"/>
    <w:next w:val="74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45"/>
    <w:next w:val="74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45"/>
    <w:next w:val="74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45"/>
    <w:next w:val="74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45"/>
    <w:next w:val="74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45"/>
    <w:next w:val="74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45"/>
    <w:next w:val="74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45"/>
    <w:next w:val="74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45"/>
    <w:next w:val="745"/>
    <w:uiPriority w:val="99"/>
    <w:unhideWhenUsed/>
    <w:pPr>
      <w:spacing w:after="0" w:afterAutospacing="0"/>
    </w:pPr>
  </w:style>
  <w:style w:type="paragraph" w:styleId="745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46">
    <w:name w:val="Heading 5"/>
    <w:basedOn w:val="745"/>
    <w:link w:val="76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747">
    <w:name w:val="Heading 6"/>
    <w:basedOn w:val="745"/>
    <w:link w:val="761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styleId="748" w:default="1">
    <w:name w:val="Default Paragraph Font"/>
    <w:uiPriority w:val="1"/>
    <w:semiHidden/>
    <w:unhideWhenUsed/>
  </w:style>
  <w:style w:type="table" w:styleId="74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50" w:default="1">
    <w:name w:val="No List"/>
    <w:uiPriority w:val="99"/>
    <w:semiHidden/>
    <w:unhideWhenUsed/>
  </w:style>
  <w:style w:type="paragraph" w:styleId="751" w:customStyle="1">
    <w:name w:val="Заголовок 41"/>
    <w:basedOn w:val="745"/>
    <w:next w:val="745"/>
    <w:link w:val="752"/>
    <w:uiPriority w:val="99"/>
    <w:qFormat/>
    <w:pPr>
      <w:keepNext/>
      <w:outlineLvl w:val="3"/>
    </w:pPr>
    <w:rPr>
      <w:b/>
      <w:bCs/>
      <w:szCs w:val="28"/>
    </w:rPr>
  </w:style>
  <w:style w:type="character" w:styleId="752" w:customStyle="1">
    <w:name w:val="Заголовок 4 Знак"/>
    <w:basedOn w:val="748"/>
    <w:link w:val="751"/>
    <w:uiPriority w:val="99"/>
    <w:qFormat/>
    <w:rPr>
      <w:rFonts w:ascii="Times New Roman" w:hAnsi="Times New Roman" w:eastAsia="Times New Roman" w:cs="Times New Roman"/>
      <w:b/>
      <w:bCs/>
      <w:sz w:val="24"/>
      <w:szCs w:val="28"/>
      <w:lang w:eastAsia="ru-RU"/>
    </w:rPr>
  </w:style>
  <w:style w:type="character" w:styleId="753" w:customStyle="1">
    <w:name w:val="Font Style135"/>
    <w:basedOn w:val="748"/>
    <w:qFormat/>
    <w:rPr>
      <w:rFonts w:ascii="Times New Roman" w:hAnsi="Times New Roman" w:cs="Times New Roman"/>
      <w:sz w:val="26"/>
      <w:szCs w:val="26"/>
    </w:rPr>
  </w:style>
  <w:style w:type="paragraph" w:styleId="754">
    <w:name w:val="List Paragraph"/>
    <w:basedOn w:val="745"/>
    <w:uiPriority w:val="34"/>
    <w:qFormat/>
    <w:pPr>
      <w:ind w:left="708"/>
      <w:spacing w:beforeAutospacing="1"/>
    </w:pPr>
  </w:style>
  <w:style w:type="paragraph" w:styleId="755" w:customStyle="1">
    <w:name w:val="Style12"/>
    <w:basedOn w:val="745"/>
    <w:qFormat/>
    <w:pPr>
      <w:ind w:firstLine="701"/>
      <w:jc w:val="both"/>
      <w:spacing w:after="200" w:line="490" w:lineRule="exact"/>
      <w:widowControl w:val="off"/>
    </w:pPr>
    <w:rPr>
      <w:rFonts w:ascii="Franklin Gothic Medium Cond" w:hAnsi="Franklin Gothic Medium Cond" w:eastAsiaTheme="minorEastAsia" w:cstheme="minorBidi"/>
      <w:sz w:val="22"/>
      <w:szCs w:val="22"/>
      <w:lang w:eastAsia="en-US"/>
    </w:rPr>
  </w:style>
  <w:style w:type="paragraph" w:styleId="756" w:customStyle="1">
    <w:name w:val="Нижний колонтитул1"/>
    <w:basedOn w:val="745"/>
    <w:semiHidden/>
    <w:unhideWhenUsed/>
    <w:qFormat/>
    <w:pPr>
      <w:tabs>
        <w:tab w:val="center" w:pos="4677" w:leader="none"/>
        <w:tab w:val="right" w:pos="9355" w:leader="none"/>
      </w:tabs>
    </w:pPr>
  </w:style>
  <w:style w:type="paragraph" w:styleId="757">
    <w:name w:val="Body Text Indent"/>
    <w:basedOn w:val="745"/>
    <w:link w:val="758"/>
    <w:uiPriority w:val="99"/>
    <w:pPr>
      <w:ind w:left="283"/>
      <w:spacing w:after="120"/>
    </w:pPr>
  </w:style>
  <w:style w:type="character" w:styleId="758" w:customStyle="1">
    <w:name w:val="Основной текст с отступом Знак"/>
    <w:basedOn w:val="748"/>
    <w:link w:val="75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59">
    <w:name w:val="Normal (Web)"/>
    <w:basedOn w:val="745"/>
    <w:uiPriority w:val="99"/>
    <w:semiHidden/>
    <w:unhideWhenUsed/>
    <w:pPr>
      <w:spacing w:before="100" w:beforeAutospacing="1" w:after="100" w:afterAutospacing="1"/>
    </w:pPr>
  </w:style>
  <w:style w:type="character" w:styleId="760" w:customStyle="1">
    <w:name w:val="Заголовок 5 Знак"/>
    <w:basedOn w:val="748"/>
    <w:link w:val="746"/>
    <w:uiPriority w:val="9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761" w:customStyle="1">
    <w:name w:val="Заголовок 6 Знак"/>
    <w:basedOn w:val="748"/>
    <w:link w:val="747"/>
    <w:uiPriority w:val="9"/>
    <w:rPr>
      <w:rFonts w:ascii="Times New Roman" w:hAnsi="Times New Roman" w:eastAsia="Times New Roman" w:cs="Times New Roman"/>
      <w:b/>
      <w:bCs/>
      <w:sz w:val="15"/>
      <w:szCs w:val="15"/>
      <w:lang w:eastAsia="ru-RU"/>
    </w:rPr>
  </w:style>
  <w:style w:type="table" w:styleId="762">
    <w:name w:val="Table Grid"/>
    <w:basedOn w:val="74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image" Target="media/image1.emf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Переломова</dc:creator>
  <cp:keywords/>
  <dc:description/>
  <cp:revision>3</cp:revision>
  <dcterms:created xsi:type="dcterms:W3CDTF">2024-11-29T07:54:00Z</dcterms:created>
  <dcterms:modified xsi:type="dcterms:W3CDTF">2025-05-05T08:12:36Z</dcterms:modified>
</cp:coreProperties>
</file>