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F6" w:rsidRDefault="00FF4756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 ОБРАЗОВАНИЯ ВОЛОГОДСКОЙ ОБЛАСТИ</w:t>
      </w:r>
    </w:p>
    <w:p w:rsidR="000477F6" w:rsidRDefault="00FF4756">
      <w:pPr>
        <w:jc w:val="center"/>
        <w:rPr>
          <w:sz w:val="28"/>
          <w:szCs w:val="28"/>
        </w:rPr>
      </w:pPr>
      <w:r>
        <w:rPr>
          <w:sz w:val="28"/>
          <w:szCs w:val="28"/>
        </w:rPr>
        <w:t>БПОУ ВО «ВОЛОГОДСКИЙ АГРАРНО-ЭКОНОМИЧЕСКИЙ КОЛЛЕДЖ»</w:t>
      </w:r>
    </w:p>
    <w:p w:rsidR="000477F6" w:rsidRDefault="000477F6">
      <w:pPr>
        <w:jc w:val="center"/>
        <w:rPr>
          <w:i/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b/>
          <w:bCs/>
          <w:sz w:val="28"/>
          <w:szCs w:val="28"/>
          <w:lang w:eastAsia="ru-RU"/>
        </w:rPr>
      </w:pPr>
    </w:p>
    <w:p w:rsidR="000477F6" w:rsidRDefault="000477F6">
      <w:pPr>
        <w:jc w:val="center"/>
        <w:rPr>
          <w:b/>
          <w:bCs/>
          <w:sz w:val="28"/>
          <w:szCs w:val="28"/>
          <w:lang w:eastAsia="ru-RU"/>
        </w:rPr>
      </w:pPr>
    </w:p>
    <w:p w:rsidR="000477F6" w:rsidRDefault="000477F6">
      <w:pPr>
        <w:jc w:val="center"/>
        <w:rPr>
          <w:b/>
          <w:bCs/>
          <w:sz w:val="28"/>
          <w:szCs w:val="28"/>
          <w:lang w:eastAsia="ru-RU"/>
        </w:rPr>
      </w:pPr>
    </w:p>
    <w:p w:rsidR="000477F6" w:rsidRDefault="000477F6">
      <w:pPr>
        <w:jc w:val="center"/>
        <w:rPr>
          <w:b/>
          <w:bCs/>
          <w:sz w:val="28"/>
          <w:szCs w:val="28"/>
          <w:lang w:eastAsia="ru-RU"/>
        </w:rPr>
      </w:pPr>
    </w:p>
    <w:p w:rsidR="000477F6" w:rsidRDefault="00FF475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указания</w:t>
      </w:r>
    </w:p>
    <w:p w:rsidR="000477F6" w:rsidRDefault="00FF475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выполнению внеаудиторной</w:t>
      </w:r>
    </w:p>
    <w:p w:rsidR="000477F6" w:rsidRDefault="00FF475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самостоятельной работы</w:t>
      </w:r>
    </w:p>
    <w:p w:rsidR="000477F6" w:rsidRDefault="00FF4756">
      <w:pPr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по дисциплине</w:t>
      </w:r>
    </w:p>
    <w:p w:rsidR="000477F6" w:rsidRDefault="00FF4756">
      <w:pPr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ОП 02 Экономика страховой организации </w:t>
      </w:r>
    </w:p>
    <w:p w:rsidR="000477F6" w:rsidRDefault="00FF47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 </w:t>
      </w:r>
      <w:r>
        <w:rPr>
          <w:bCs/>
          <w:sz w:val="28"/>
          <w:szCs w:val="28"/>
          <w:lang w:eastAsia="ru-RU"/>
        </w:rPr>
        <w:t xml:space="preserve">38.02.02 </w:t>
      </w:r>
      <w:r>
        <w:rPr>
          <w:sz w:val="28"/>
          <w:szCs w:val="28"/>
        </w:rPr>
        <w:t>Страховое дело</w:t>
      </w:r>
      <w:r>
        <w:rPr>
          <w:bCs/>
          <w:sz w:val="28"/>
          <w:szCs w:val="28"/>
          <w:lang w:eastAsia="ru-RU"/>
        </w:rPr>
        <w:t>(по отраслям)</w:t>
      </w: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0477F6">
      <w:pPr>
        <w:jc w:val="center"/>
        <w:rPr>
          <w:sz w:val="28"/>
          <w:szCs w:val="28"/>
        </w:rPr>
      </w:pPr>
    </w:p>
    <w:p w:rsidR="000477F6" w:rsidRDefault="00FF4756">
      <w:pPr>
        <w:jc w:val="center"/>
      </w:pPr>
      <w:r>
        <w:rPr>
          <w:sz w:val="28"/>
          <w:szCs w:val="28"/>
        </w:rPr>
        <w:t>Вологда, 2024</w:t>
      </w:r>
      <w:r>
        <w:br w:type="page" w:clear="all"/>
      </w:r>
    </w:p>
    <w:p w:rsidR="000477F6" w:rsidRDefault="000477F6">
      <w:pPr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FF4756" w:rsidTr="00FF4756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4756" w:rsidRDefault="00FF4756">
            <w:pPr>
              <w:rPr>
                <w:lang w:eastAsia="zh-CN"/>
              </w:rPr>
            </w:pPr>
            <w:r>
              <w:rPr>
                <w:sz w:val="24"/>
                <w:szCs w:val="24"/>
              </w:rPr>
              <w:t>РАССМОТРЕНО</w:t>
            </w:r>
          </w:p>
          <w:p w:rsidR="00FF4756" w:rsidRDefault="00FF4756">
            <w:r>
              <w:rPr>
                <w:sz w:val="24"/>
                <w:szCs w:val="24"/>
              </w:rPr>
              <w:t>на заседании методической комиссии экономических и технологических дисциплин</w:t>
            </w:r>
          </w:p>
          <w:p w:rsidR="00FF4756" w:rsidRDefault="00FF4756">
            <w:pPr>
              <w:rPr>
                <w:sz w:val="24"/>
                <w:szCs w:val="24"/>
              </w:rPr>
            </w:pPr>
          </w:p>
          <w:p w:rsidR="00FF4756" w:rsidRDefault="00FF475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Протокол №  10  от 16.05.2024 г.</w:t>
            </w:r>
          </w:p>
          <w:p w:rsidR="00FF4756" w:rsidRDefault="00FF4756">
            <w:pPr>
              <w:rPr>
                <w:sz w:val="24"/>
                <w:szCs w:val="24"/>
              </w:rPr>
            </w:pPr>
          </w:p>
          <w:p w:rsidR="00FF4756" w:rsidRDefault="00FF475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Председатель МК</w:t>
            </w:r>
          </w:p>
          <w:p w:rsidR="00FF4756" w:rsidRDefault="00FF4756">
            <w:pPr>
              <w:rPr>
                <w:sz w:val="24"/>
                <w:szCs w:val="24"/>
              </w:rPr>
            </w:pPr>
          </w:p>
          <w:p w:rsidR="00FF4756" w:rsidRDefault="00FF4756">
            <w:pPr>
              <w:rPr>
                <w:sz w:val="24"/>
                <w:szCs w:val="24"/>
              </w:rPr>
            </w:pPr>
          </w:p>
          <w:p w:rsidR="00FF4756" w:rsidRDefault="00FF4756">
            <w:pPr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11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_____________    О. Б. Литвинова</w:t>
            </w:r>
          </w:p>
          <w:p w:rsidR="00FF4756" w:rsidRDefault="00FF4756">
            <w:pPr>
              <w:suppressAutoHyphens/>
              <w:rPr>
                <w:rFonts w:hint="eastAsia"/>
                <w:sz w:val="24"/>
                <w:szCs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756" w:rsidRDefault="00FF4756">
            <w:pPr>
              <w:rPr>
                <w:lang w:eastAsia="zh-CN"/>
              </w:rPr>
            </w:pPr>
            <w:r>
              <w:rPr>
                <w:sz w:val="24"/>
                <w:szCs w:val="24"/>
              </w:rPr>
              <w:t>ОДОБРЕНО</w:t>
            </w:r>
          </w:p>
          <w:p w:rsidR="00FF4756" w:rsidRDefault="00FF4756">
            <w:r>
              <w:rPr>
                <w:sz w:val="24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FF4756" w:rsidRDefault="00FF4756">
            <w:pPr>
              <w:rPr>
                <w:sz w:val="24"/>
                <w:szCs w:val="24"/>
              </w:rPr>
            </w:pPr>
          </w:p>
          <w:p w:rsidR="00FF4756" w:rsidRDefault="00FF475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Протокол № 4  от 06.06.2024 г.</w:t>
            </w:r>
          </w:p>
          <w:p w:rsidR="00FF4756" w:rsidRDefault="00FF4756">
            <w:pPr>
              <w:rPr>
                <w:sz w:val="24"/>
                <w:szCs w:val="24"/>
              </w:rPr>
            </w:pPr>
          </w:p>
          <w:p w:rsidR="00FF4756" w:rsidRDefault="00FF475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Председатель  НМС </w:t>
            </w:r>
          </w:p>
          <w:p w:rsidR="00FF4756" w:rsidRDefault="00FF4756">
            <w:pPr>
              <w:rPr>
                <w:sz w:val="24"/>
                <w:szCs w:val="24"/>
              </w:rPr>
            </w:pPr>
          </w:p>
          <w:p w:rsidR="00FF4756" w:rsidRDefault="00FF4756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noProof/>
                <w:lang w:eastAsia="ru-RU"/>
              </w:rPr>
              <w:drawing>
                <wp:anchor distT="0" distB="0" distL="0" distR="0" simplePos="0" relativeHeight="251661312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</w:p>
          <w:p w:rsidR="00FF4756" w:rsidRDefault="00FF4756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sz w:val="24"/>
                <w:szCs w:val="24"/>
              </w:rPr>
              <w:t xml:space="preserve">   Е. В. Вихарева</w:t>
            </w:r>
          </w:p>
        </w:tc>
      </w:tr>
    </w:tbl>
    <w:p w:rsidR="000477F6" w:rsidRDefault="000477F6">
      <w:pPr>
        <w:rPr>
          <w:sz w:val="28"/>
          <w:szCs w:val="28"/>
        </w:rPr>
      </w:pPr>
    </w:p>
    <w:p w:rsidR="000477F6" w:rsidRDefault="000477F6">
      <w:pPr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Н.Б. Варзина, </w:t>
      </w:r>
      <w:r>
        <w:rPr>
          <w:sz w:val="28"/>
          <w:szCs w:val="28"/>
        </w:rPr>
        <w:t>преподаватель высшей квалификационной категории БПОУ ВО «Вологодский аграрно-экономический колледж».</w:t>
      </w:r>
    </w:p>
    <w:p w:rsidR="000477F6" w:rsidRDefault="000477F6">
      <w:pPr>
        <w:ind w:firstLine="284"/>
        <w:jc w:val="both"/>
        <w:rPr>
          <w:sz w:val="28"/>
          <w:szCs w:val="28"/>
        </w:rPr>
      </w:pPr>
    </w:p>
    <w:p w:rsidR="000477F6" w:rsidRDefault="000477F6">
      <w:pPr>
        <w:ind w:firstLine="284"/>
        <w:jc w:val="both"/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предназначены для студентов специальности  </w:t>
      </w:r>
      <w:r>
        <w:rPr>
          <w:bCs/>
          <w:sz w:val="28"/>
          <w:szCs w:val="28"/>
          <w:lang w:eastAsia="ru-RU"/>
        </w:rPr>
        <w:t xml:space="preserve">38.02.02 </w:t>
      </w:r>
      <w:r>
        <w:rPr>
          <w:sz w:val="28"/>
          <w:szCs w:val="28"/>
        </w:rPr>
        <w:t xml:space="preserve">Страховое дело </w:t>
      </w:r>
      <w:r>
        <w:rPr>
          <w:bCs/>
          <w:sz w:val="28"/>
          <w:szCs w:val="28"/>
          <w:lang w:eastAsia="ru-RU"/>
        </w:rPr>
        <w:t>(по отраслям)</w:t>
      </w:r>
      <w:r>
        <w:rPr>
          <w:sz w:val="28"/>
          <w:szCs w:val="28"/>
        </w:rPr>
        <w:t xml:space="preserve">  и направлены на оказание практической помощи при выполнении внеаудиторной  самостоятельной работы по дисциплине </w:t>
      </w:r>
      <w:r>
        <w:rPr>
          <w:bCs/>
          <w:sz w:val="28"/>
          <w:szCs w:val="28"/>
          <w:lang w:eastAsia="ru-RU"/>
        </w:rPr>
        <w:t>Экономика страховой организации (предприятия).</w:t>
      </w:r>
    </w:p>
    <w:p w:rsidR="000477F6" w:rsidRDefault="00FF4756">
      <w:r>
        <w:br w:type="page" w:clear="all"/>
      </w: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Пояснительная записка</w:t>
      </w:r>
    </w:p>
    <w:p w:rsidR="000477F6" w:rsidRDefault="000477F6">
      <w:pPr>
        <w:ind w:firstLine="284"/>
        <w:jc w:val="both"/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Экономика организации является общепрофессиональной</w:t>
      </w:r>
      <w:r>
        <w:rPr>
          <w:sz w:val="28"/>
          <w:szCs w:val="28"/>
        </w:rPr>
        <w:t>, устанавливающей базовые знания для усвоения специальных дисциплин.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самостоятельной работы должно способствовать более полному усвоению программного материала.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для выполнения самостоятельной работы составлены в соответстви</w:t>
      </w:r>
      <w:r>
        <w:rPr>
          <w:sz w:val="28"/>
          <w:szCs w:val="28"/>
        </w:rPr>
        <w:t>и с рабочей программой по дисциплине, рассчитаны на 12 часов, предусматривают самостоятельное изучение многих экономических проблем, позволяет ознакомиться с экономическими аспектами деятельности предприятия, фирмы, отрасли, получить необходимые знания о в</w:t>
      </w:r>
      <w:r>
        <w:rPr>
          <w:sz w:val="28"/>
          <w:szCs w:val="28"/>
        </w:rPr>
        <w:t>ажнейших показателях работы предприятия, их смысле, методике расчета.</w:t>
      </w:r>
    </w:p>
    <w:p w:rsidR="000477F6" w:rsidRDefault="00FF4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результате освоения дисциплины обучающийся должен</w:t>
      </w:r>
      <w:r>
        <w:rPr>
          <w:b/>
          <w:sz w:val="28"/>
          <w:szCs w:val="28"/>
          <w:lang w:eastAsia="ru-RU"/>
        </w:rPr>
        <w:t xml:space="preserve"> уметь</w:t>
      </w:r>
      <w:r>
        <w:rPr>
          <w:sz w:val="28"/>
          <w:szCs w:val="28"/>
          <w:lang w:eastAsia="ru-RU"/>
        </w:rPr>
        <w:t xml:space="preserve">: </w:t>
      </w:r>
    </w:p>
    <w:p w:rsidR="000477F6" w:rsidRDefault="00FF4756">
      <w:pPr>
        <w:pStyle w:val="af8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1"/>
        </w:rPr>
      </w:pPr>
      <w:r>
        <w:rPr>
          <w:color w:val="000000"/>
          <w:sz w:val="28"/>
          <w:szCs w:val="28"/>
          <w:lang w:eastAsia="ru-RU"/>
        </w:rPr>
        <w:t xml:space="preserve">определять организационно-правовые формы </w:t>
      </w:r>
      <w:r>
        <w:rPr>
          <w:color w:val="000000"/>
          <w:spacing w:val="-1"/>
          <w:sz w:val="28"/>
          <w:szCs w:val="28"/>
          <w:lang w:eastAsia="ru-RU"/>
        </w:rPr>
        <w:t>организаций;</w:t>
      </w:r>
    </w:p>
    <w:p w:rsidR="000477F6" w:rsidRDefault="00FF4756">
      <w:pPr>
        <w:pStyle w:val="af8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-1"/>
          <w:sz w:val="28"/>
          <w:szCs w:val="28"/>
          <w:lang w:eastAsia="ru-RU"/>
        </w:rPr>
      </w:pPr>
      <w:r>
        <w:rPr>
          <w:color w:val="000000"/>
          <w:spacing w:val="1"/>
          <w:sz w:val="28"/>
          <w:szCs w:val="28"/>
        </w:rPr>
        <w:t>планировать деятельность организации;</w:t>
      </w:r>
    </w:p>
    <w:p w:rsidR="000477F6" w:rsidRDefault="00FF4756">
      <w:pPr>
        <w:pStyle w:val="af8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-1"/>
          <w:sz w:val="28"/>
          <w:szCs w:val="28"/>
          <w:lang w:eastAsia="ru-RU"/>
        </w:rPr>
      </w:pPr>
      <w:r>
        <w:rPr>
          <w:color w:val="000000"/>
          <w:spacing w:val="-1"/>
          <w:sz w:val="28"/>
          <w:szCs w:val="28"/>
          <w:lang w:eastAsia="ru-RU"/>
        </w:rPr>
        <w:t xml:space="preserve">определять состав материальных, </w:t>
      </w:r>
      <w:r>
        <w:rPr>
          <w:color w:val="000000"/>
          <w:spacing w:val="-1"/>
          <w:sz w:val="28"/>
          <w:szCs w:val="28"/>
          <w:lang w:eastAsia="ru-RU"/>
        </w:rPr>
        <w:t>трудовых и финансовых ресурсов организации;</w:t>
      </w:r>
    </w:p>
    <w:p w:rsidR="000477F6" w:rsidRDefault="00FF4756">
      <w:pPr>
        <w:pStyle w:val="af8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-1"/>
          <w:sz w:val="28"/>
          <w:szCs w:val="28"/>
          <w:lang w:eastAsia="ru-RU"/>
        </w:rPr>
      </w:pPr>
      <w:r>
        <w:rPr>
          <w:color w:val="000000"/>
          <w:spacing w:val="-1"/>
          <w:sz w:val="28"/>
          <w:szCs w:val="28"/>
          <w:lang w:eastAsia="ru-RU"/>
        </w:rPr>
        <w:t>заполнять первичные документы по экономической деятельности организации;</w:t>
      </w:r>
    </w:p>
    <w:p w:rsidR="000477F6" w:rsidRDefault="00FF4756">
      <w:pPr>
        <w:pStyle w:val="af8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-2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рассчитывать по принятой методике основные технико-экономические показатели деятельности</w:t>
      </w:r>
      <w:r>
        <w:rPr>
          <w:color w:val="000000"/>
          <w:spacing w:val="-2"/>
          <w:sz w:val="28"/>
          <w:szCs w:val="28"/>
          <w:lang w:eastAsia="ru-RU"/>
        </w:rPr>
        <w:t xml:space="preserve"> организации;</w:t>
      </w:r>
    </w:p>
    <w:p w:rsidR="000477F6" w:rsidRDefault="00FF4756">
      <w:pPr>
        <w:pStyle w:val="af8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pacing w:val="-1"/>
          <w:sz w:val="28"/>
          <w:szCs w:val="28"/>
          <w:lang w:eastAsia="ru-RU"/>
        </w:rPr>
      </w:pPr>
      <w:r>
        <w:rPr>
          <w:color w:val="000000"/>
          <w:spacing w:val="-1"/>
          <w:sz w:val="28"/>
          <w:szCs w:val="28"/>
          <w:lang w:eastAsia="ru-RU"/>
        </w:rPr>
        <w:t>находить и использовать необходимую э</w:t>
      </w:r>
      <w:r>
        <w:rPr>
          <w:color w:val="000000"/>
          <w:spacing w:val="-1"/>
          <w:sz w:val="28"/>
          <w:szCs w:val="28"/>
          <w:lang w:eastAsia="ru-RU"/>
        </w:rPr>
        <w:t>кономическую информацию;</w:t>
      </w:r>
    </w:p>
    <w:p w:rsidR="000477F6" w:rsidRDefault="000477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</w:p>
    <w:p w:rsidR="000477F6" w:rsidRDefault="00FF4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>
        <w:rPr>
          <w:b/>
          <w:sz w:val="28"/>
          <w:szCs w:val="28"/>
          <w:lang w:eastAsia="ru-RU"/>
        </w:rPr>
        <w:t>знать</w:t>
      </w:r>
      <w:r>
        <w:rPr>
          <w:sz w:val="28"/>
          <w:szCs w:val="28"/>
          <w:lang w:eastAsia="ru-RU"/>
        </w:rPr>
        <w:t>:</w:t>
      </w:r>
    </w:p>
    <w:p w:rsidR="000477F6" w:rsidRDefault="00FF475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сущность организации как основного звена экономики отраслей;</w:t>
      </w:r>
    </w:p>
    <w:p w:rsidR="000477F6" w:rsidRDefault="00FF475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основные принципы построения экономической системы организации;</w:t>
      </w:r>
    </w:p>
    <w:p w:rsidR="000477F6" w:rsidRDefault="00FF475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управление основными и оборотными </w:t>
      </w:r>
      <w:r>
        <w:rPr>
          <w:color w:val="000000"/>
          <w:sz w:val="28"/>
          <w:szCs w:val="28"/>
          <w:lang w:eastAsia="ru-RU"/>
        </w:rPr>
        <w:t>средствами и оценку эффективности их использования;</w:t>
      </w:r>
    </w:p>
    <w:p w:rsidR="000477F6" w:rsidRDefault="00FF475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организацию производственного и технологического процессов;</w:t>
      </w:r>
    </w:p>
    <w:p w:rsidR="000477F6" w:rsidRDefault="00FF475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состав материальных, трудовых и финансовых ресурсов организации, показатели их эффективного использования;</w:t>
      </w:r>
    </w:p>
    <w:p w:rsidR="000477F6" w:rsidRDefault="00FF475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способы экономии ресурсов, энергосбер</w:t>
      </w:r>
      <w:r>
        <w:rPr>
          <w:color w:val="000000"/>
          <w:sz w:val="28"/>
          <w:szCs w:val="28"/>
          <w:lang w:eastAsia="ru-RU"/>
        </w:rPr>
        <w:t>егающие технологии;</w:t>
      </w:r>
    </w:p>
    <w:p w:rsidR="000477F6" w:rsidRDefault="00FF475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механизмы ценообразования, формы оплаты труда;</w:t>
      </w:r>
    </w:p>
    <w:p w:rsidR="000477F6" w:rsidRDefault="00FF4756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основные технико-экономические показатели деятельности организации и методику их расчета;</w:t>
      </w:r>
    </w:p>
    <w:p w:rsidR="000477F6" w:rsidRDefault="00FF4756">
      <w:pPr>
        <w:pStyle w:val="af8"/>
        <w:numPr>
          <w:ilvl w:val="0"/>
          <w:numId w:val="4"/>
        </w:num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аспекты развития отрасли, организацию хозяйствующих субъектов в рыночной экономике;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заданий по самостоятельной работе должно  формировать навыки работы с литературой, умение выбрать главное, самостоятельность в добывании знаний.</w:t>
      </w:r>
    </w:p>
    <w:p w:rsidR="000477F6" w:rsidRDefault="00FF4756">
      <w:pPr>
        <w:pStyle w:val="Heading1"/>
        <w:spacing w:before="0"/>
        <w:jc w:val="center"/>
      </w:pPr>
      <w:r>
        <w:br w:type="page" w:clear="all"/>
      </w: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Toc240109738"/>
      <w:bookmarkStart w:id="1" w:name="_Toc176759262"/>
      <w:bookmarkStart w:id="2" w:name="_Toc248584630"/>
      <w:bookmarkStart w:id="3" w:name="_Toc390852805"/>
      <w:r>
        <w:rPr>
          <w:rFonts w:ascii="Times New Roman" w:hAnsi="Times New Roman" w:cs="Times New Roman"/>
          <w:color w:val="auto"/>
        </w:rPr>
        <w:lastRenderedPageBreak/>
        <w:t>Цели, основные виды самостоятельной работы студентов</w:t>
      </w:r>
      <w:bookmarkEnd w:id="0"/>
      <w:bookmarkEnd w:id="1"/>
      <w:bookmarkEnd w:id="2"/>
      <w:bookmarkEnd w:id="3"/>
    </w:p>
    <w:p w:rsidR="000477F6" w:rsidRDefault="000477F6">
      <w:pPr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Цели самостоятельной внеаудиторной работы ст</w:t>
      </w:r>
      <w:r>
        <w:rPr>
          <w:i/>
          <w:sz w:val="28"/>
          <w:szCs w:val="28"/>
        </w:rPr>
        <w:t>удентов</w:t>
      </w:r>
    </w:p>
    <w:p w:rsidR="000477F6" w:rsidRDefault="000477F6">
      <w:pPr>
        <w:ind w:firstLine="284"/>
        <w:jc w:val="both"/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закрепление, углубление, расширение и систематизация знаний, самостоятельное овладение новым учебным материалом;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профессиональных явлений;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умений и навыков самостоятельного умственного труда;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мотивирование регуляр</w:t>
      </w:r>
      <w:r>
        <w:rPr>
          <w:sz w:val="28"/>
          <w:szCs w:val="28"/>
        </w:rPr>
        <w:t>ной целенаправленной работы по освоению специальности;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развитие самостоятельного мышления;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убежденности, волевых черт характера, способности к самоорганизации</w:t>
      </w:r>
    </w:p>
    <w:p w:rsidR="000477F6" w:rsidRDefault="000477F6">
      <w:pPr>
        <w:jc w:val="both"/>
        <w:rPr>
          <w:sz w:val="28"/>
          <w:szCs w:val="28"/>
        </w:rPr>
      </w:pPr>
    </w:p>
    <w:tbl>
      <w:tblPr>
        <w:tblStyle w:val="afd"/>
        <w:tblW w:w="10065" w:type="dxa"/>
        <w:tblInd w:w="-459" w:type="dxa"/>
        <w:tblLayout w:type="fixed"/>
        <w:tblLook w:val="04A0"/>
      </w:tblPr>
      <w:tblGrid>
        <w:gridCol w:w="2819"/>
        <w:gridCol w:w="2742"/>
        <w:gridCol w:w="1661"/>
        <w:gridCol w:w="2843"/>
      </w:tblGrid>
      <w:tr w:rsidR="000477F6">
        <w:tc>
          <w:tcPr>
            <w:tcW w:w="281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2742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661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843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</w:t>
            </w:r>
            <w:r>
              <w:rPr>
                <w:sz w:val="28"/>
                <w:szCs w:val="28"/>
              </w:rPr>
              <w:t>нное обеспечение</w:t>
            </w:r>
          </w:p>
        </w:tc>
      </w:tr>
      <w:tr w:rsidR="000477F6">
        <w:tc>
          <w:tcPr>
            <w:tcW w:w="281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1.1 Организационно-правовые формы организаций</w:t>
            </w:r>
          </w:p>
        </w:tc>
        <w:tc>
          <w:tcPr>
            <w:tcW w:w="2742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и тенденции развития страховой отрасли в народном хозяйстве Российской Федерации</w:t>
            </w:r>
          </w:p>
        </w:tc>
        <w:tc>
          <w:tcPr>
            <w:tcW w:w="1661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43" w:type="dxa"/>
            <w:shd w:val="clear" w:color="auto" w:fill="auto"/>
            <w:noWrap/>
          </w:tcPr>
          <w:p w:rsidR="000477F6" w:rsidRDefault="00FF4756">
            <w:r>
              <w:rPr>
                <w:spacing w:val="-2"/>
                <w:sz w:val="24"/>
                <w:szCs w:val="24"/>
                <w:lang w:eastAsia="ru-RU"/>
              </w:rPr>
              <w:t xml:space="preserve">Грибов В.Д. Грузинов В.П., Экономика организации (предприятия): электронное учебное пособие для СПО. — </w:t>
            </w:r>
            <w:r>
              <w:rPr>
                <w:spacing w:val="-1"/>
                <w:sz w:val="24"/>
                <w:szCs w:val="24"/>
                <w:lang w:eastAsia="ru-RU"/>
              </w:rPr>
              <w:t xml:space="preserve">М.: Кнорус, </w:t>
            </w:r>
            <w:bookmarkStart w:id="4" w:name="__DdeLink__2529_512578106"/>
            <w:r>
              <w:rPr>
                <w:spacing w:val="-1"/>
                <w:sz w:val="24"/>
                <w:szCs w:val="24"/>
                <w:lang w:eastAsia="ru-RU"/>
              </w:rPr>
              <w:t>202</w:t>
            </w:r>
            <w:bookmarkEnd w:id="4"/>
            <w:r>
              <w:rPr>
                <w:spacing w:val="-1"/>
                <w:sz w:val="28"/>
                <w:szCs w:val="28"/>
                <w:lang w:eastAsia="ru-RU"/>
              </w:rPr>
              <w:t>4.</w:t>
            </w:r>
            <w:r>
              <w:rPr>
                <w:sz w:val="28"/>
                <w:szCs w:val="28"/>
              </w:rPr>
              <w:t>1</w:t>
            </w:r>
          </w:p>
        </w:tc>
      </w:tr>
      <w:tr w:rsidR="000477F6">
        <w:tc>
          <w:tcPr>
            <w:tcW w:w="281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1.2.</w:t>
            </w:r>
          </w:p>
          <w:p w:rsidR="000477F6" w:rsidRDefault="00FF47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Производственная структура организации</w:t>
            </w:r>
          </w:p>
        </w:tc>
        <w:tc>
          <w:tcPr>
            <w:tcW w:w="2742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Типы организационных структур страховых организаций</w:t>
            </w:r>
          </w:p>
        </w:tc>
        <w:tc>
          <w:tcPr>
            <w:tcW w:w="1661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43" w:type="dxa"/>
            <w:shd w:val="clear" w:color="auto" w:fill="auto"/>
            <w:noWrap/>
          </w:tcPr>
          <w:p w:rsidR="000477F6" w:rsidRDefault="00FF4756">
            <w:r>
              <w:rPr>
                <w:spacing w:val="-2"/>
                <w:sz w:val="24"/>
                <w:szCs w:val="24"/>
                <w:lang w:eastAsia="ru-RU"/>
              </w:rPr>
              <w:t>Грибов В.Д. Грузинов В.П., Эко</w:t>
            </w:r>
            <w:r>
              <w:rPr>
                <w:spacing w:val="-2"/>
                <w:sz w:val="24"/>
                <w:szCs w:val="24"/>
                <w:lang w:eastAsia="ru-RU"/>
              </w:rPr>
              <w:t xml:space="preserve">номика организации (предприятия): электронное учебное пособие для СПО. — </w:t>
            </w:r>
            <w:r>
              <w:rPr>
                <w:spacing w:val="-1"/>
                <w:sz w:val="24"/>
                <w:szCs w:val="24"/>
                <w:lang w:eastAsia="ru-RU"/>
              </w:rPr>
              <w:t>М.: Кнорус, 2024</w:t>
            </w:r>
          </w:p>
        </w:tc>
      </w:tr>
      <w:tr w:rsidR="000477F6">
        <w:tc>
          <w:tcPr>
            <w:tcW w:w="281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2.1 Основной и оборотный капитал, нематериальные активы.</w:t>
            </w:r>
          </w:p>
        </w:tc>
        <w:tc>
          <w:tcPr>
            <w:tcW w:w="2742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показатели, характеризующие эффективность деятельности страховой организации</w:t>
            </w:r>
          </w:p>
        </w:tc>
        <w:tc>
          <w:tcPr>
            <w:tcW w:w="1661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43" w:type="dxa"/>
            <w:shd w:val="clear" w:color="auto" w:fill="auto"/>
            <w:noWrap/>
          </w:tcPr>
          <w:p w:rsidR="000477F6" w:rsidRDefault="00FF4756">
            <w:r>
              <w:rPr>
                <w:spacing w:val="-2"/>
                <w:sz w:val="24"/>
                <w:szCs w:val="24"/>
                <w:lang w:eastAsia="ru-RU"/>
              </w:rPr>
              <w:t xml:space="preserve">Грибов В.Д. Грузинов В.П., Экономика организации (предприятия): электронное учебное пособие для СПО. — </w:t>
            </w:r>
            <w:r>
              <w:rPr>
                <w:spacing w:val="-1"/>
                <w:sz w:val="24"/>
                <w:szCs w:val="24"/>
                <w:lang w:eastAsia="ru-RU"/>
              </w:rPr>
              <w:t>М.: Кнорус, 2024.</w:t>
            </w:r>
            <w:r>
              <w:rPr>
                <w:sz w:val="28"/>
                <w:szCs w:val="28"/>
              </w:rPr>
              <w:t>.</w:t>
            </w:r>
          </w:p>
        </w:tc>
      </w:tr>
      <w:tr w:rsidR="000477F6">
        <w:tc>
          <w:tcPr>
            <w:tcW w:w="281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3.1 Издержки производства и реализации продукции</w:t>
            </w:r>
          </w:p>
        </w:tc>
        <w:tc>
          <w:tcPr>
            <w:tcW w:w="2742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финансово-экономические показатели, характеризующие результаты деятель</w:t>
            </w:r>
            <w:r>
              <w:rPr>
                <w:sz w:val="28"/>
                <w:szCs w:val="28"/>
              </w:rPr>
              <w:t>ности страховой организации</w:t>
            </w:r>
          </w:p>
        </w:tc>
        <w:tc>
          <w:tcPr>
            <w:tcW w:w="1661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</w:tc>
        <w:tc>
          <w:tcPr>
            <w:tcW w:w="2843" w:type="dxa"/>
            <w:shd w:val="clear" w:color="auto" w:fill="auto"/>
            <w:noWrap/>
          </w:tcPr>
          <w:p w:rsidR="000477F6" w:rsidRDefault="00FF4756">
            <w:r>
              <w:rPr>
                <w:spacing w:val="-2"/>
                <w:sz w:val="24"/>
                <w:szCs w:val="24"/>
                <w:lang w:eastAsia="ru-RU"/>
              </w:rPr>
              <w:t xml:space="preserve">Грибов В.Д. Грузинов В.П., Экономика организации (предприятия): электронное учебное пособие для СПО. — </w:t>
            </w:r>
            <w:r>
              <w:rPr>
                <w:spacing w:val="-1"/>
                <w:sz w:val="24"/>
                <w:szCs w:val="24"/>
                <w:lang w:eastAsia="ru-RU"/>
              </w:rPr>
              <w:t>М.: Кнорус, 2023</w:t>
            </w:r>
            <w:r>
              <w:rPr>
                <w:sz w:val="28"/>
                <w:szCs w:val="28"/>
              </w:rPr>
              <w:t>4</w:t>
            </w:r>
          </w:p>
        </w:tc>
      </w:tr>
      <w:tr w:rsidR="000477F6">
        <w:tc>
          <w:tcPr>
            <w:tcW w:w="281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Тема 3.2 Прибыль и рентабельность деятельности организации</w:t>
            </w:r>
          </w:p>
        </w:tc>
        <w:tc>
          <w:tcPr>
            <w:tcW w:w="2742" w:type="dxa"/>
            <w:shd w:val="clear" w:color="auto" w:fill="auto"/>
            <w:noWrap/>
          </w:tcPr>
          <w:p w:rsidR="000477F6" w:rsidRDefault="00FF4756">
            <w:r>
              <w:rPr>
                <w:sz w:val="28"/>
                <w:szCs w:val="28"/>
              </w:rPr>
              <w:t>Оценка эффективности инвестиционной дея</w:t>
            </w:r>
            <w:r>
              <w:rPr>
                <w:sz w:val="28"/>
                <w:szCs w:val="28"/>
              </w:rPr>
              <w:t>тельности страховой организации</w:t>
            </w:r>
          </w:p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Стратегии ценообразования на рынке финансовых услуг</w:t>
            </w:r>
          </w:p>
        </w:tc>
        <w:tc>
          <w:tcPr>
            <w:tcW w:w="1661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</w:tc>
        <w:tc>
          <w:tcPr>
            <w:tcW w:w="2843" w:type="dxa"/>
            <w:shd w:val="clear" w:color="auto" w:fill="auto"/>
            <w:noWrap/>
          </w:tcPr>
          <w:p w:rsidR="000477F6" w:rsidRDefault="00FF4756">
            <w:r>
              <w:rPr>
                <w:spacing w:val="-2"/>
                <w:sz w:val="24"/>
                <w:szCs w:val="24"/>
                <w:lang w:eastAsia="ru-RU"/>
              </w:rPr>
              <w:t xml:space="preserve">Грибов В.Д. Грузинов В.П., Экономика организации (предприятия): электронное учебное пособие для СПО. — </w:t>
            </w:r>
            <w:r>
              <w:rPr>
                <w:spacing w:val="-1"/>
                <w:sz w:val="24"/>
                <w:szCs w:val="24"/>
                <w:lang w:eastAsia="ru-RU"/>
              </w:rPr>
              <w:t>М.: Кнорус, 2024.</w:t>
            </w:r>
          </w:p>
        </w:tc>
      </w:tr>
      <w:tr w:rsidR="000477F6">
        <w:tc>
          <w:tcPr>
            <w:tcW w:w="2819" w:type="dxa"/>
            <w:shd w:val="clear" w:color="auto" w:fill="auto"/>
            <w:noWrap/>
          </w:tcPr>
          <w:p w:rsidR="000477F6" w:rsidRDefault="000477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42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661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0477F6" w:rsidRDefault="000477F6">
            <w:pPr>
              <w:rPr>
                <w:sz w:val="28"/>
                <w:szCs w:val="28"/>
              </w:rPr>
            </w:pPr>
          </w:p>
        </w:tc>
        <w:tc>
          <w:tcPr>
            <w:tcW w:w="2843" w:type="dxa"/>
            <w:shd w:val="clear" w:color="auto" w:fill="auto"/>
            <w:noWrap/>
          </w:tcPr>
          <w:p w:rsidR="000477F6" w:rsidRDefault="000477F6">
            <w:pPr>
              <w:rPr>
                <w:spacing w:val="-2"/>
                <w:sz w:val="24"/>
                <w:szCs w:val="24"/>
                <w:lang w:eastAsia="ru-RU"/>
              </w:rPr>
            </w:pPr>
          </w:p>
        </w:tc>
      </w:tr>
    </w:tbl>
    <w:p w:rsidR="000477F6" w:rsidRDefault="000477F6">
      <w:pPr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</w:t>
      </w:r>
      <w:r>
        <w:rPr>
          <w:sz w:val="28"/>
          <w:szCs w:val="28"/>
        </w:rPr>
        <w:t>ратуры.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Согласно требованиям государственных образовательных станд</w:t>
      </w:r>
      <w:r>
        <w:rPr>
          <w:sz w:val="28"/>
          <w:szCs w:val="28"/>
        </w:rPr>
        <w:t>артов среднего профессионального образования и плана учебного процесса каждый студент обязан выполнить по каждой учебной дисциплине определенный объем внеаудиторной  самостоятельной   работы.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качестве форм и методов контроля внеаудиторной самостоятельной</w:t>
      </w:r>
      <w:r>
        <w:rPr>
          <w:sz w:val="28"/>
          <w:szCs w:val="28"/>
        </w:rPr>
        <w:t xml:space="preserve"> работы  используется защита докладов, сообщений, выступление на занятиях, оформление схем и таблиц.</w:t>
      </w:r>
    </w:p>
    <w:p w:rsidR="000477F6" w:rsidRDefault="000477F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5" w:name="_Toc390852806"/>
      <w:r>
        <w:rPr>
          <w:rFonts w:ascii="Times New Roman" w:hAnsi="Times New Roman" w:cs="Times New Roman"/>
          <w:color w:val="auto"/>
        </w:rPr>
        <w:t>Критерии оценки результатов самостоятельной работы</w:t>
      </w:r>
      <w:bookmarkEnd w:id="5"/>
    </w:p>
    <w:p w:rsidR="000477F6" w:rsidRDefault="000477F6">
      <w:pPr>
        <w:jc w:val="center"/>
        <w:rPr>
          <w:b/>
          <w:bCs/>
          <w:iCs/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Критериями оценки результатов внеаудиторной самостоятельной работы обучающихся являются: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осво</w:t>
      </w:r>
      <w:r>
        <w:rPr>
          <w:sz w:val="28"/>
          <w:szCs w:val="28"/>
        </w:rPr>
        <w:t>ения учебного материала;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умения использовать теоретические знания при выполнении практических задач;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сформированности общеучебных умений;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умения активно использовать электронные образовательные ресурсы, находить требующуюся инфор</w:t>
      </w:r>
      <w:r>
        <w:rPr>
          <w:sz w:val="28"/>
          <w:szCs w:val="28"/>
        </w:rPr>
        <w:t>мацию, изучать ее и применять на практике;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-обоснованность и четкость изложения материала;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-оформление материала в соответствии с требованиями стандарта;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умения ориентироваться в потоке информации, выделять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главное;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умения четко сформулир</w:t>
      </w:r>
      <w:r>
        <w:rPr>
          <w:sz w:val="28"/>
          <w:szCs w:val="28"/>
        </w:rPr>
        <w:t>овать проблему, предложив ее решение, критически оценить решение и его последствия;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умения определить, проанализировать альтернативные возможности, варианты действий;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-уровень умения сформулировать собственную позицию, оценку и аргументировать ее.</w:t>
      </w:r>
    </w:p>
    <w:p w:rsidR="000477F6" w:rsidRDefault="000477F6">
      <w:pPr>
        <w:pStyle w:val="Heading1"/>
        <w:spacing w:before="0"/>
        <w:jc w:val="center"/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  <w:lang w:eastAsia="ru-RU"/>
        </w:rPr>
      </w:pPr>
      <w:bookmarkStart w:id="6" w:name="_Toc354667570"/>
      <w:bookmarkStart w:id="7" w:name="_Toc390852807"/>
      <w:r>
        <w:rPr>
          <w:rFonts w:ascii="Times New Roman" w:hAnsi="Times New Roman" w:cs="Times New Roman"/>
          <w:color w:val="auto"/>
          <w:lang w:eastAsia="ru-RU"/>
        </w:rPr>
        <w:t>Методические рекомендации по работе с литературой</w:t>
      </w:r>
      <w:bookmarkEnd w:id="6"/>
      <w:bookmarkEnd w:id="7"/>
    </w:p>
    <w:p w:rsidR="000477F6" w:rsidRDefault="000477F6">
      <w:pPr>
        <w:rPr>
          <w:rFonts w:eastAsiaTheme="minorHAnsi"/>
          <w:sz w:val="28"/>
          <w:szCs w:val="28"/>
          <w:lang w:eastAsia="ru-RU"/>
        </w:rPr>
      </w:pP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Важной составляющей самостоятельной внеаудиторной подготовки является работа с литературой ко всем занятий: семинарским, практическим, при подготовке к зачетам, экзаменам, тестированию участию в научных </w:t>
      </w:r>
      <w:r>
        <w:rPr>
          <w:rFonts w:eastAsiaTheme="minorHAnsi"/>
          <w:sz w:val="28"/>
          <w:szCs w:val="28"/>
        </w:rPr>
        <w:t xml:space="preserve">конференциях.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Умение работать с литературой означает научиться осмысленно пользоваться источниками.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Существует несколько методов работы с литературой.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Один из них - самый известный - </w:t>
      </w:r>
      <w:r>
        <w:rPr>
          <w:rFonts w:eastAsiaTheme="minorHAnsi"/>
          <w:sz w:val="28"/>
          <w:szCs w:val="28"/>
          <w:u w:val="single"/>
        </w:rPr>
        <w:t>метод повторения</w:t>
      </w:r>
      <w:r>
        <w:rPr>
          <w:rFonts w:eastAsiaTheme="minorHAnsi"/>
          <w:sz w:val="28"/>
          <w:szCs w:val="28"/>
        </w:rPr>
        <w:t>: прочитанный текст можно заучить наизусть. Простое повт</w:t>
      </w:r>
      <w:r>
        <w:rPr>
          <w:rFonts w:eastAsiaTheme="minorHAnsi"/>
          <w:sz w:val="28"/>
          <w:szCs w:val="28"/>
        </w:rPr>
        <w:t>орение воздействует  на память механически и поверхностно. Полученные таким путем сведения легко забываются.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Наиболее эффективный метод - </w:t>
      </w:r>
      <w:r>
        <w:rPr>
          <w:rFonts w:eastAsiaTheme="minorHAnsi"/>
          <w:sz w:val="28"/>
          <w:szCs w:val="28"/>
          <w:u w:val="single"/>
        </w:rPr>
        <w:t>метод кодирования</w:t>
      </w:r>
      <w:r>
        <w:rPr>
          <w:rFonts w:eastAsiaTheme="minorHAnsi"/>
          <w:sz w:val="28"/>
          <w:szCs w:val="28"/>
        </w:rPr>
        <w:t xml:space="preserve">: прочитанный текст нужно подвергнуть большей, чем простое заучивание, обработке. Чтобы основательно </w:t>
      </w:r>
      <w:r>
        <w:rPr>
          <w:rFonts w:eastAsiaTheme="minorHAnsi"/>
          <w:sz w:val="28"/>
          <w:szCs w:val="28"/>
        </w:rPr>
        <w:t>обработать информацию и  закодировать ее для хранения, важно провести целый ряд мыслительных операций: прокомментировать новые данные; оценить их значение; поставить вопросы; сопоставить полученные  сведения с ранее известными.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Для улучшения обработки инфо</w:t>
      </w:r>
      <w:r>
        <w:rPr>
          <w:rFonts w:eastAsiaTheme="minorHAnsi"/>
          <w:sz w:val="28"/>
          <w:szCs w:val="28"/>
        </w:rPr>
        <w:t>рмации очень важно устанавливать осмысленные связи, структурировать новые сведения.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Изучение научной учебной и иной литературы требует ведения рабочих записей.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Форма записей может быть весьма разнообразной: простой или развернуты</w:t>
      </w:r>
      <w:r>
        <w:rPr>
          <w:rFonts w:eastAsiaTheme="minorHAnsi"/>
          <w:sz w:val="28"/>
          <w:szCs w:val="28"/>
        </w:rPr>
        <w:t>й план, тезисы, цитаты, конспект.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План</w:t>
      </w:r>
      <w:r>
        <w:rPr>
          <w:rFonts w:eastAsiaTheme="minorHAnsi"/>
          <w:sz w:val="28"/>
          <w:szCs w:val="28"/>
        </w:rPr>
        <w:t xml:space="preserve">  - первооснова, каркас какой- либо письменной работы, определяющие последовательность изложения материала.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План является наиболее краткой и потому самой доступной и распространенной формой записей содержания исходного</w:t>
      </w:r>
      <w:r>
        <w:rPr>
          <w:rFonts w:eastAsiaTheme="minorHAnsi"/>
          <w:sz w:val="28"/>
          <w:szCs w:val="28"/>
        </w:rPr>
        <w:t xml:space="preserve">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Преимущество плана состоит в следующем.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i/>
          <w:sz w:val="28"/>
          <w:szCs w:val="28"/>
        </w:rPr>
        <w:t>Во-первых</w:t>
      </w:r>
      <w:r>
        <w:rPr>
          <w:rFonts w:eastAsiaTheme="minorHAnsi"/>
          <w:sz w:val="28"/>
          <w:szCs w:val="28"/>
        </w:rPr>
        <w:t>,  план позволяет наилучшим образом уяснить логику мысли автора, упрощает понимание главных моментов произведения.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i/>
          <w:sz w:val="28"/>
          <w:szCs w:val="28"/>
        </w:rPr>
        <w:t>Во-вторых</w:t>
      </w:r>
      <w:r>
        <w:rPr>
          <w:rFonts w:eastAsiaTheme="minorHAnsi"/>
          <w:sz w:val="28"/>
          <w:szCs w:val="28"/>
        </w:rPr>
        <w:t>, план позволяет быстро и глубоко проникнуть в сущность построения произведения и, следовательно, гораздо легче ориентиров</w:t>
      </w:r>
      <w:r>
        <w:rPr>
          <w:rFonts w:eastAsiaTheme="minorHAnsi"/>
          <w:sz w:val="28"/>
          <w:szCs w:val="28"/>
        </w:rPr>
        <w:t>аться в его содержании.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i/>
          <w:sz w:val="28"/>
          <w:szCs w:val="28"/>
        </w:rPr>
        <w:t>В-третьих</w:t>
      </w:r>
      <w:r>
        <w:rPr>
          <w:rFonts w:eastAsiaTheme="minorHAnsi"/>
          <w:sz w:val="28"/>
          <w:szCs w:val="28"/>
        </w:rPr>
        <w:t>, план позволяет – при последующем возвращении к нему – быстрее обычного вспомнить прочитанное.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i/>
          <w:sz w:val="28"/>
          <w:szCs w:val="28"/>
        </w:rPr>
        <w:lastRenderedPageBreak/>
        <w:t>В-четвертых</w:t>
      </w:r>
      <w:r>
        <w:rPr>
          <w:rFonts w:eastAsiaTheme="minorHAnsi"/>
          <w:sz w:val="28"/>
          <w:szCs w:val="28"/>
        </w:rPr>
        <w:t>, С помощью плана гораздо удобнее отыскивать в источнике  нужные места, факты, цитаты и т.д.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u w:val="single"/>
        </w:rPr>
        <w:t>Выписки</w:t>
      </w:r>
      <w:r>
        <w:rPr>
          <w:rFonts w:eastAsiaTheme="minorHAnsi"/>
          <w:sz w:val="28"/>
          <w:szCs w:val="28"/>
        </w:rPr>
        <w:t xml:space="preserve"> - небольшие фра</w:t>
      </w:r>
      <w:r>
        <w:rPr>
          <w:rFonts w:eastAsiaTheme="minorHAnsi"/>
          <w:sz w:val="28"/>
          <w:szCs w:val="28"/>
        </w:rPr>
        <w:t xml:space="preserve">гменты текста (неполные и полные предложения, отделы абзацы , а также дословные и близкие к дословным записи об излагаемых в нем фактах), содержащие в себе квинтэссенцию содержания прочитанного.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Выписки представляют собой более сложную форму записи содерж</w:t>
      </w:r>
      <w:r>
        <w:rPr>
          <w:rFonts w:eastAsiaTheme="minorHAnsi"/>
          <w:sz w:val="28"/>
          <w:szCs w:val="28"/>
        </w:rPr>
        <w:t>ания исходного источника информации. По сути, выписки – не что иное, как цитаты, заимствованные из текста. Выписки позволяют в концентрированные форме и с максимальной точностью воспроизвести в произвольном (чаще последовательном) порядке наиболее важные м</w:t>
      </w:r>
      <w:r>
        <w:rPr>
          <w:rFonts w:eastAsiaTheme="minorHAnsi"/>
          <w:sz w:val="28"/>
          <w:szCs w:val="28"/>
        </w:rPr>
        <w:t>ысли автора, статистические и даталогические сведения. В отдельных случаях – когда это оправдано с точки зрения продолжения работы над текстом – вполне допустимо заменять цитирование изложением, близким дословному.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u w:val="single"/>
        </w:rPr>
        <w:t>Тезисы</w:t>
      </w:r>
      <w:r>
        <w:rPr>
          <w:rFonts w:eastAsiaTheme="minorHAnsi"/>
          <w:sz w:val="28"/>
          <w:szCs w:val="28"/>
        </w:rPr>
        <w:t xml:space="preserve"> – сжатое изложение содержания изуч</w:t>
      </w:r>
      <w:r>
        <w:rPr>
          <w:rFonts w:eastAsiaTheme="minorHAnsi"/>
          <w:sz w:val="28"/>
          <w:szCs w:val="28"/>
        </w:rPr>
        <w:t>енного материала в утвердительной (реже опровергающей) форме.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Отличие тезисов от обычных выписок состоит в следующем. </w:t>
      </w:r>
      <w:r>
        <w:rPr>
          <w:rFonts w:eastAsiaTheme="minorHAnsi"/>
          <w:i/>
          <w:sz w:val="28"/>
          <w:szCs w:val="28"/>
        </w:rPr>
        <w:t>Во-первых</w:t>
      </w:r>
      <w:r>
        <w:rPr>
          <w:rFonts w:eastAsiaTheme="minorHAnsi"/>
          <w:sz w:val="28"/>
          <w:szCs w:val="28"/>
        </w:rPr>
        <w:t xml:space="preserve">, тезисам присуща значительно более высокая степень концентрации материала.  </w:t>
      </w:r>
      <w:r>
        <w:rPr>
          <w:rFonts w:eastAsiaTheme="minorHAnsi"/>
          <w:i/>
          <w:sz w:val="28"/>
          <w:szCs w:val="28"/>
        </w:rPr>
        <w:t>Во-вторых</w:t>
      </w:r>
      <w:r>
        <w:rPr>
          <w:rFonts w:eastAsiaTheme="minorHAnsi"/>
          <w:sz w:val="28"/>
          <w:szCs w:val="28"/>
        </w:rPr>
        <w:t>, в тезисах отмечается преобладание выводов</w:t>
      </w:r>
      <w:r>
        <w:rPr>
          <w:rFonts w:eastAsiaTheme="minorHAnsi"/>
          <w:sz w:val="28"/>
          <w:szCs w:val="28"/>
        </w:rPr>
        <w:t xml:space="preserve"> над общими рассуждениями. </w:t>
      </w:r>
      <w:r>
        <w:rPr>
          <w:rFonts w:eastAsiaTheme="minorHAnsi"/>
          <w:i/>
          <w:sz w:val="28"/>
          <w:szCs w:val="28"/>
        </w:rPr>
        <w:t>В-третьих</w:t>
      </w:r>
      <w:r>
        <w:rPr>
          <w:rFonts w:eastAsiaTheme="minorHAnsi"/>
          <w:sz w:val="28"/>
          <w:szCs w:val="28"/>
        </w:rPr>
        <w:t>, чаще всего тезисы записываются близко к оригинальному тексту, т.е. без использования прямого цитирования.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u w:val="single"/>
        </w:rPr>
        <w:t>Аннотация</w:t>
      </w:r>
      <w:r>
        <w:rPr>
          <w:rFonts w:eastAsiaTheme="minorHAnsi"/>
          <w:sz w:val="28"/>
          <w:szCs w:val="28"/>
        </w:rPr>
        <w:t xml:space="preserve"> – краткое изложение основного содержания исходного источника информации, дающее о нем обобщенное предс</w:t>
      </w:r>
      <w:r>
        <w:rPr>
          <w:rFonts w:eastAsiaTheme="minorHAnsi"/>
          <w:sz w:val="28"/>
          <w:szCs w:val="28"/>
        </w:rPr>
        <w:t>тавление. К  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</w:t>
      </w:r>
      <w:r>
        <w:rPr>
          <w:rFonts w:eastAsiaTheme="minorHAnsi"/>
          <w:sz w:val="28"/>
          <w:szCs w:val="28"/>
        </w:rPr>
        <w:t>еристикой. Для указанной цели и используется аннотация.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u w:val="single"/>
        </w:rPr>
        <w:t xml:space="preserve">Резюме </w:t>
      </w:r>
      <w:r>
        <w:rPr>
          <w:rFonts w:eastAsiaTheme="minorHAnsi"/>
          <w:sz w:val="28"/>
          <w:szCs w:val="28"/>
        </w:rPr>
        <w:t>– краткая оценка изученного содержания исходного источника информации, полученная, прежде всего, на основе содержащихся в нем выводов. Резюме весьма сходно по своей сути с аннотацией. Однако, в</w:t>
      </w:r>
      <w:r>
        <w:rPr>
          <w:rFonts w:eastAsiaTheme="minorHAnsi"/>
          <w:sz w:val="28"/>
          <w:szCs w:val="28"/>
        </w:rPr>
        <w:t xml:space="preserve">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 выводов.  Но, как и в случае с аннотацией, резюме излагается своими словами – выдержки из</w:t>
      </w:r>
      <w:r>
        <w:rPr>
          <w:rFonts w:eastAsiaTheme="minorHAnsi"/>
          <w:sz w:val="28"/>
          <w:szCs w:val="28"/>
        </w:rPr>
        <w:t xml:space="preserve"> оригинального текста в нем практически не встречаются.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  <w:u w:val="single"/>
        </w:rPr>
        <w:t>Конспект</w:t>
      </w:r>
      <w:r>
        <w:rPr>
          <w:rFonts w:eastAsiaTheme="minorHAnsi"/>
          <w:sz w:val="28"/>
          <w:szCs w:val="28"/>
        </w:rPr>
        <w:t xml:space="preserve"> 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</w:t>
      </w:r>
      <w:r>
        <w:rPr>
          <w:rFonts w:eastAsiaTheme="minorHAnsi"/>
          <w:sz w:val="28"/>
          <w:szCs w:val="28"/>
        </w:rPr>
        <w:t xml:space="preserve"> и выводы по нему.</w:t>
      </w:r>
    </w:p>
    <w:p w:rsidR="000477F6" w:rsidRDefault="00FF4756">
      <w:pPr>
        <w:pStyle w:val="Heading1"/>
        <w:spacing w:before="0"/>
        <w:jc w:val="center"/>
        <w:rPr>
          <w:rFonts w:ascii="Times New Roman" w:eastAsiaTheme="minorHAnsi" w:hAnsi="Times New Roman" w:cs="Times New Roman"/>
          <w:iCs/>
          <w:color w:val="auto"/>
        </w:rPr>
      </w:pPr>
      <w:bookmarkStart w:id="8" w:name="_Toc354667571"/>
      <w:bookmarkStart w:id="9" w:name="_Toc390852808"/>
      <w:r>
        <w:rPr>
          <w:rFonts w:ascii="Times New Roman" w:eastAsiaTheme="minorHAnsi" w:hAnsi="Times New Roman" w:cs="Times New Roman"/>
          <w:color w:val="auto"/>
          <w:lang w:eastAsia="ru-RU"/>
        </w:rPr>
        <w:t>Методические </w:t>
      </w:r>
      <w:bookmarkStart w:id="10" w:name="YANDEX_186"/>
      <w:bookmarkEnd w:id="10"/>
      <w:r>
        <w:rPr>
          <w:rFonts w:ascii="Times New Roman" w:eastAsiaTheme="minorHAnsi" w:hAnsi="Times New Roman" w:cs="Times New Roman"/>
          <w:color w:val="auto"/>
          <w:lang w:eastAsia="ru-RU"/>
        </w:rPr>
        <w:t>рекомендации по составлению</w:t>
      </w:r>
      <w:bookmarkEnd w:id="8"/>
      <w:r>
        <w:rPr>
          <w:rFonts w:ascii="Times New Roman" w:eastAsiaTheme="minorHAnsi" w:hAnsi="Times New Roman" w:cs="Times New Roman"/>
          <w:iCs/>
          <w:color w:val="auto"/>
        </w:rPr>
        <w:t xml:space="preserve"> конспекта</w:t>
      </w:r>
      <w:bookmarkEnd w:id="9"/>
    </w:p>
    <w:p w:rsidR="000477F6" w:rsidRDefault="000477F6">
      <w:pPr>
        <w:ind w:firstLine="284"/>
        <w:jc w:val="center"/>
        <w:rPr>
          <w:rFonts w:eastAsiaTheme="minorHAnsi"/>
          <w:color w:val="000000"/>
          <w:sz w:val="28"/>
          <w:szCs w:val="28"/>
        </w:rPr>
      </w:pPr>
    </w:p>
    <w:p w:rsidR="000477F6" w:rsidRDefault="00FF4756">
      <w:pPr>
        <w:ind w:firstLine="284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0477F6" w:rsidRDefault="00FF4756">
      <w:pPr>
        <w:ind w:firstLine="284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lastRenderedPageBreak/>
        <w:t>Выделите главное, составьте план;</w:t>
      </w:r>
    </w:p>
    <w:p w:rsidR="000477F6" w:rsidRDefault="00FF4756">
      <w:pPr>
        <w:ind w:firstLine="284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Кр</w:t>
      </w:r>
      <w:r>
        <w:rPr>
          <w:rFonts w:eastAsiaTheme="minorHAnsi"/>
          <w:color w:val="000000"/>
          <w:sz w:val="28"/>
          <w:szCs w:val="28"/>
        </w:rPr>
        <w:t>атко сформулируйте основные положения текста, отметьте аргументацию автора;</w:t>
      </w:r>
    </w:p>
    <w:p w:rsidR="000477F6" w:rsidRDefault="00FF4756">
      <w:pPr>
        <w:ind w:firstLine="284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0477F6" w:rsidRDefault="00FF4756">
      <w:pPr>
        <w:ind w:firstLine="284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Грамотно зап</w:t>
      </w:r>
      <w:r>
        <w:rPr>
          <w:rFonts w:eastAsiaTheme="minorHAnsi"/>
          <w:color w:val="000000"/>
          <w:sz w:val="28"/>
          <w:szCs w:val="28"/>
        </w:rPr>
        <w:t>исывайте цитаты. Цитируя, учитывайте лаконичность, значимость мысли.</w:t>
      </w:r>
    </w:p>
    <w:p w:rsidR="000477F6" w:rsidRDefault="00FF4756">
      <w:pPr>
        <w:ind w:firstLine="284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</w:t>
      </w:r>
      <w:r>
        <w:rPr>
          <w:rFonts w:eastAsiaTheme="minorHAnsi"/>
          <w:color w:val="000000"/>
          <w:sz w:val="28"/>
          <w:szCs w:val="28"/>
        </w:rPr>
        <w:t>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</w:t>
      </w:r>
      <w:r>
        <w:rPr>
          <w:rFonts w:eastAsiaTheme="minorHAnsi"/>
          <w:color w:val="000000"/>
          <w:sz w:val="28"/>
          <w:szCs w:val="28"/>
        </w:rPr>
        <w:t>едения. Для уточнения и дополнения необходимо оставлять поля.</w:t>
      </w:r>
    </w:p>
    <w:p w:rsidR="000477F6" w:rsidRDefault="000477F6">
      <w:pPr>
        <w:rPr>
          <w:rFonts w:eastAsiaTheme="minorHAnsi"/>
          <w:b/>
          <w:bCs/>
          <w:color w:val="000000"/>
          <w:sz w:val="28"/>
          <w:szCs w:val="28"/>
        </w:rPr>
      </w:pPr>
    </w:p>
    <w:p w:rsidR="000477F6" w:rsidRDefault="00FF4756">
      <w:pPr>
        <w:ind w:firstLine="284"/>
        <w:rPr>
          <w:rFonts w:eastAsiaTheme="minorHAnsi"/>
          <w:b/>
          <w:bCs/>
          <w:color w:val="000000"/>
          <w:sz w:val="28"/>
          <w:szCs w:val="28"/>
        </w:rPr>
      </w:pPr>
      <w:r>
        <w:rPr>
          <w:rFonts w:eastAsiaTheme="minorHAnsi"/>
          <w:b/>
          <w:bCs/>
          <w:color w:val="000000"/>
          <w:sz w:val="28"/>
          <w:szCs w:val="28"/>
        </w:rPr>
        <w:t>Форма контроля и критерии оценки</w:t>
      </w:r>
    </w:p>
    <w:p w:rsidR="000477F6" w:rsidRDefault="000477F6">
      <w:pPr>
        <w:ind w:firstLine="284"/>
        <w:rPr>
          <w:rFonts w:eastAsiaTheme="minorHAnsi"/>
          <w:b/>
          <w:color w:val="000000"/>
          <w:sz w:val="28"/>
          <w:szCs w:val="28"/>
        </w:rPr>
      </w:pPr>
    </w:p>
    <w:p w:rsidR="000477F6" w:rsidRDefault="00FF4756">
      <w:pPr>
        <w:ind w:firstLine="284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«5» Полнота использования учебного материала. Объём конспекта – 1 тетрадная страница на один раздел или один лист формата А 4. Логика изложения (наличие схем, количество смысловых связей между понятиями). Наглядность (наличие рисунков, символов, и пр.; акк</w:t>
      </w:r>
      <w:r>
        <w:rPr>
          <w:rFonts w:eastAsiaTheme="minorHAnsi"/>
          <w:color w:val="000000"/>
          <w:sz w:val="28"/>
          <w:szCs w:val="28"/>
        </w:rPr>
        <w:t xml:space="preserve">уратность выполнения, читаемость конспекта).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0477F6" w:rsidRDefault="00FF4756">
      <w:pPr>
        <w:ind w:firstLine="284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«4» Использование учебного матери</w:t>
      </w:r>
      <w:r>
        <w:rPr>
          <w:rFonts w:eastAsiaTheme="minorHAnsi"/>
          <w:color w:val="000000"/>
          <w:sz w:val="28"/>
          <w:szCs w:val="28"/>
        </w:rPr>
        <w:t>ала не полное. Объём конспекта – 1 тетрадная страница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</w:t>
      </w:r>
      <w:r>
        <w:rPr>
          <w:rFonts w:eastAsiaTheme="minorHAnsi"/>
          <w:color w:val="000000"/>
          <w:sz w:val="28"/>
          <w:szCs w:val="28"/>
        </w:rPr>
        <w:t xml:space="preserve">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0477F6" w:rsidRDefault="00FF4756">
      <w:pPr>
        <w:ind w:firstLine="284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«3» Использование учебного материала не полное. Объ</w:t>
      </w:r>
      <w:r>
        <w:rPr>
          <w:rFonts w:eastAsiaTheme="minorHAnsi"/>
          <w:color w:val="000000"/>
          <w:sz w:val="28"/>
          <w:szCs w:val="28"/>
        </w:rPr>
        <w:t>ём конспекта – менее одной тетрадной страницы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</w:t>
      </w:r>
      <w:r>
        <w:rPr>
          <w:rFonts w:eastAsiaTheme="minorHAnsi"/>
          <w:color w:val="000000"/>
          <w:sz w:val="28"/>
          <w:szCs w:val="28"/>
        </w:rPr>
        <w:t xml:space="preserve">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Не разборчивый почерк. </w:t>
      </w:r>
    </w:p>
    <w:p w:rsidR="000477F6" w:rsidRDefault="00FF4756">
      <w:pPr>
        <w:ind w:firstLine="284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</w:rPr>
        <w:t>«2» Использование учебного материала</w:t>
      </w:r>
      <w:r>
        <w:rPr>
          <w:rFonts w:eastAsiaTheme="minorHAnsi"/>
          <w:color w:val="000000"/>
          <w:sz w:val="28"/>
          <w:szCs w:val="28"/>
        </w:rPr>
        <w:t xml:space="preserve"> не полное. Объём конспекта – менее одной тетрадной страницы на один раздел или один лист формата А 4. </w:t>
      </w:r>
      <w:r>
        <w:rPr>
          <w:rFonts w:eastAsiaTheme="minorHAnsi"/>
          <w:color w:val="000000"/>
          <w:sz w:val="28"/>
          <w:szCs w:val="28"/>
        </w:rPr>
        <w:lastRenderedPageBreak/>
        <w:t>Отсутствуют схемы, количество смысловых связей между понятиями. Отсутствует наглядность (наличие рисунков, символов, и пр.; аккуратность выполнения, чита</w:t>
      </w:r>
      <w:r>
        <w:rPr>
          <w:rFonts w:eastAsiaTheme="minorHAnsi"/>
          <w:color w:val="000000"/>
          <w:sz w:val="28"/>
          <w:szCs w:val="28"/>
        </w:rPr>
        <w:t xml:space="preserve">емость конспекта. Допущены ошибки терминологические и орфографические. Отсутствие связанных предложений, только опорные сигналы – слова, словосочетания, символы. Не самостоятельность при составлении. Не разборчивый почерк. </w:t>
      </w:r>
    </w:p>
    <w:p w:rsidR="000477F6" w:rsidRDefault="000477F6">
      <w:pPr>
        <w:pStyle w:val="Heading1"/>
        <w:spacing w:before="0"/>
        <w:jc w:val="center"/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  <w:lang w:eastAsia="ru-RU"/>
        </w:rPr>
      </w:pPr>
      <w:bookmarkStart w:id="11" w:name="_Toc354667572"/>
      <w:bookmarkStart w:id="12" w:name="_Toc390852809"/>
      <w:r>
        <w:rPr>
          <w:rFonts w:ascii="Times New Roman" w:hAnsi="Times New Roman" w:cs="Times New Roman"/>
          <w:color w:val="auto"/>
          <w:lang w:eastAsia="ru-RU"/>
        </w:rPr>
        <w:t>Методические рекомендации по по</w:t>
      </w:r>
      <w:r>
        <w:rPr>
          <w:rFonts w:ascii="Times New Roman" w:hAnsi="Times New Roman" w:cs="Times New Roman"/>
          <w:color w:val="auto"/>
          <w:lang w:eastAsia="ru-RU"/>
        </w:rPr>
        <w:t>дготовке доклада</w:t>
      </w:r>
      <w:bookmarkEnd w:id="11"/>
      <w:bookmarkEnd w:id="12"/>
    </w:p>
    <w:p w:rsidR="000477F6" w:rsidRDefault="000477F6">
      <w:pPr>
        <w:rPr>
          <w:rFonts w:eastAsiaTheme="minorHAnsi"/>
          <w:sz w:val="28"/>
          <w:szCs w:val="28"/>
          <w:lang w:eastAsia="ru-RU"/>
        </w:rPr>
      </w:pP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 xml:space="preserve">Доклад </w:t>
      </w:r>
      <w:r>
        <w:rPr>
          <w:rFonts w:eastAsiaTheme="minorHAnsi"/>
          <w:sz w:val="28"/>
          <w:szCs w:val="28"/>
        </w:rPr>
        <w:t>– публичное сообщение, представляющее собой развёрнутое изложение определённой темы.</w:t>
      </w:r>
    </w:p>
    <w:p w:rsidR="000477F6" w:rsidRDefault="00FF4756">
      <w:pPr>
        <w:ind w:firstLine="284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Этапы подготовки доклада: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1. Определение цели доклада.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2. Подбор необходимого материала, определяющего содержание доклада.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3. Составление плана до</w:t>
      </w:r>
      <w:r>
        <w:rPr>
          <w:rFonts w:eastAsiaTheme="minorHAnsi"/>
          <w:sz w:val="28"/>
          <w:szCs w:val="28"/>
        </w:rPr>
        <w:t>клада, распределение собранного материала в необходимой логической последовательности.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4. Общее знакомство с литературой и выделение среди источников главного.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5. Уточнение плана, отбор материала к каждому пункту плана.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6. Композиционное оформление доклада</w:t>
      </w:r>
      <w:r>
        <w:rPr>
          <w:rFonts w:eastAsiaTheme="minorHAnsi"/>
          <w:sz w:val="28"/>
          <w:szCs w:val="28"/>
        </w:rPr>
        <w:t>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7. Заучивание, запоминание текста доклада, подготовки тезисов выступления.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8. Выступление с докладом.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9. Обсуждение доклада.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10. Оценивание доклада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 xml:space="preserve">Композиционное оформление доклада </w:t>
      </w:r>
      <w:r>
        <w:rPr>
          <w:rFonts w:eastAsiaTheme="minorHAnsi"/>
          <w:sz w:val="28"/>
          <w:szCs w:val="28"/>
        </w:rPr>
        <w:t>– это его реальная речевая внешняя структура, в ней отражается соотношен</w:t>
      </w:r>
      <w:r>
        <w:rPr>
          <w:rFonts w:eastAsiaTheme="minorHAnsi"/>
          <w:sz w:val="28"/>
          <w:szCs w:val="28"/>
        </w:rPr>
        <w:t>ие частей выступления по их цели, стилистическим особенностям, по объёму, сочетанию рациональных и эмоциональных моментов, как правило, элементами композиции доклада являются: вступление, определение предмета выступления, изложение(опровержение), заключени</w:t>
      </w:r>
      <w:r>
        <w:rPr>
          <w:rFonts w:eastAsiaTheme="minorHAnsi"/>
          <w:sz w:val="28"/>
          <w:szCs w:val="28"/>
        </w:rPr>
        <w:t>е.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 xml:space="preserve">Вступление </w:t>
      </w:r>
      <w:r>
        <w:rPr>
          <w:rFonts w:eastAsiaTheme="minorHAnsi"/>
          <w:sz w:val="28"/>
          <w:szCs w:val="28"/>
        </w:rPr>
        <w:t>помогает обеспечить успех выступления по любой тематике.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Вступление должно содержать:</w:t>
      </w: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название доклада;</w:t>
      </w: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сообщение основной идеи;</w:t>
      </w: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современную оценку предмета изложения;</w:t>
      </w: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краткое перечисление рассматриваемых вопросов;</w:t>
      </w: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интересную для </w:t>
      </w:r>
      <w:r>
        <w:rPr>
          <w:sz w:val="28"/>
          <w:szCs w:val="28"/>
          <w:lang w:eastAsia="ru-RU"/>
        </w:rPr>
        <w:t>слушателей форму изложения;</w:t>
      </w: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акцентирование оригинальности подхода.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Выступление состоит из следующих частей: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 xml:space="preserve">Основная часть, </w:t>
      </w:r>
      <w:r>
        <w:rPr>
          <w:rFonts w:eastAsiaTheme="minorHAnsi"/>
          <w:sz w:val="28"/>
          <w:szCs w:val="28"/>
        </w:rPr>
        <w:t>в которой выступающий должен раскрыть суть темы, обычно строится по принципу отчёта. Задача основной части: представить достаточно д</w:t>
      </w:r>
      <w:r>
        <w:rPr>
          <w:rFonts w:eastAsiaTheme="minorHAnsi"/>
          <w:sz w:val="28"/>
          <w:szCs w:val="28"/>
        </w:rPr>
        <w:t>анных для того, чтобы слушатели заинтересовались темой и захотели ознакомиться с материалами.</w:t>
      </w:r>
    </w:p>
    <w:p w:rsidR="000477F6" w:rsidRDefault="00FF4756">
      <w:pPr>
        <w:ind w:firstLine="284"/>
        <w:jc w:val="both"/>
        <w:rPr>
          <w:rFonts w:eastAsiaTheme="minorHAnsi"/>
          <w:b/>
          <w:bCs/>
          <w:color w:val="000000"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lastRenderedPageBreak/>
        <w:t xml:space="preserve">Заключение </w:t>
      </w:r>
      <w:r>
        <w:rPr>
          <w:rFonts w:eastAsiaTheme="minorHAnsi"/>
          <w:sz w:val="28"/>
          <w:szCs w:val="28"/>
        </w:rPr>
        <w:t>- это чёткое обобщение и краткие выводы по излагаемой теме.</w:t>
      </w:r>
    </w:p>
    <w:p w:rsidR="000477F6" w:rsidRDefault="000477F6">
      <w:pPr>
        <w:ind w:firstLine="284"/>
        <w:jc w:val="both"/>
        <w:rPr>
          <w:rFonts w:eastAsiaTheme="minorHAnsi"/>
          <w:b/>
          <w:bCs/>
          <w:color w:val="000000"/>
          <w:sz w:val="28"/>
          <w:szCs w:val="28"/>
        </w:rPr>
      </w:pPr>
    </w:p>
    <w:p w:rsidR="000477F6" w:rsidRDefault="00FF4756">
      <w:pPr>
        <w:ind w:firstLine="284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 xml:space="preserve">Формы контроля и критерии оценок </w:t>
      </w:r>
    </w:p>
    <w:p w:rsidR="000477F6" w:rsidRDefault="000477F6">
      <w:pPr>
        <w:ind w:firstLine="284"/>
        <w:rPr>
          <w:rFonts w:eastAsiaTheme="minorHAnsi"/>
          <w:sz w:val="28"/>
          <w:szCs w:val="28"/>
        </w:rPr>
      </w:pP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Доклады выполняются на листах формата А4 в соответствии</w:t>
      </w:r>
      <w:r>
        <w:rPr>
          <w:rFonts w:eastAsiaTheme="minorHAnsi"/>
          <w:sz w:val="28"/>
          <w:szCs w:val="28"/>
        </w:rPr>
        <w:t xml:space="preserve"> с представленными в методических рекомендациях требованиями.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5 «Отлично» выставляется в случае, когда объем доклада составляет 5-6 страниц, текст напечатан аккуратно, в соответствии с требованиями, полностью раскрыта тема доклада, информация взята из нес</w:t>
      </w:r>
      <w:r>
        <w:rPr>
          <w:rFonts w:eastAsiaTheme="minorHAnsi"/>
          <w:sz w:val="28"/>
          <w:szCs w:val="28"/>
        </w:rPr>
        <w:t xml:space="preserve">кольких источников, доклад написан грамотно, без ошибок.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При защите доклада студент продемонстрировал отличное знание материала работы, приводил соответствующие доводы, давал полные развернутые ответы на вопросы и аргументировал их.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4 «Хорошо» выставляет</w:t>
      </w:r>
      <w:r>
        <w:rPr>
          <w:rFonts w:eastAsiaTheme="minorHAnsi"/>
          <w:sz w:val="28"/>
          <w:szCs w:val="28"/>
        </w:rPr>
        <w:t xml:space="preserve">ся в случае, когда объем доклада составляет 4-5 страниц, текст напечатан аккуратно, в соответствии с требованиями, встречаются небольшие опечатки, полностью раскрыта тема доклада, информация взята из нескольких источников, реферат написан грамотно.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При за</w:t>
      </w:r>
      <w:r>
        <w:rPr>
          <w:rFonts w:eastAsiaTheme="minorHAnsi"/>
          <w:sz w:val="28"/>
          <w:szCs w:val="28"/>
        </w:rPr>
        <w:t xml:space="preserve">щите доклада студент продемонстрировал хорошее знание материала работы, приводил соответствующие доводы, но не смог дать полные развернутые ответы на вопросы и привести соответствующие аргументы.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 «Удовлетворительно» - в случае, когда объем доклада соста</w:t>
      </w:r>
      <w:r>
        <w:rPr>
          <w:rFonts w:eastAsiaTheme="minorHAnsi"/>
          <w:sz w:val="28"/>
          <w:szCs w:val="28"/>
        </w:rPr>
        <w:t xml:space="preserve">вляет менее 4 страниц, текст напечатан неаккуратно, много опечаток, тема доклада раскрыта не полностью, информация взята из одного источника, реферат написан с ошибками.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При защите доклада студент продемонстрировал слабое знание материала работы, не смог </w:t>
      </w:r>
      <w:r>
        <w:rPr>
          <w:rFonts w:eastAsiaTheme="minorHAnsi"/>
          <w:sz w:val="28"/>
          <w:szCs w:val="28"/>
        </w:rPr>
        <w:t xml:space="preserve">привести соответствующие доводы и аргументировать сои ответы.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2 «Неудовлетворительно» - в случае, когда объем доклада составляет менее 4 страниц, текст напечатан неаккуратно, много опечаток, тема доклада не раскрыта, информация взята из 1 источника, много</w:t>
      </w:r>
      <w:r>
        <w:rPr>
          <w:rFonts w:eastAsiaTheme="minorHAnsi"/>
          <w:sz w:val="28"/>
          <w:szCs w:val="28"/>
        </w:rPr>
        <w:t xml:space="preserve"> ошибок в построении предложений.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При защите доклада студент продемонстрировал слабое знание материала работы, не смог раскрыть.</w:t>
      </w:r>
    </w:p>
    <w:p w:rsidR="000477F6" w:rsidRDefault="000477F6">
      <w:pPr>
        <w:pStyle w:val="Heading1"/>
        <w:spacing w:before="0"/>
        <w:jc w:val="center"/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  <w:lang w:eastAsia="ru-RU"/>
        </w:rPr>
      </w:pPr>
      <w:bookmarkStart w:id="13" w:name="_Toc341106313"/>
      <w:bookmarkStart w:id="14" w:name="_Toc341102555"/>
      <w:bookmarkStart w:id="15" w:name="_Toc354667573"/>
      <w:bookmarkStart w:id="16" w:name="_Toc390852810"/>
      <w:r>
        <w:rPr>
          <w:rFonts w:ascii="Times New Roman" w:hAnsi="Times New Roman" w:cs="Times New Roman"/>
          <w:color w:val="auto"/>
          <w:lang w:eastAsia="ru-RU"/>
        </w:rPr>
        <w:t>Методические рекомендации по подготовке сообщения</w:t>
      </w:r>
      <w:bookmarkEnd w:id="13"/>
      <w:bookmarkEnd w:id="14"/>
      <w:bookmarkEnd w:id="15"/>
      <w:bookmarkEnd w:id="16"/>
    </w:p>
    <w:p w:rsidR="000477F6" w:rsidRDefault="000477F6">
      <w:pPr>
        <w:rPr>
          <w:sz w:val="28"/>
          <w:szCs w:val="28"/>
          <w:lang w:eastAsia="ru-RU"/>
        </w:rPr>
      </w:pP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Регламент устного публичного выступления – не более 10 минут.</w:t>
      </w: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Искусство устного выступления состоит не только в отличном знании предмета речи, но и в умении преподнести свои мысли и убеждения правильно и упорядоченно, красноречиво и увлекательно.</w:t>
      </w: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Любое устное выступление должно удовлетворять </w:t>
      </w:r>
      <w:r>
        <w:rPr>
          <w:i/>
          <w:sz w:val="28"/>
          <w:szCs w:val="28"/>
          <w:lang w:eastAsia="ru-RU"/>
        </w:rPr>
        <w:t>трем основным критериям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которые в конечном итоге и приводят к успеху: это критерий правильности, т.е. соответствия языковым нормам, критерий смысловой </w:t>
      </w:r>
      <w:r>
        <w:rPr>
          <w:sz w:val="28"/>
          <w:szCs w:val="28"/>
          <w:lang w:eastAsia="ru-RU"/>
        </w:rPr>
        <w:lastRenderedPageBreak/>
        <w:t>адекватности, т.е. соответствия содержания выступления реальности, и критерий эффективности, т.е. соответствия достигнутых резуль</w:t>
      </w:r>
      <w:r>
        <w:rPr>
          <w:sz w:val="28"/>
          <w:szCs w:val="28"/>
          <w:lang w:eastAsia="ru-RU"/>
        </w:rPr>
        <w:t>татов поставленной цели.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Работу по подготовке устного выступления можно разделить на два основных этапа: докоммуникативный этап (подготовка выступления) и коммуникативный этап (взаимодействие с аудиторией).</w:t>
      </w: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Работа по подготовке устного выступления начинается с формулировки темы. Лучше всего тему сформулировать таким образом, чтобы ее первое слово обозначало наименование полученного в ходе выполнения проекта научного результата (например, «Технология изготовле</w:t>
      </w:r>
      <w:r>
        <w:rPr>
          <w:sz w:val="28"/>
          <w:szCs w:val="28"/>
          <w:lang w:eastAsia="ru-RU"/>
        </w:rPr>
        <w:t>ния…», «Модель развития…», «Система управления…», «Методика выявления…» и пр.). Тема выступления не должна быть перегруженной, нельзя "объять необъятное", охват большого количества вопросов приведет к их беглому перечислению, к декларативности вместо глубо</w:t>
      </w:r>
      <w:r>
        <w:rPr>
          <w:sz w:val="28"/>
          <w:szCs w:val="28"/>
          <w:lang w:eastAsia="ru-RU"/>
        </w:rPr>
        <w:t xml:space="preserve">кого анализа. Неудачные формулировки - слишком длинные или слишком краткие и общие, очень банальные и скучные, не содержащие проблемы, оторванные от дальнейшего текста и т.д. 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Само выступление должно состоять из трех частей – вступления (10-15% общего врем</w:t>
      </w:r>
      <w:r>
        <w:rPr>
          <w:sz w:val="28"/>
          <w:szCs w:val="28"/>
        </w:rPr>
        <w:t>ени), основной части (60-70%) и заключения (20-25%).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Вступление</w:t>
      </w:r>
      <w:r>
        <w:rPr>
          <w:sz w:val="28"/>
          <w:szCs w:val="28"/>
        </w:rPr>
        <w:t xml:space="preserve"> включает в себя представление авторов (фамилия, имя отчество, при необходимости место учебы/работы, статус), название доклада, расшифровку подзаголовка с целью точного определения содержания в</w:t>
      </w:r>
      <w:r>
        <w:rPr>
          <w:sz w:val="28"/>
          <w:szCs w:val="28"/>
        </w:rPr>
        <w:t>ыступления, четкое определение стержневой идеи. Стержневая идея проекта понимается как основной тезис, ключевое положение. Стержневая идея дает возможность задать определенную тональность выступлению. Сформулировать основной тезис означает ответить на вопр</w:t>
      </w:r>
      <w:r>
        <w:rPr>
          <w:sz w:val="28"/>
          <w:szCs w:val="28"/>
        </w:rPr>
        <w:t>ос, зачем говорить (цель) и о чем говорить (средства достижения цели).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основному тезису выступления: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фраза должна утверждать главную мысль и соответствовать цели выступления;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суждение должно быть кратким, ясным, легко удерживаться в кратковрем</w:t>
      </w:r>
      <w:r>
        <w:rPr>
          <w:sz w:val="28"/>
          <w:szCs w:val="28"/>
        </w:rPr>
        <w:t>енной памяти;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мысль должна пониматься однозначно, не заключать в себе противоречия.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речи может быть несколько стержневых идей, но не более трех.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Самая частая ошибка в начале речи – либо извиняться, либо заявлять о своей неопытности. Результатом вступлени</w:t>
      </w:r>
      <w:r>
        <w:rPr>
          <w:rFonts w:eastAsiaTheme="minorHAnsi"/>
          <w:sz w:val="28"/>
          <w:szCs w:val="28"/>
        </w:rPr>
        <w:t>я должны быть заинтересованность слушателей, внимание и расположенность к презентатору и будущей теме.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К аргументации в пользу стержневой идеи проекта можно привлекать фото-, видеофрагметы, аудиозаписи, фактологический материал. Цифровые данные для облегче</w:t>
      </w:r>
      <w:r>
        <w:rPr>
          <w:sz w:val="28"/>
          <w:szCs w:val="28"/>
        </w:rPr>
        <w:t>ния восприятия лучше демонстрировать посредством таблиц и графиков, а не злоупотреблять их зачитыванием. Лучше всего, когда в устном выступлении количество цифрового материала ограничено, на него лучше ссылаться, а не приводить полностью, так как обилие ци</w:t>
      </w:r>
      <w:r>
        <w:rPr>
          <w:sz w:val="28"/>
          <w:szCs w:val="28"/>
        </w:rPr>
        <w:t>фр скорее утомляет слушателей, нежели вызывает интерес.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План развития основной части должен быть ясным. Должно быть отобрано оптимальное количество фактов и необходимых примеров.</w:t>
      </w:r>
    </w:p>
    <w:p w:rsidR="000477F6" w:rsidRDefault="00FF4756">
      <w:pPr>
        <w:ind w:firstLine="284"/>
        <w:jc w:val="both"/>
        <w:rPr>
          <w:rFonts w:eastAsiaTheme="minorHAnsi"/>
          <w:color w:val="000000"/>
          <w:sz w:val="28"/>
          <w:szCs w:val="28"/>
        </w:rPr>
      </w:pPr>
      <w:r>
        <w:rPr>
          <w:rFonts w:eastAsiaTheme="minorHAnsi"/>
          <w:sz w:val="28"/>
          <w:szCs w:val="28"/>
        </w:rPr>
        <w:t>В научном выступлении принято такое употребление форм слов: чаще используются</w:t>
      </w:r>
      <w:r>
        <w:rPr>
          <w:rFonts w:eastAsiaTheme="minorHAnsi"/>
          <w:sz w:val="28"/>
          <w:szCs w:val="28"/>
        </w:rPr>
        <w:t xml:space="preserve"> глаголы настоящего времени во «вневременном» значении, возвратные и безличные глаголы, преобладание форм 3-го лица глагола, форм несовершенного вида, используются неопределенно-личные предложения. </w:t>
      </w:r>
      <w:r>
        <w:rPr>
          <w:rFonts w:eastAsiaTheme="minorHAnsi"/>
          <w:color w:val="000000"/>
          <w:sz w:val="28"/>
          <w:szCs w:val="28"/>
        </w:rPr>
        <w:t>Перед тем как использовать в своей презентации корпоративн</w:t>
      </w:r>
      <w:r>
        <w:rPr>
          <w:rFonts w:eastAsiaTheme="minorHAnsi"/>
          <w:color w:val="000000"/>
          <w:sz w:val="28"/>
          <w:szCs w:val="28"/>
        </w:rPr>
        <w:t xml:space="preserve">ый и специализированный жаргон или термины, вы должны быть уверены, что аудитория поймет, о чем вы говорите. </w:t>
      </w: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Если использование специальных терминов и слов, которые часть аудитории может не понять, необходимо, то постарайтесь дать краткую характеристику к</w:t>
      </w:r>
      <w:r>
        <w:rPr>
          <w:color w:val="000000"/>
          <w:sz w:val="28"/>
          <w:szCs w:val="28"/>
          <w:lang w:eastAsia="ru-RU"/>
        </w:rPr>
        <w:t>аждому из них, когда употребляете их в процессе презентации впервые.</w:t>
      </w:r>
    </w:p>
    <w:p w:rsidR="000477F6" w:rsidRDefault="00FF4756">
      <w:pPr>
        <w:ind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Самые частые ошибки в основной части доклада - выход за пределы рассматриваемых вопросов, перекрывание пунктов плана, усложнение отдельных положений речи, а также перегрузка текста теорет</w:t>
      </w:r>
      <w:r>
        <w:rPr>
          <w:sz w:val="28"/>
          <w:szCs w:val="28"/>
          <w:lang w:eastAsia="ru-RU"/>
        </w:rPr>
        <w:t>ическими рассуждениями, обилие затронутых вопросов (декларативность, бездоказательность), отсутствие связи между частями выступления, несоразмерность частей выступления (затянутое вступление, скомканность основных положений, заключения).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 заключении необх</w:t>
      </w:r>
      <w:r>
        <w:rPr>
          <w:rFonts w:eastAsiaTheme="minorHAnsi"/>
          <w:sz w:val="28"/>
          <w:szCs w:val="28"/>
        </w:rPr>
        <w:t xml:space="preserve">одимо сформулировать выводы, которые следуют из основной идеи (идей) выступления. Правильно построенное заключение способствует хорошему впечатлению от выступления в целом. В заключении имеет смысл повторить стержневую идею и, кроме того, вновь (в кратком </w:t>
      </w:r>
      <w:r>
        <w:rPr>
          <w:rFonts w:eastAsiaTheme="minorHAnsi"/>
          <w:sz w:val="28"/>
          <w:szCs w:val="28"/>
        </w:rPr>
        <w:t>виде) вернуться к тем моментам основной части, которые вызвали интерес слушателей. Закончить выступление можно решительным заявлением.</w:t>
      </w:r>
    </w:p>
    <w:p w:rsidR="000477F6" w:rsidRDefault="000477F6">
      <w:pPr>
        <w:rPr>
          <w:rFonts w:eastAsiaTheme="minorHAnsi"/>
          <w:sz w:val="28"/>
          <w:szCs w:val="28"/>
        </w:rPr>
      </w:pPr>
    </w:p>
    <w:p w:rsidR="000477F6" w:rsidRDefault="00FF4756">
      <w:pPr>
        <w:ind w:firstLine="284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 xml:space="preserve">Критерии оценки: </w:t>
      </w:r>
    </w:p>
    <w:p w:rsidR="000477F6" w:rsidRDefault="000477F6">
      <w:pPr>
        <w:ind w:firstLine="284"/>
        <w:rPr>
          <w:rFonts w:eastAsiaTheme="minorHAnsi"/>
          <w:sz w:val="28"/>
          <w:szCs w:val="28"/>
        </w:rPr>
      </w:pP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Оценка «5» (отлично) выставляется в случае полного рассмотрения вопроса, аргументированного выражения</w:t>
      </w:r>
      <w:r>
        <w:rPr>
          <w:rFonts w:eastAsiaTheme="minorHAnsi"/>
          <w:sz w:val="28"/>
          <w:szCs w:val="28"/>
        </w:rPr>
        <w:t xml:space="preserve"> своей позиции, отсутствия ошибок, грамотного текста, точность формулировок и т.д.;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Оценка «4» (хорошо) выставляется в случае полного выполнения всего объема работ при наличии несущественных ошибок, не повлиявших на общий результат работы и т.д.;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Оценка «3» (удовлетворительно) выставляется в случае недостаточно полного рассмотрения проблемы, при наличии ошибок, которые не оказали существенного влияния на окончательный результат.; 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Оценка «2» (неудовлетворительно) выставляется в случае, если тема не</w:t>
      </w:r>
      <w:r>
        <w:rPr>
          <w:rFonts w:eastAsiaTheme="minorHAnsi"/>
          <w:sz w:val="28"/>
          <w:szCs w:val="28"/>
        </w:rPr>
        <w:t xml:space="preserve"> раскрыта, работа выполнена крайне небрежно и т.д. </w:t>
      </w:r>
    </w:p>
    <w:p w:rsidR="000477F6" w:rsidRDefault="000477F6">
      <w:pPr>
        <w:pStyle w:val="Heading1"/>
        <w:spacing w:before="0"/>
        <w:jc w:val="center"/>
        <w:rPr>
          <w:rFonts w:ascii="Times New Roman" w:eastAsiaTheme="minorHAnsi" w:hAnsi="Times New Roman" w:cs="Times New Roman"/>
          <w:color w:val="auto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eastAsiaTheme="minorHAnsi" w:hAnsi="Times New Roman" w:cs="Times New Roman"/>
          <w:color w:val="auto"/>
        </w:rPr>
      </w:pPr>
      <w:bookmarkStart w:id="17" w:name="_Toc390852811"/>
      <w:r>
        <w:rPr>
          <w:rFonts w:ascii="Times New Roman" w:eastAsiaTheme="minorHAnsi" w:hAnsi="Times New Roman" w:cs="Times New Roman"/>
          <w:color w:val="auto"/>
        </w:rPr>
        <w:t>Методические рекомендации по решению задач</w:t>
      </w:r>
      <w:bookmarkEnd w:id="17"/>
    </w:p>
    <w:p w:rsidR="000477F6" w:rsidRDefault="000477F6">
      <w:pPr>
        <w:rPr>
          <w:rFonts w:eastAsiaTheme="minorHAnsi"/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самостоятельном решении задач нужно обосновывать каждый этап решения, исходя из теоретических положений курса. Если студент видит </w:t>
      </w:r>
      <w:r>
        <w:rPr>
          <w:sz w:val="28"/>
          <w:szCs w:val="28"/>
        </w:rPr>
        <w:lastRenderedPageBreak/>
        <w:t>несколько путей решения п</w:t>
      </w:r>
      <w:r>
        <w:rPr>
          <w:sz w:val="28"/>
          <w:szCs w:val="28"/>
        </w:rPr>
        <w:t>роблемы (задачи), то нужно сравнить их и выбрать самый рациональный. Полезно до начала вычислений составить краткий план решения проблемы (задачи). Решение проблемных задач или примеров следует излагать подробно, вычисления располагать в строгом порядке, о</w:t>
      </w:r>
      <w:r>
        <w:rPr>
          <w:sz w:val="28"/>
          <w:szCs w:val="28"/>
        </w:rPr>
        <w:t>тделяя вспомогательные вычисления от основных. Решения при необходимости нужно сопровождать комментариями, схемами, чертежами и рисунками.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Следует помнить, что решение каждой учебной задачи должно доводиться до окончательного</w:t>
      </w:r>
      <w:r>
        <w:rPr>
          <w:sz w:val="28"/>
          <w:szCs w:val="28"/>
        </w:rPr>
        <w:t xml:space="preserve"> логического ответа, которого требует условие, и по возможности с выводом. Полученный ответ следует проверить способами, вытекающими из существа данной задачи.</w:t>
      </w:r>
    </w:p>
    <w:p w:rsidR="000477F6" w:rsidRDefault="000477F6">
      <w:pPr>
        <w:ind w:firstLine="284"/>
        <w:rPr>
          <w:sz w:val="28"/>
          <w:szCs w:val="28"/>
        </w:rPr>
      </w:pPr>
    </w:p>
    <w:p w:rsidR="000477F6" w:rsidRDefault="00FF4756">
      <w:pPr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:rsidR="000477F6" w:rsidRDefault="000477F6">
      <w:pPr>
        <w:ind w:firstLine="284"/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«отлично»</w:t>
      </w:r>
      <w:r>
        <w:rPr>
          <w:sz w:val="28"/>
          <w:szCs w:val="28"/>
        </w:rPr>
        <w:t xml:space="preserve"> выставляется обучающемуся если все задачи решены верно, а так же сд</w:t>
      </w:r>
      <w:r>
        <w:rPr>
          <w:sz w:val="28"/>
          <w:szCs w:val="28"/>
        </w:rPr>
        <w:t>еланы необходимые выводы.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«хорошо» </w:t>
      </w:r>
      <w:r>
        <w:rPr>
          <w:sz w:val="28"/>
          <w:szCs w:val="28"/>
        </w:rPr>
        <w:t>выставляется обучающемуся если в решении задач имеются незначительные арифметические ошибки.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«удовлетворительно» </w:t>
      </w:r>
      <w:r>
        <w:rPr>
          <w:sz w:val="28"/>
          <w:szCs w:val="28"/>
        </w:rPr>
        <w:t>выставляется обучающемуся если он не смог применить верно написанную расчетную формулу, а так же имеются ари</w:t>
      </w:r>
      <w:r>
        <w:rPr>
          <w:sz w:val="28"/>
          <w:szCs w:val="28"/>
        </w:rPr>
        <w:t>фметические ошибки, либо не сформулированы необходимые выводы.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«неудовлетворительно» </w:t>
      </w:r>
      <w:r>
        <w:rPr>
          <w:sz w:val="28"/>
          <w:szCs w:val="28"/>
        </w:rPr>
        <w:t>выставляется обучающемуся если он неверно написал расчетную формулу, неправильно рассчитал требуемые показатели и не сформулировал выводы.</w:t>
      </w:r>
    </w:p>
    <w:p w:rsidR="000477F6" w:rsidRDefault="000477F6"/>
    <w:p w:rsidR="000477F6" w:rsidRDefault="000477F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0477F6" w:rsidRDefault="00FF4756">
      <w:r>
        <w:br w:type="page" w:clear="all"/>
      </w: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18" w:name="_Toc390852812"/>
      <w:r>
        <w:rPr>
          <w:rFonts w:ascii="Times New Roman" w:hAnsi="Times New Roman" w:cs="Times New Roman"/>
          <w:color w:val="auto"/>
        </w:rPr>
        <w:lastRenderedPageBreak/>
        <w:t>Самостоятельная работа № 1.</w:t>
      </w:r>
      <w:bookmarkEnd w:id="18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19" w:name="_Toc240109740"/>
      <w:bookmarkStart w:id="20" w:name="_Toc390852813"/>
      <w:r>
        <w:rPr>
          <w:rFonts w:ascii="Times New Roman" w:hAnsi="Times New Roman" w:cs="Times New Roman"/>
          <w:color w:val="auto"/>
        </w:rPr>
        <w:t>Отраслевые особенности</w:t>
      </w:r>
      <w:bookmarkStart w:id="21" w:name="_Toc240109741"/>
      <w:bookmarkEnd w:id="19"/>
      <w:r>
        <w:rPr>
          <w:rFonts w:ascii="Times New Roman" w:hAnsi="Times New Roman" w:cs="Times New Roman"/>
          <w:color w:val="auto"/>
        </w:rPr>
        <w:t>организации в рын</w:t>
      </w:r>
      <w:bookmarkEnd w:id="21"/>
      <w:r>
        <w:rPr>
          <w:rFonts w:ascii="Times New Roman" w:hAnsi="Times New Roman" w:cs="Times New Roman"/>
          <w:color w:val="auto"/>
        </w:rPr>
        <w:t>очной экономике.</w:t>
      </w:r>
      <w:bookmarkEnd w:id="20"/>
    </w:p>
    <w:p w:rsidR="000477F6" w:rsidRDefault="000477F6">
      <w:pPr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 xml:space="preserve">познакомить  студентов с народнохозяйственным комплексом России и </w:t>
      </w:r>
      <w:r>
        <w:rPr>
          <w:spacing w:val="1"/>
          <w:sz w:val="28"/>
          <w:szCs w:val="28"/>
        </w:rPr>
        <w:t>структурой экономики страны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Развивать умения осуществлять комплексный поиск, систематизацию информации по теме, </w:t>
      </w:r>
      <w:r>
        <w:rPr>
          <w:sz w:val="28"/>
          <w:szCs w:val="28"/>
        </w:rPr>
        <w:t>анализировать ее. Самостоятельно работать с первоисточниками, учебно-методической и научной литературой обобщать полученные литературные сведения, оформлять работу в соответствии с установленными требованиями, научиться составлять таблицы,  характеризующие</w:t>
      </w:r>
      <w:r>
        <w:rPr>
          <w:sz w:val="28"/>
          <w:szCs w:val="28"/>
        </w:rPr>
        <w:t xml:space="preserve"> структуру экономики страны.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Учебное задание: </w:t>
      </w:r>
      <w:r>
        <w:rPr>
          <w:spacing w:val="1"/>
          <w:sz w:val="28"/>
          <w:szCs w:val="28"/>
        </w:rPr>
        <w:t>Составить таблицы, характеризующие структуру экономики страны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 данным статистического сборника составить таблицы,  характеризующие структуру экономики страны, по следующим формам: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Соотношение производственной</w:t>
      </w:r>
      <w:r>
        <w:rPr>
          <w:sz w:val="28"/>
          <w:szCs w:val="28"/>
        </w:rPr>
        <w:t xml:space="preserve"> и непроизводственной сфер;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Состав и структура производственной сферы;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Состав и структура непроизводственной сферы;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Состав и структура промышленных комплексов.</w:t>
      </w:r>
    </w:p>
    <w:tbl>
      <w:tblPr>
        <w:tblW w:w="9886" w:type="dxa"/>
        <w:tblInd w:w="-34" w:type="dxa"/>
        <w:tblLook w:val="04A0"/>
      </w:tblPr>
      <w:tblGrid>
        <w:gridCol w:w="2551"/>
        <w:gridCol w:w="1984"/>
        <w:gridCol w:w="1701"/>
        <w:gridCol w:w="19"/>
        <w:gridCol w:w="1819"/>
        <w:gridCol w:w="32"/>
        <w:gridCol w:w="1780"/>
      </w:tblGrid>
      <w:tr w:rsidR="000477F6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Сферы экономики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Численность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занятых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фонды</w:t>
            </w:r>
          </w:p>
        </w:tc>
      </w:tr>
      <w:tr w:rsidR="000477F6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ind w:firstLine="284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млн. чел.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к итогу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млн. руб.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 к итогу</w:t>
            </w:r>
          </w:p>
        </w:tc>
      </w:tr>
      <w:tr w:rsidR="000477F6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Производственная</w:t>
            </w:r>
          </w:p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Непроизводствен ная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ind w:firstLine="284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ind w:firstLine="284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ind w:firstLine="284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ind w:firstLine="284"/>
              <w:jc w:val="both"/>
              <w:rPr>
                <w:sz w:val="28"/>
                <w:szCs w:val="28"/>
                <w:u w:val="single"/>
              </w:rPr>
            </w:pPr>
          </w:p>
        </w:tc>
      </w:tr>
      <w:tr w:rsidR="000477F6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ind w:firstLine="284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ind w:firstLine="284"/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ind w:firstLine="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0477F6" w:rsidRDefault="000477F6">
      <w:pPr>
        <w:jc w:val="both"/>
        <w:rPr>
          <w:b/>
          <w:sz w:val="28"/>
          <w:szCs w:val="28"/>
          <w:u w:val="single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rPr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22" w:name="_Toc390852814"/>
      <w:r>
        <w:rPr>
          <w:rFonts w:ascii="Times New Roman" w:hAnsi="Times New Roman" w:cs="Times New Roman"/>
          <w:color w:val="auto"/>
        </w:rPr>
        <w:t>Самостоятельная работа № 2.</w:t>
      </w:r>
      <w:bookmarkEnd w:id="22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23" w:name="_Toc240109742"/>
      <w:bookmarkStart w:id="24" w:name="_Toc390852815"/>
      <w:r>
        <w:rPr>
          <w:rFonts w:ascii="Times New Roman" w:hAnsi="Times New Roman" w:cs="Times New Roman"/>
          <w:color w:val="auto"/>
        </w:rPr>
        <w:t>Организационно-правовые формы организаций (предприятий)</w:t>
      </w:r>
      <w:bookmarkEnd w:id="23"/>
      <w:r>
        <w:rPr>
          <w:rFonts w:ascii="Times New Roman" w:hAnsi="Times New Roman" w:cs="Times New Roman"/>
          <w:color w:val="auto"/>
        </w:rPr>
        <w:t>.</w:t>
      </w:r>
      <w:bookmarkEnd w:id="24"/>
    </w:p>
    <w:p w:rsidR="000477F6" w:rsidRDefault="000477F6">
      <w:pPr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Цель</w:t>
      </w:r>
    </w:p>
    <w:p w:rsidR="000477F6" w:rsidRDefault="00FF4756">
      <w:pPr>
        <w:ind w:firstLine="284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Знать </w:t>
      </w:r>
      <w:r>
        <w:rPr>
          <w:rFonts w:eastAsiaTheme="minorHAnsi"/>
          <w:sz w:val="28"/>
          <w:szCs w:val="28"/>
        </w:rPr>
        <w:t>характеристику основных видов предприятия, отличительные особенностифункционирования различных организационно-правовой форм организаций</w:t>
      </w:r>
    </w:p>
    <w:p w:rsidR="000477F6" w:rsidRDefault="00FF4756">
      <w:pPr>
        <w:ind w:firstLine="284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Задания по теме: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1.Формирование пакета документов по регистрации предприятия (организации)</w:t>
      </w:r>
    </w:p>
    <w:p w:rsidR="000477F6" w:rsidRDefault="00FF4756">
      <w:pPr>
        <w:ind w:firstLine="284"/>
        <w:jc w:val="both"/>
        <w:rPr>
          <w:rFonts w:eastAsiaTheme="minorHAnsi"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Вид продукции, наименование предприятие и вид деятельности студент</w:t>
      </w:r>
    </w:p>
    <w:p w:rsidR="000477F6" w:rsidRDefault="00FF4756">
      <w:pPr>
        <w:ind w:firstLine="284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>выбирает по своему усмотрению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А) Составить заявление о государственной регистрации юридического лица, с указанием его организационно-правовой формы, вида деятельности, наименования. (оформи</w:t>
      </w:r>
      <w:r>
        <w:rPr>
          <w:rFonts w:eastAsiaTheme="minorHAnsi"/>
          <w:sz w:val="28"/>
          <w:szCs w:val="28"/>
        </w:rPr>
        <w:t>ть одну страницу)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lastRenderedPageBreak/>
        <w:t>Б) Привести перечень необходимых документов для государственной регистрации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юридического лица, включении их в государственный реестр, постановке на учет в налоговом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органе.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В) Опорный конспект по теме «Порядок госрегистрации предприятия (</w:t>
      </w:r>
      <w:r>
        <w:rPr>
          <w:rFonts w:eastAsiaTheme="minorHAnsi"/>
          <w:sz w:val="28"/>
          <w:szCs w:val="28"/>
        </w:rPr>
        <w:t>организации) – тезисно, схематично или презентация.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 xml:space="preserve">2.Написать конспект </w:t>
      </w:r>
      <w:r>
        <w:rPr>
          <w:rFonts w:eastAsiaTheme="minorHAnsi"/>
          <w:sz w:val="28"/>
          <w:szCs w:val="28"/>
        </w:rPr>
        <w:t>«Некоммерческие организации».</w:t>
      </w:r>
    </w:p>
    <w:p w:rsidR="000477F6" w:rsidRDefault="000477F6">
      <w:pPr>
        <w:ind w:firstLine="284"/>
        <w:jc w:val="both"/>
        <w:rPr>
          <w:b/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</w:t>
      </w:r>
    </w:p>
    <w:p w:rsidR="000477F6" w:rsidRDefault="000477F6">
      <w:pPr>
        <w:rPr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25" w:name="_Toc390852816"/>
      <w:r>
        <w:rPr>
          <w:rFonts w:ascii="Times New Roman" w:hAnsi="Times New Roman" w:cs="Times New Roman"/>
          <w:color w:val="auto"/>
        </w:rPr>
        <w:t>Самостоятельная работа № 3.</w:t>
      </w:r>
      <w:bookmarkEnd w:id="25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26" w:name="_Toc390852817"/>
      <w:r>
        <w:rPr>
          <w:rFonts w:ascii="Times New Roman" w:hAnsi="Times New Roman" w:cs="Times New Roman"/>
          <w:color w:val="auto"/>
        </w:rPr>
        <w:t>Производственная структура</w:t>
      </w:r>
      <w:bookmarkStart w:id="27" w:name="_Toc240109744"/>
      <w:r>
        <w:rPr>
          <w:rFonts w:ascii="Times New Roman" w:hAnsi="Times New Roman" w:cs="Times New Roman"/>
          <w:color w:val="auto"/>
        </w:rPr>
        <w:t xml:space="preserve"> организации (предприятия)</w:t>
      </w:r>
      <w:bookmarkEnd w:id="27"/>
      <w:r>
        <w:rPr>
          <w:rFonts w:ascii="Times New Roman" w:hAnsi="Times New Roman" w:cs="Times New Roman"/>
          <w:color w:val="auto"/>
        </w:rPr>
        <w:t>.</w:t>
      </w:r>
      <w:bookmarkEnd w:id="26"/>
    </w:p>
    <w:p w:rsidR="000477F6" w:rsidRDefault="000477F6">
      <w:pPr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п</w:t>
      </w:r>
      <w:r>
        <w:rPr>
          <w:sz w:val="28"/>
          <w:szCs w:val="28"/>
        </w:rPr>
        <w:t>ознакомить  студентов с производственной    структурой     организации и различными формами организации производства, особенностями технологического производства.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Развивать умения осуществлять комплексный поиск, систематизацию социальной информации</w:t>
      </w:r>
      <w:r>
        <w:rPr>
          <w:sz w:val="28"/>
          <w:szCs w:val="28"/>
        </w:rPr>
        <w:t xml:space="preserve"> по теме, сравнивать, анализировать. Самостоятельно работать с первоисточниками, учебно-методической и научной литературой обобщать полученные литературные сведения, научиться </w:t>
      </w:r>
      <w:r>
        <w:rPr>
          <w:spacing w:val="1"/>
          <w:sz w:val="28"/>
          <w:szCs w:val="28"/>
        </w:rPr>
        <w:t xml:space="preserve">рисовать производственную структуру организации и </w:t>
      </w:r>
      <w:r>
        <w:rPr>
          <w:sz w:val="28"/>
          <w:szCs w:val="28"/>
        </w:rPr>
        <w:t>оформлять работу в соответстви</w:t>
      </w:r>
      <w:r>
        <w:rPr>
          <w:sz w:val="28"/>
          <w:szCs w:val="28"/>
        </w:rPr>
        <w:t>и с установленными требованиями.</w:t>
      </w:r>
    </w:p>
    <w:p w:rsidR="000477F6" w:rsidRDefault="00FF4756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Учебное задание: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Написать конспект «технологический процесс».</w:t>
      </w:r>
    </w:p>
    <w:p w:rsidR="000477F6" w:rsidRDefault="000477F6">
      <w:pPr>
        <w:ind w:firstLine="284"/>
        <w:jc w:val="both"/>
        <w:rPr>
          <w:b/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rPr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28" w:name="_Toc390852818"/>
      <w:r>
        <w:rPr>
          <w:rFonts w:ascii="Times New Roman" w:hAnsi="Times New Roman" w:cs="Times New Roman"/>
          <w:color w:val="auto"/>
        </w:rPr>
        <w:t>Самостоятельная работа №4.</w:t>
      </w:r>
      <w:bookmarkEnd w:id="28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29" w:name="_Toc390852819"/>
      <w:r>
        <w:rPr>
          <w:rFonts w:ascii="Times New Roman" w:hAnsi="Times New Roman" w:cs="Times New Roman"/>
          <w:color w:val="auto"/>
        </w:rPr>
        <w:t>Основы логистики организации (предприятия).</w:t>
      </w:r>
      <w:bookmarkEnd w:id="29"/>
    </w:p>
    <w:p w:rsidR="000477F6" w:rsidRDefault="000477F6">
      <w:pPr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познакомить студентов с основами логистики на предприятии, производственной логистикой, материальными потоками.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Развивать умения осуществлять комплексный поиск, систематизацию социальной информации по теме, сравнивать, анализировать. Самостоятельн</w:t>
      </w:r>
      <w:r>
        <w:rPr>
          <w:sz w:val="28"/>
          <w:szCs w:val="28"/>
        </w:rPr>
        <w:t xml:space="preserve">о работать с первоисточниками, учебно-методической и научной литературой обобщать полученные литературные сведения, научиться </w:t>
      </w:r>
      <w:r>
        <w:rPr>
          <w:spacing w:val="1"/>
          <w:sz w:val="28"/>
          <w:szCs w:val="28"/>
        </w:rPr>
        <w:t xml:space="preserve">рисовать производственную структуру организации и </w:t>
      </w:r>
      <w:r>
        <w:rPr>
          <w:sz w:val="28"/>
          <w:szCs w:val="28"/>
        </w:rPr>
        <w:t>оформлять работу в соответствии с установленными требованиями.</w:t>
      </w:r>
    </w:p>
    <w:p w:rsidR="000477F6" w:rsidRDefault="00FF4756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Учебное задание: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Написать конспект «виды логистики».</w:t>
      </w:r>
    </w:p>
    <w:p w:rsidR="000477F6" w:rsidRDefault="000477F6">
      <w:pPr>
        <w:ind w:firstLine="284"/>
        <w:jc w:val="both"/>
        <w:rPr>
          <w:b/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rPr>
          <w:b/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30" w:name="_Toc390852820"/>
      <w:r>
        <w:rPr>
          <w:rFonts w:ascii="Times New Roman" w:hAnsi="Times New Roman" w:cs="Times New Roman"/>
          <w:color w:val="auto"/>
        </w:rPr>
        <w:lastRenderedPageBreak/>
        <w:t>Самостоятельная работа №5.</w:t>
      </w:r>
      <w:bookmarkEnd w:id="30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31" w:name="_Toc390852821"/>
      <w:r>
        <w:rPr>
          <w:rFonts w:ascii="Times New Roman" w:hAnsi="Times New Roman" w:cs="Times New Roman"/>
          <w:color w:val="auto"/>
        </w:rPr>
        <w:t>Основной капитал и его роль в производстве.</w:t>
      </w:r>
      <w:bookmarkEnd w:id="31"/>
    </w:p>
    <w:p w:rsidR="000477F6" w:rsidRDefault="000477F6">
      <w:pPr>
        <w:rPr>
          <w:rFonts w:eastAsiaTheme="minorHAnsi"/>
          <w:b/>
          <w:bCs/>
          <w:sz w:val="28"/>
          <w:szCs w:val="28"/>
        </w:rPr>
      </w:pPr>
    </w:p>
    <w:p w:rsidR="000477F6" w:rsidRDefault="00FF4756">
      <w:pPr>
        <w:ind w:firstLine="284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Цель работы: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 xml:space="preserve">- </w:t>
      </w:r>
      <w:r>
        <w:rPr>
          <w:rFonts w:eastAsiaTheme="minorHAnsi"/>
          <w:sz w:val="28"/>
          <w:szCs w:val="28"/>
        </w:rPr>
        <w:t>знать классификацию основных средств организации, оценку и порядок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переоцен</w:t>
      </w:r>
      <w:r>
        <w:rPr>
          <w:rFonts w:eastAsiaTheme="minorHAnsi"/>
          <w:sz w:val="28"/>
          <w:szCs w:val="28"/>
        </w:rPr>
        <w:t>ки основных средств, способы начисления амортизации основных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средств, показатели состояния, движения и использования основных средств;</w:t>
      </w:r>
    </w:p>
    <w:p w:rsidR="000477F6" w:rsidRDefault="00FF4756">
      <w:pPr>
        <w:ind w:firstLine="284"/>
        <w:jc w:val="both"/>
        <w:rPr>
          <w:rFonts w:eastAsiaTheme="minorHAnsi"/>
          <w:b/>
          <w:bCs/>
          <w:sz w:val="28"/>
          <w:szCs w:val="28"/>
        </w:rPr>
      </w:pPr>
      <w:r>
        <w:rPr>
          <w:rFonts w:eastAsiaTheme="minorHAnsi"/>
          <w:b/>
          <w:bCs/>
          <w:sz w:val="28"/>
          <w:szCs w:val="28"/>
        </w:rPr>
        <w:t>уметь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- использовать нормативную документацию в своей профессиональной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деятельности, определять структур у основных средс</w:t>
      </w:r>
      <w:r>
        <w:rPr>
          <w:rFonts w:eastAsiaTheme="minorHAnsi"/>
          <w:sz w:val="28"/>
          <w:szCs w:val="28"/>
        </w:rPr>
        <w:t>тв, рассчитывать</w:t>
      </w:r>
    </w:p>
    <w:p w:rsidR="000477F6" w:rsidRDefault="00FF4756">
      <w:pPr>
        <w:ind w:firstLine="284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показатели состояния, движения и использования основных средств.</w:t>
      </w:r>
    </w:p>
    <w:p w:rsidR="000477F6" w:rsidRDefault="00FF4756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по теме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1.Составить опорный конспект на тему «Методы начисления амортизации в современных условиях».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Решение задач по начислению амортизации и определению структур</w:t>
      </w:r>
      <w:r>
        <w:rPr>
          <w:sz w:val="28"/>
          <w:szCs w:val="28"/>
        </w:rPr>
        <w:t>ы основных средств.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Задача 1</w:t>
      </w:r>
      <w:r>
        <w:rPr>
          <w:sz w:val="28"/>
          <w:szCs w:val="28"/>
        </w:rPr>
        <w:t>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Рассчитать сумму амортизационных отчислений, если стоимость зданий составила 5 млн. руб., транспортных средств-10 млн. руб., оборудования -4 млн. руб. Средняя норма амортизационных отчислений по видам основных средств составил</w:t>
      </w:r>
      <w:r>
        <w:rPr>
          <w:sz w:val="28"/>
          <w:szCs w:val="28"/>
        </w:rPr>
        <w:t>а соответственно 5, 10 и 12 %.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Задача 2.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 Определить сумму амортизационных отчислений за фактический срок службы оборудования, используя метод начисления амортизации по сумме уменьшающегося остатка при следующих исходных данных. Стоимость оборудования – 15</w:t>
      </w:r>
      <w:r>
        <w:rPr>
          <w:sz w:val="28"/>
          <w:szCs w:val="28"/>
        </w:rPr>
        <w:t>0 млн. руб., нормативный срок службы оборудования – 8 лет.  Предполагаемый срок эксплуатации оборудования 3 года. Коэффициент ускорения – 2.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Задача 3.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сумму амортизационных отчислений за 3 года эксплуатации оборудования при использовании способа</w:t>
      </w:r>
      <w:r>
        <w:rPr>
          <w:sz w:val="28"/>
          <w:szCs w:val="28"/>
        </w:rPr>
        <w:t xml:space="preserve"> начисления амортизации по сумме числа лет полезного использования. Стоимость оборудования 354 тыс. руб. Нормативный срок службы – 10 лет.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Задача 4.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годовую сумму амортизационн</w:t>
      </w:r>
      <w:r>
        <w:rPr>
          <w:sz w:val="28"/>
          <w:szCs w:val="28"/>
        </w:rPr>
        <w:t>ых отчислений от стоимости автомобиля грузоподъемностью 5 тонн с предполагаемым пробегом – 400 тыс. км. В отчетном периоде пробег составит – 5 тыс. км. Стоимость автомобиля 1230 тыс. руб.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Расчет суммы амортизации основных фондов производится по следу</w:t>
      </w:r>
      <w:r>
        <w:rPr>
          <w:sz w:val="28"/>
          <w:szCs w:val="28"/>
        </w:rPr>
        <w:t>ющей формуле:</w:t>
      </w:r>
    </w:p>
    <w:p w:rsidR="000477F6" w:rsidRDefault="000477F6">
      <w:pPr>
        <w:ind w:firstLine="284"/>
        <w:jc w:val="both"/>
        <w:rPr>
          <w:sz w:val="28"/>
          <w:szCs w:val="28"/>
        </w:rPr>
      </w:pPr>
      <w:r w:rsidRPr="000477F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50pt;height:50pt;z-index:251658240;visibility:hidden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7" type="#_x0000_t75" style="width:57.75pt;height:28.5pt;mso-wrap-distance-left:0;mso-wrap-distance-top:0;mso-wrap-distance-right:0;mso-wrap-distance-bottom:0">
            <v:imagedata r:id="rId10" o:title=""/>
            <v:path textboxrect="0,0,0,0"/>
          </v:shape>
        </w:pict>
      </w:r>
      <w:r w:rsidR="00FF4756">
        <w:rPr>
          <w:sz w:val="28"/>
          <w:szCs w:val="28"/>
        </w:rPr>
        <w:br/>
        <w:t>где А - сумма амортизационных отчислений (руб.);</w:t>
      </w:r>
      <w:r w:rsidR="00FF4756">
        <w:rPr>
          <w:sz w:val="28"/>
          <w:szCs w:val="28"/>
        </w:rPr>
        <w:br/>
        <w:t xml:space="preserve">С - балансовая стоимость одного основного средства или среднегодовая </w:t>
      </w:r>
      <w:r w:rsidR="00FF4756">
        <w:rPr>
          <w:sz w:val="28"/>
          <w:szCs w:val="28"/>
        </w:rPr>
        <w:lastRenderedPageBreak/>
        <w:t>стоимость по группе основных средств (руб.);</w:t>
      </w:r>
      <w:r w:rsidR="00FF4756">
        <w:rPr>
          <w:sz w:val="28"/>
          <w:szCs w:val="28"/>
        </w:rPr>
        <w:br/>
        <w:t>Н - норма амортизации (%);</w:t>
      </w:r>
      <w:r w:rsidR="00FF4756">
        <w:rPr>
          <w:sz w:val="28"/>
          <w:szCs w:val="28"/>
        </w:rPr>
        <w:br/>
        <w:t>В связи с тем что по автомобильному транспорту но</w:t>
      </w:r>
      <w:r w:rsidR="00FF4756">
        <w:rPr>
          <w:sz w:val="28"/>
          <w:szCs w:val="28"/>
        </w:rPr>
        <w:t>рмы амортизации устанавливаются в процентах к первоначальной стоимости на тысячу километров  пробега, формула расчета будет выглядеть следующим образом:</w:t>
      </w:r>
      <w:r w:rsidR="00FF4756">
        <w:rPr>
          <w:sz w:val="28"/>
          <w:szCs w:val="28"/>
        </w:rPr>
        <w:br/>
      </w:r>
      <w:r w:rsidRPr="000477F6">
        <w:pict>
          <v:shape id="_x0000_s1027" type="#_x0000_t75" style="position:absolute;left:0;text-align:left;margin-left:0;margin-top:0;width:50pt;height:50pt;z-index:251659264;visibility:hidden;mso-position-horizontal-relative:text;mso-position-vertical-relative:text#_x0000_t75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1028" type="#_x0000_t75" style="width:80.25pt;height:38.25pt;mso-wrap-distance-left:0;mso-wrap-distance-top:0;mso-wrap-distance-right:0;mso-wrap-distance-bottom:0">
            <v:imagedata r:id="rId11" o:title=""/>
            <v:path textboxrect="0,0,0,0"/>
          </v:shape>
        </w:pic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где А - сумма амортизационных отчислений (руб.);</w:t>
      </w:r>
      <w:r>
        <w:rPr>
          <w:sz w:val="28"/>
          <w:szCs w:val="28"/>
        </w:rPr>
        <w:br/>
        <w:t>С - балансовая стоимость автомобиля (руб.);</w:t>
      </w:r>
      <w:r>
        <w:rPr>
          <w:sz w:val="28"/>
          <w:szCs w:val="28"/>
        </w:rPr>
        <w:br/>
        <w:t>Н - нор</w:t>
      </w:r>
      <w:r>
        <w:rPr>
          <w:sz w:val="28"/>
          <w:szCs w:val="28"/>
        </w:rPr>
        <w:t>ма амортизации (%);</w:t>
      </w:r>
      <w:r>
        <w:rPr>
          <w:sz w:val="28"/>
          <w:szCs w:val="28"/>
        </w:rPr>
        <w:br/>
        <w:t>П - пробег автомобиля (км).</w:t>
      </w:r>
    </w:p>
    <w:p w:rsidR="000477F6" w:rsidRDefault="00FF4756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Задача 5.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Исходя из нижеприведенных данных о составе основных фондов предприятий, определите структуру основных производственных фондов. Фонды основного вида деятельности (тыс. руб.)</w:t>
      </w:r>
    </w:p>
    <w:p w:rsidR="000477F6" w:rsidRDefault="000477F6">
      <w:pPr>
        <w:ind w:firstLine="284"/>
        <w:rPr>
          <w:sz w:val="28"/>
          <w:szCs w:val="28"/>
        </w:rPr>
      </w:pPr>
    </w:p>
    <w:tbl>
      <w:tblPr>
        <w:tblStyle w:val="afd"/>
        <w:tblW w:w="9571" w:type="dxa"/>
        <w:tblLook w:val="04A0"/>
      </w:tblPr>
      <w:tblGrid>
        <w:gridCol w:w="355"/>
        <w:gridCol w:w="3498"/>
        <w:gridCol w:w="1904"/>
        <w:gridCol w:w="1905"/>
        <w:gridCol w:w="1909"/>
      </w:tblGrid>
      <w:tr w:rsidR="000477F6">
        <w:trPr>
          <w:trHeight w:val="405"/>
        </w:trPr>
        <w:tc>
          <w:tcPr>
            <w:tcW w:w="355" w:type="dxa"/>
            <w:vMerge w:val="restart"/>
            <w:shd w:val="clear" w:color="auto" w:fill="auto"/>
            <w:noWrap/>
          </w:tcPr>
          <w:p w:rsidR="000477F6" w:rsidRDefault="000477F6">
            <w:pPr>
              <w:ind w:firstLine="284"/>
              <w:rPr>
                <w:sz w:val="28"/>
                <w:szCs w:val="28"/>
              </w:rPr>
            </w:pPr>
          </w:p>
        </w:tc>
        <w:tc>
          <w:tcPr>
            <w:tcW w:w="3498" w:type="dxa"/>
            <w:vMerge w:val="restart"/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основных фондов</w:t>
            </w:r>
          </w:p>
        </w:tc>
        <w:tc>
          <w:tcPr>
            <w:tcW w:w="5718" w:type="dxa"/>
            <w:gridSpan w:val="3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>личие на 1.01.2003г</w:t>
            </w:r>
          </w:p>
        </w:tc>
      </w:tr>
      <w:tr w:rsidR="000477F6">
        <w:trPr>
          <w:trHeight w:val="345"/>
        </w:trPr>
        <w:tc>
          <w:tcPr>
            <w:tcW w:w="355" w:type="dxa"/>
            <w:vMerge/>
            <w:shd w:val="clear" w:color="auto" w:fill="auto"/>
            <w:noWrap/>
          </w:tcPr>
          <w:p w:rsidR="000477F6" w:rsidRDefault="000477F6">
            <w:pPr>
              <w:ind w:firstLine="284"/>
              <w:rPr>
                <w:sz w:val="28"/>
                <w:szCs w:val="28"/>
              </w:rPr>
            </w:pPr>
          </w:p>
        </w:tc>
        <w:tc>
          <w:tcPr>
            <w:tcW w:w="3498" w:type="dxa"/>
            <w:vMerge/>
            <w:shd w:val="clear" w:color="auto" w:fill="auto"/>
            <w:noWrap/>
          </w:tcPr>
          <w:p w:rsidR="000477F6" w:rsidRDefault="000477F6">
            <w:pPr>
              <w:ind w:firstLine="284"/>
              <w:rPr>
                <w:sz w:val="28"/>
                <w:szCs w:val="28"/>
              </w:rPr>
            </w:pPr>
          </w:p>
        </w:tc>
        <w:tc>
          <w:tcPr>
            <w:tcW w:w="1904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Предприятие 1</w:t>
            </w:r>
          </w:p>
        </w:tc>
        <w:tc>
          <w:tcPr>
            <w:tcW w:w="1905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Предприятие 2</w:t>
            </w:r>
          </w:p>
        </w:tc>
        <w:tc>
          <w:tcPr>
            <w:tcW w:w="190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Предприятие 3</w:t>
            </w:r>
          </w:p>
        </w:tc>
      </w:tr>
      <w:tr w:rsidR="000477F6">
        <w:tc>
          <w:tcPr>
            <w:tcW w:w="355" w:type="dxa"/>
            <w:shd w:val="clear" w:color="auto" w:fill="auto"/>
            <w:noWrap/>
          </w:tcPr>
          <w:p w:rsidR="000477F6" w:rsidRDefault="00FF4756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98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Здания</w:t>
            </w:r>
          </w:p>
        </w:tc>
        <w:tc>
          <w:tcPr>
            <w:tcW w:w="1904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10800</w:t>
            </w:r>
          </w:p>
        </w:tc>
        <w:tc>
          <w:tcPr>
            <w:tcW w:w="1905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48050</w:t>
            </w:r>
          </w:p>
        </w:tc>
        <w:tc>
          <w:tcPr>
            <w:tcW w:w="190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94500</w:t>
            </w:r>
          </w:p>
        </w:tc>
      </w:tr>
      <w:tr w:rsidR="000477F6">
        <w:tc>
          <w:tcPr>
            <w:tcW w:w="355" w:type="dxa"/>
            <w:shd w:val="clear" w:color="auto" w:fill="auto"/>
            <w:noWrap/>
          </w:tcPr>
          <w:p w:rsidR="000477F6" w:rsidRDefault="00FF4756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98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Сооружения</w:t>
            </w:r>
          </w:p>
        </w:tc>
        <w:tc>
          <w:tcPr>
            <w:tcW w:w="1904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1150</w:t>
            </w:r>
          </w:p>
        </w:tc>
        <w:tc>
          <w:tcPr>
            <w:tcW w:w="1905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177300</w:t>
            </w:r>
          </w:p>
        </w:tc>
        <w:tc>
          <w:tcPr>
            <w:tcW w:w="190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15570</w:t>
            </w:r>
          </w:p>
        </w:tc>
      </w:tr>
      <w:tr w:rsidR="000477F6">
        <w:tc>
          <w:tcPr>
            <w:tcW w:w="355" w:type="dxa"/>
            <w:shd w:val="clear" w:color="auto" w:fill="auto"/>
            <w:noWrap/>
          </w:tcPr>
          <w:p w:rsidR="000477F6" w:rsidRDefault="00FF4756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98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Машины и оборудование</w:t>
            </w:r>
          </w:p>
        </w:tc>
        <w:tc>
          <w:tcPr>
            <w:tcW w:w="1904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8550</w:t>
            </w:r>
          </w:p>
        </w:tc>
        <w:tc>
          <w:tcPr>
            <w:tcW w:w="1905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127990</w:t>
            </w:r>
          </w:p>
        </w:tc>
        <w:tc>
          <w:tcPr>
            <w:tcW w:w="190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126210</w:t>
            </w:r>
          </w:p>
        </w:tc>
      </w:tr>
      <w:tr w:rsidR="000477F6">
        <w:tc>
          <w:tcPr>
            <w:tcW w:w="355" w:type="dxa"/>
            <w:shd w:val="clear" w:color="auto" w:fill="auto"/>
            <w:noWrap/>
          </w:tcPr>
          <w:p w:rsidR="000477F6" w:rsidRDefault="00FF4756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98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04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</w:t>
            </w:r>
          </w:p>
        </w:tc>
        <w:tc>
          <w:tcPr>
            <w:tcW w:w="1905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5580</w:t>
            </w:r>
          </w:p>
        </w:tc>
        <w:tc>
          <w:tcPr>
            <w:tcW w:w="190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6290</w:t>
            </w:r>
          </w:p>
        </w:tc>
      </w:tr>
      <w:tr w:rsidR="000477F6">
        <w:tc>
          <w:tcPr>
            <w:tcW w:w="355" w:type="dxa"/>
            <w:shd w:val="clear" w:color="auto" w:fill="auto"/>
            <w:noWrap/>
          </w:tcPr>
          <w:p w:rsidR="000477F6" w:rsidRDefault="00FF4756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98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Производственный и хозяйственный инвентарь</w:t>
            </w:r>
          </w:p>
        </w:tc>
        <w:tc>
          <w:tcPr>
            <w:tcW w:w="1904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</w:t>
            </w:r>
          </w:p>
        </w:tc>
        <w:tc>
          <w:tcPr>
            <w:tcW w:w="1905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90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</w:t>
            </w:r>
          </w:p>
        </w:tc>
      </w:tr>
      <w:tr w:rsidR="000477F6">
        <w:tc>
          <w:tcPr>
            <w:tcW w:w="355" w:type="dxa"/>
            <w:shd w:val="clear" w:color="auto" w:fill="auto"/>
            <w:noWrap/>
          </w:tcPr>
          <w:p w:rsidR="000477F6" w:rsidRDefault="00FF4756">
            <w:pPr>
              <w:ind w:firstLine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98" w:type="dxa"/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</w:t>
            </w:r>
          </w:p>
        </w:tc>
        <w:tc>
          <w:tcPr>
            <w:tcW w:w="1904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</w:t>
            </w:r>
          </w:p>
        </w:tc>
        <w:tc>
          <w:tcPr>
            <w:tcW w:w="1905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1470</w:t>
            </w:r>
          </w:p>
        </w:tc>
        <w:tc>
          <w:tcPr>
            <w:tcW w:w="1909" w:type="dxa"/>
            <w:shd w:val="clear" w:color="auto" w:fill="auto"/>
            <w:noWrap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3970</w:t>
            </w:r>
          </w:p>
        </w:tc>
      </w:tr>
    </w:tbl>
    <w:p w:rsidR="000477F6" w:rsidRDefault="000477F6">
      <w:pPr>
        <w:ind w:firstLine="284"/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rPr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32" w:name="_Toc390852822"/>
      <w:r>
        <w:rPr>
          <w:rFonts w:ascii="Times New Roman" w:hAnsi="Times New Roman" w:cs="Times New Roman"/>
          <w:color w:val="auto"/>
        </w:rPr>
        <w:t>Самостоятельная работа№6.</w:t>
      </w:r>
      <w:bookmarkEnd w:id="32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33" w:name="_Toc390852823"/>
      <w:r>
        <w:rPr>
          <w:rFonts w:ascii="Times New Roman" w:hAnsi="Times New Roman" w:cs="Times New Roman"/>
          <w:color w:val="auto"/>
        </w:rPr>
        <w:t>Оборотный капитал.</w:t>
      </w:r>
      <w:bookmarkEnd w:id="33"/>
    </w:p>
    <w:p w:rsidR="000477F6" w:rsidRDefault="000477F6">
      <w:pPr>
        <w:jc w:val="center"/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 xml:space="preserve">знать состав материальных ресурсов организации и показатели их </w:t>
      </w:r>
      <w:r>
        <w:rPr>
          <w:sz w:val="28"/>
          <w:szCs w:val="28"/>
        </w:rPr>
        <w:t>эффективного использования, показатели оборачиваемости оборотных средств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Развивать умения осуществлять комплексный поиск, систематизацию социальной информации по теме, сравнивать, анализировать. Самостоятельно работать с первоисточниками, учебно-ме</w:t>
      </w:r>
      <w:r>
        <w:rPr>
          <w:sz w:val="28"/>
          <w:szCs w:val="28"/>
        </w:rPr>
        <w:t>тодической и научной литературой (конспектирование, цитирование), обобщать полученные литературные сведения, оформлять работу в соответствии с установленными требованиями.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Учебное задание: </w:t>
      </w:r>
      <w:r>
        <w:rPr>
          <w:sz w:val="28"/>
          <w:szCs w:val="28"/>
        </w:rPr>
        <w:t>написать конспект «Показатели использования материальных ресурсов и</w:t>
      </w:r>
      <w:r>
        <w:rPr>
          <w:sz w:val="28"/>
          <w:szCs w:val="28"/>
        </w:rPr>
        <w:t xml:space="preserve"> оборотных средств».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34" w:name="_Toc390852824"/>
      <w:r>
        <w:rPr>
          <w:rFonts w:ascii="Times New Roman" w:hAnsi="Times New Roman" w:cs="Times New Roman"/>
          <w:color w:val="auto"/>
        </w:rPr>
        <w:lastRenderedPageBreak/>
        <w:t>Самостоятельная работа№7.</w:t>
      </w:r>
      <w:bookmarkEnd w:id="34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35" w:name="_Toc390852825"/>
      <w:r>
        <w:rPr>
          <w:rFonts w:ascii="Times New Roman" w:hAnsi="Times New Roman" w:cs="Times New Roman"/>
          <w:color w:val="auto"/>
        </w:rPr>
        <w:t>Капитальные вложения и их эффективность.</w:t>
      </w:r>
      <w:bookmarkEnd w:id="35"/>
    </w:p>
    <w:p w:rsidR="000477F6" w:rsidRDefault="000477F6">
      <w:pPr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ознакомить студентов с инновационной и инвестиционной деятельностью организации; и экономической э</w:t>
      </w:r>
      <w:r>
        <w:rPr>
          <w:sz w:val="28"/>
          <w:szCs w:val="28"/>
        </w:rPr>
        <w:t xml:space="preserve">ффективностью капитальных вложений. 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Развивать умения осуществлять комплексный поиск, систематизацию социальной информации по теме, сравнивать, анализировать. Самостоятельно работать с первоисточниками и научной литературой (конспектирование, цитир</w:t>
      </w:r>
      <w:r>
        <w:rPr>
          <w:sz w:val="28"/>
          <w:szCs w:val="28"/>
        </w:rPr>
        <w:t>ование); обобщать полученные литературные сведения, оформлять работу в соответствии с установленными требованиями.</w:t>
      </w:r>
    </w:p>
    <w:p w:rsidR="000477F6" w:rsidRDefault="00FF4756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Учебное задание: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1.Подготовить доклад на тему «ресурсы и энергосберегающие технологии».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Решение задач на расчет экономической эффективност</w:t>
      </w:r>
      <w:r>
        <w:rPr>
          <w:sz w:val="28"/>
          <w:szCs w:val="28"/>
        </w:rPr>
        <w:t>и капитальных вложений.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Задача 1 Себестоимость одного изделия до осуществления капитальных вложений составляла 445 руб. После проведения технического перевооружения на сумму 850 тыс. руб. себестоимость одного изделия составила 418 руб. Годовой выпуск издел</w:t>
      </w:r>
      <w:r>
        <w:rPr>
          <w:sz w:val="28"/>
          <w:szCs w:val="28"/>
        </w:rPr>
        <w:t>ий составил 15 000 штук. Определить эффективность капитальных вложений ( срок окупаемости, коэффициент эффективности).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Задача 2 . Определите срок окупаемости капитальных вложений: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iCs/>
          <w:sz w:val="28"/>
          <w:szCs w:val="28"/>
        </w:rPr>
        <w:t>а) без учета дисконтирования;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iCs/>
          <w:sz w:val="28"/>
          <w:szCs w:val="28"/>
        </w:rPr>
        <w:t>б) с учетом дисконтирования при норме дисконта</w:t>
      </w:r>
      <w:r>
        <w:rPr>
          <w:iCs/>
          <w:sz w:val="28"/>
          <w:szCs w:val="28"/>
        </w:rPr>
        <w:t xml:space="preserve"> 0,2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Исходные данные представлены в таблице.</w:t>
      </w:r>
    </w:p>
    <w:p w:rsidR="000477F6" w:rsidRDefault="000477F6">
      <w:pPr>
        <w:rPr>
          <w:sz w:val="28"/>
          <w:szCs w:val="28"/>
        </w:rPr>
      </w:pPr>
    </w:p>
    <w:tbl>
      <w:tblPr>
        <w:tblW w:w="9498" w:type="dxa"/>
        <w:tblInd w:w="40" w:type="dxa"/>
        <w:tblCellMar>
          <w:left w:w="40" w:type="dxa"/>
          <w:right w:w="40" w:type="dxa"/>
        </w:tblCellMar>
        <w:tblLook w:val="0000"/>
      </w:tblPr>
      <w:tblGrid>
        <w:gridCol w:w="3119"/>
        <w:gridCol w:w="1593"/>
        <w:gridCol w:w="1595"/>
        <w:gridCol w:w="1595"/>
        <w:gridCol w:w="1596"/>
      </w:tblGrid>
      <w:tr w:rsidR="000477F6">
        <w:trPr>
          <w:trHeight w:hRule="exact" w:val="1054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Показатели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год,</w:t>
            </w:r>
            <w:r>
              <w:rPr>
                <w:iCs/>
                <w:sz w:val="28"/>
                <w:szCs w:val="28"/>
              </w:rPr>
              <w:br/>
              <w:t>тыс. руб.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второй год,</w:t>
            </w:r>
            <w:r>
              <w:rPr>
                <w:iCs/>
                <w:sz w:val="28"/>
                <w:szCs w:val="28"/>
              </w:rPr>
              <w:br/>
              <w:t>тыс. руб.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третий год,</w:t>
            </w:r>
            <w:r>
              <w:rPr>
                <w:iCs/>
                <w:sz w:val="28"/>
                <w:szCs w:val="28"/>
              </w:rPr>
              <w:br/>
              <w:t>тыс. руб.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четвертый год,</w:t>
            </w:r>
            <w:r>
              <w:rPr>
                <w:iCs/>
                <w:sz w:val="28"/>
                <w:szCs w:val="28"/>
              </w:rPr>
              <w:br/>
              <w:t>тыс. руб.</w:t>
            </w:r>
          </w:p>
        </w:tc>
      </w:tr>
      <w:tr w:rsidR="000477F6">
        <w:trPr>
          <w:trHeight w:hRule="exact" w:val="979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капиталовложений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</w:p>
        </w:tc>
      </w:tr>
      <w:tr w:rsidR="000477F6">
        <w:trPr>
          <w:trHeight w:hRule="exact" w:val="1291"/>
        </w:trPr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реализации продукции (без НДС)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4000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8000</w:t>
            </w:r>
          </w:p>
        </w:tc>
        <w:tc>
          <w:tcPr>
            <w:tcW w:w="15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10000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10000</w:t>
            </w:r>
          </w:p>
        </w:tc>
      </w:tr>
      <w:tr w:rsidR="000477F6">
        <w:trPr>
          <w:trHeight w:hRule="exact" w:val="112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Себестоимость реализованной продукции,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5500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6000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6000</w:t>
            </w:r>
          </w:p>
        </w:tc>
      </w:tr>
      <w:tr w:rsidR="000477F6">
        <w:trPr>
          <w:trHeight w:hRule="exact" w:val="1004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амортизация</w:t>
            </w:r>
          </w:p>
        </w:tc>
        <w:tc>
          <w:tcPr>
            <w:tcW w:w="159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300</w:t>
            </w:r>
          </w:p>
        </w:tc>
        <w:tc>
          <w:tcPr>
            <w:tcW w:w="159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400</w:t>
            </w:r>
          </w:p>
        </w:tc>
        <w:tc>
          <w:tcPr>
            <w:tcW w:w="159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400</w:t>
            </w:r>
          </w:p>
        </w:tc>
        <w:tc>
          <w:tcPr>
            <w:tcW w:w="1596" w:type="dxa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400</w:t>
            </w:r>
          </w:p>
        </w:tc>
      </w:tr>
      <w:tr w:rsidR="000477F6">
        <w:trPr>
          <w:trHeight w:hRule="exact" w:val="654"/>
        </w:trPr>
        <w:tc>
          <w:tcPr>
            <w:tcW w:w="31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Налоги и прочие отчисления от прибыли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500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477F6" w:rsidRDefault="00FF4756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500</w:t>
            </w:r>
          </w:p>
        </w:tc>
      </w:tr>
    </w:tbl>
    <w:p w:rsidR="000477F6" w:rsidRDefault="000477F6">
      <w:pPr>
        <w:rPr>
          <w:bCs/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задач использовать формулы, записанные в лекционной тетради.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ind w:firstLine="284"/>
        <w:jc w:val="both"/>
        <w:rPr>
          <w:sz w:val="28"/>
          <w:szCs w:val="28"/>
        </w:rPr>
      </w:pPr>
    </w:p>
    <w:p w:rsidR="000477F6" w:rsidRDefault="000477F6">
      <w:pPr>
        <w:ind w:firstLine="284"/>
        <w:jc w:val="both"/>
        <w:rPr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36" w:name="_Toc390852826"/>
      <w:r>
        <w:rPr>
          <w:rFonts w:ascii="Times New Roman" w:hAnsi="Times New Roman" w:cs="Times New Roman"/>
          <w:color w:val="auto"/>
        </w:rPr>
        <w:t>Самостоятельная работа № 8.</w:t>
      </w:r>
      <w:bookmarkEnd w:id="36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37" w:name="_Toc390852827"/>
      <w:r>
        <w:rPr>
          <w:rFonts w:ascii="Times New Roman" w:hAnsi="Times New Roman" w:cs="Times New Roman"/>
          <w:color w:val="auto"/>
        </w:rPr>
        <w:t>Аренда, лизинг. Нематериальные активы.</w:t>
      </w:r>
      <w:bookmarkEnd w:id="37"/>
    </w:p>
    <w:p w:rsidR="000477F6" w:rsidRDefault="000477F6">
      <w:pPr>
        <w:ind w:firstLine="284"/>
        <w:jc w:val="both"/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 работы: </w:t>
      </w:r>
      <w:r>
        <w:rPr>
          <w:sz w:val="28"/>
          <w:szCs w:val="28"/>
        </w:rPr>
        <w:t>познакомить студентов с понятиями: аренда, лизинг, объект и субъект лизинга и аренды, финансовый и операционный лизинг, договор аренды</w:t>
      </w:r>
      <w:r>
        <w:rPr>
          <w:sz w:val="28"/>
          <w:szCs w:val="28"/>
        </w:rPr>
        <w:t xml:space="preserve"> и лизинга, предмет лизинга.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Развивать умения осуществлять комплексный поиск, систематизацию социальной информации по теме, сравнивать, анализировать. Самостоятельно работать с первоисточниками и научной литературой (конспектирование, цитирование);</w:t>
      </w:r>
      <w:r>
        <w:rPr>
          <w:sz w:val="28"/>
          <w:szCs w:val="28"/>
        </w:rPr>
        <w:t xml:space="preserve"> обобщать полученные литературные сведения, оформлять работу в соответствии с установленными требованиями.</w:t>
      </w:r>
    </w:p>
    <w:p w:rsidR="000477F6" w:rsidRDefault="00FF4756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Учебное задание:</w:t>
      </w:r>
    </w:p>
    <w:p w:rsidR="000477F6" w:rsidRDefault="00FF4756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1. Составить конспект – «виды оценок и амортизации нематериальных активов»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Подготовить доклад – «виды лизинга»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jc w:val="both"/>
        <w:rPr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38" w:name="_Toc390852828"/>
      <w:r>
        <w:rPr>
          <w:rFonts w:ascii="Times New Roman" w:hAnsi="Times New Roman" w:cs="Times New Roman"/>
          <w:color w:val="auto"/>
        </w:rPr>
        <w:t>Самостоятельная работа№9.</w:t>
      </w:r>
      <w:bookmarkEnd w:id="38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39" w:name="_Toc390852829"/>
      <w:r>
        <w:rPr>
          <w:rFonts w:ascii="Times New Roman" w:hAnsi="Times New Roman" w:cs="Times New Roman"/>
          <w:color w:val="auto"/>
        </w:rPr>
        <w:t>Кадры организации и производительность труда.</w:t>
      </w:r>
      <w:bookmarkEnd w:id="39"/>
    </w:p>
    <w:p w:rsidR="000477F6" w:rsidRDefault="000477F6">
      <w:pPr>
        <w:ind w:firstLine="284"/>
        <w:jc w:val="center"/>
        <w:rPr>
          <w:b/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познакомить студентов с показателями производительности труда и классификацией кадров на предприятии их движении.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 Развива</w:t>
      </w:r>
      <w:r>
        <w:rPr>
          <w:sz w:val="28"/>
          <w:szCs w:val="28"/>
        </w:rPr>
        <w:t>ть умения осуществлять комплексный поиск, систематизацию социальной информации по теме, самостоятельно работать с первоисточниками, учебно-методической и научной литературой (конспектирование, тезисы); обобщать полученные литературные сведения, оформлять р</w:t>
      </w:r>
      <w:r>
        <w:rPr>
          <w:sz w:val="28"/>
          <w:szCs w:val="28"/>
        </w:rPr>
        <w:t>аботу в соответствии с установленными требованиями.</w:t>
      </w:r>
    </w:p>
    <w:p w:rsidR="000477F6" w:rsidRDefault="00FF4756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Учебное задание: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 Составить конспект – «Планирование кадров и их подбор. Бюджет рабочего времени».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Решение задач на определение структуры кадров предприятия и показателей динамики кадров.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Задача 1 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отчетном году цех выпустил валовой продукции на 210 000 руб. при списочном составе работающих 156 чел. В планируемом году задание по выпуску составляет 750 изделий стоимостью 400 руб. каждое. Предусматривается увеличение незавершенного производства на 40 </w:t>
      </w:r>
      <w:r>
        <w:rPr>
          <w:sz w:val="28"/>
          <w:szCs w:val="28"/>
        </w:rPr>
        <w:lastRenderedPageBreak/>
        <w:t xml:space="preserve">комплектов, т.е. на 16 000 руб. Задание по росту производительности труда составляет 8%. Как изменится списочный состав рабочих в планируемом периоде? 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  <w:u w:val="single"/>
        </w:rPr>
        <w:t>Задача 2</w:t>
      </w:r>
      <w:r>
        <w:rPr>
          <w:sz w:val="28"/>
          <w:szCs w:val="28"/>
        </w:rPr>
        <w:t>В истекшем году списочный состав цеха был 400 чел. На предстоящий год предусматривается увеличен</w:t>
      </w:r>
      <w:r>
        <w:rPr>
          <w:sz w:val="28"/>
          <w:szCs w:val="28"/>
        </w:rPr>
        <w:t>ие объема работ на 30%, что составит 250 000 руб. валовой продукции, и рост производительности труда на 10%. Определить потребную численность работающих на предстоящий год.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При расчете задач использовать формулы, записанные в лекционной тетради.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</w:t>
      </w:r>
      <w:r>
        <w:rPr>
          <w:b/>
          <w:sz w:val="28"/>
          <w:szCs w:val="28"/>
        </w:rPr>
        <w:t>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ind w:firstLine="284"/>
        <w:jc w:val="both"/>
        <w:rPr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40" w:name="_Toc390852830"/>
      <w:r>
        <w:rPr>
          <w:rFonts w:ascii="Times New Roman" w:hAnsi="Times New Roman" w:cs="Times New Roman"/>
          <w:color w:val="auto"/>
        </w:rPr>
        <w:t>Самостоятельная работа №10.</w:t>
      </w:r>
      <w:bookmarkEnd w:id="40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41" w:name="_Toc390852831"/>
      <w:r>
        <w:rPr>
          <w:rFonts w:ascii="Times New Roman" w:hAnsi="Times New Roman" w:cs="Times New Roman"/>
          <w:color w:val="auto"/>
        </w:rPr>
        <w:t>Формы и системы оплаты труда.</w:t>
      </w:r>
      <w:bookmarkEnd w:id="41"/>
    </w:p>
    <w:p w:rsidR="000477F6" w:rsidRDefault="000477F6">
      <w:pPr>
        <w:ind w:firstLine="284"/>
        <w:jc w:val="both"/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познакомить  студентов с тарифной системой,  ее элементами, формами и системами оплаты труда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Развивать умения осуществлять компле</w:t>
      </w:r>
      <w:r>
        <w:rPr>
          <w:sz w:val="28"/>
          <w:szCs w:val="28"/>
        </w:rPr>
        <w:t>ксный поиск, систематизацию социальной информации по теме, анализировать ее. Самостоятельно работать с первоисточниками и научной литературой (конспектирование); обобщать полученные литературные сведения, оформлять работу в соответствии с установленными тр</w:t>
      </w:r>
      <w:r>
        <w:rPr>
          <w:sz w:val="28"/>
          <w:szCs w:val="28"/>
        </w:rPr>
        <w:t>ебованиями.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Учебное задание: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 Составить конспект-</w:t>
      </w:r>
      <w:r>
        <w:rPr>
          <w:rFonts w:eastAsiaTheme="minorHAnsi"/>
          <w:sz w:val="28"/>
          <w:szCs w:val="28"/>
        </w:rPr>
        <w:t>«</w:t>
      </w:r>
      <w:r>
        <w:rPr>
          <w:sz w:val="28"/>
          <w:szCs w:val="28"/>
        </w:rPr>
        <w:t>Мотивация труда и ее роль. Бестарифная система оплаты труда».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Составить конспект-«Фонд оплаты труда и его планирование в организации».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ind w:firstLine="284"/>
        <w:jc w:val="both"/>
        <w:rPr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42" w:name="_Toc390852832"/>
      <w:r>
        <w:rPr>
          <w:rFonts w:ascii="Times New Roman" w:hAnsi="Times New Roman" w:cs="Times New Roman"/>
          <w:color w:val="auto"/>
        </w:rPr>
        <w:t>Самостоятельная работа №11.</w:t>
      </w:r>
      <w:bookmarkEnd w:id="42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43" w:name="_Toc240109750"/>
      <w:bookmarkStart w:id="44" w:name="_Toc390852833"/>
      <w:r>
        <w:rPr>
          <w:rFonts w:ascii="Times New Roman" w:hAnsi="Times New Roman" w:cs="Times New Roman"/>
          <w:color w:val="auto"/>
        </w:rPr>
        <w:t>Издержки производства и</w:t>
      </w:r>
      <w:bookmarkStart w:id="45" w:name="_Toc240109751"/>
      <w:bookmarkEnd w:id="43"/>
      <w:r>
        <w:rPr>
          <w:rFonts w:ascii="Times New Roman" w:hAnsi="Times New Roman" w:cs="Times New Roman"/>
          <w:color w:val="auto"/>
        </w:rPr>
        <w:t>реализации продукции</w:t>
      </w:r>
      <w:bookmarkEnd w:id="45"/>
      <w:r>
        <w:rPr>
          <w:rFonts w:ascii="Times New Roman" w:hAnsi="Times New Roman" w:cs="Times New Roman"/>
          <w:color w:val="auto"/>
        </w:rPr>
        <w:t>.</w:t>
      </w:r>
      <w:bookmarkEnd w:id="44"/>
    </w:p>
    <w:p w:rsidR="000477F6" w:rsidRDefault="000477F6">
      <w:pPr>
        <w:pStyle w:val="12"/>
        <w:jc w:val="both"/>
        <w:rPr>
          <w:b w:val="0"/>
          <w:sz w:val="28"/>
        </w:rPr>
      </w:pPr>
    </w:p>
    <w:p w:rsidR="000477F6" w:rsidRDefault="00FF4756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знать классификацию затрат на производство и реализацию продукции, виды себестоимости, издержки производства и реализации по статьям и элементам затрат</w:t>
      </w:r>
    </w:p>
    <w:p w:rsidR="000477F6" w:rsidRDefault="00FF4756">
      <w:pPr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>
        <w:rPr>
          <w:sz w:val="28"/>
          <w:szCs w:val="28"/>
        </w:rPr>
        <w:t>использовать нормативную документацию в своей профессиональной деятельности,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рассчитывать производственную и полную себестоимость отдельных видов продукции и всей товарной продукции, составлять плановую калькуляцию.</w:t>
      </w:r>
    </w:p>
    <w:p w:rsidR="000477F6" w:rsidRDefault="00FF4756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Учебное задание:</w:t>
      </w:r>
    </w:p>
    <w:p w:rsidR="000477F6" w:rsidRDefault="00FF4756">
      <w:pPr>
        <w:numPr>
          <w:ilvl w:val="0"/>
          <w:numId w:val="1"/>
        </w:numPr>
        <w:ind w:left="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на опре</w:t>
      </w:r>
      <w:r>
        <w:rPr>
          <w:sz w:val="28"/>
          <w:szCs w:val="28"/>
        </w:rPr>
        <w:t>деление структуры затрат.</w:t>
      </w:r>
    </w:p>
    <w:p w:rsidR="000477F6" w:rsidRDefault="00FF4756">
      <w:pPr>
        <w:numPr>
          <w:ilvl w:val="0"/>
          <w:numId w:val="1"/>
        </w:numPr>
        <w:ind w:left="284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схемы – «классификация затрат».</w:t>
      </w:r>
    </w:p>
    <w:p w:rsidR="000477F6" w:rsidRDefault="00FF4756">
      <w:pPr>
        <w:ind w:firstLine="284"/>
        <w:jc w:val="both"/>
        <w:rPr>
          <w:bCs/>
          <w:sz w:val="28"/>
          <w:szCs w:val="28"/>
        </w:rPr>
      </w:pPr>
      <w:r>
        <w:rPr>
          <w:rStyle w:val="FontStyle11"/>
          <w:b w:val="0"/>
          <w:sz w:val="28"/>
          <w:szCs w:val="28"/>
          <w:u w:val="single"/>
        </w:rPr>
        <w:lastRenderedPageBreak/>
        <w:t>Задача.</w:t>
      </w:r>
      <w:r>
        <w:rPr>
          <w:rStyle w:val="FontStyle11"/>
          <w:b w:val="0"/>
          <w:sz w:val="28"/>
          <w:szCs w:val="28"/>
        </w:rPr>
        <w:t xml:space="preserve"> На основании исходных данных рассчитать производственную и полную себестоимость продукции.</w:t>
      </w:r>
    </w:p>
    <w:tbl>
      <w:tblPr>
        <w:tblW w:w="9571" w:type="dxa"/>
        <w:tblLook w:val="01E0"/>
      </w:tblPr>
      <w:tblGrid>
        <w:gridCol w:w="3189"/>
        <w:gridCol w:w="1112"/>
        <w:gridCol w:w="1098"/>
        <w:gridCol w:w="1016"/>
        <w:gridCol w:w="1152"/>
        <w:gridCol w:w="2004"/>
      </w:tblGrid>
      <w:tr w:rsidR="000477F6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Статьи затрат</w:t>
            </w:r>
          </w:p>
        </w:tc>
        <w:tc>
          <w:tcPr>
            <w:tcW w:w="2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Себестоимость</w:t>
            </w:r>
          </w:p>
          <w:p w:rsidR="000477F6" w:rsidRDefault="00FF475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изделия,</w:t>
            </w:r>
          </w:p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2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Отклонения от</w:t>
            </w:r>
          </w:p>
          <w:p w:rsidR="000477F6" w:rsidRDefault="00FF475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плановой</w:t>
            </w:r>
          </w:p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себестоимости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Обоснование </w:t>
            </w:r>
            <w:r>
              <w:rPr>
                <w:sz w:val="28"/>
                <w:szCs w:val="28"/>
              </w:rPr>
              <w:t>Статьи</w:t>
            </w:r>
          </w:p>
        </w:tc>
      </w:tr>
      <w:tr w:rsidR="000477F6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rPr>
                <w:sz w:val="28"/>
                <w:szCs w:val="28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</w:t>
            </w:r>
          </w:p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плану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факту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%к</w:t>
            </w:r>
          </w:p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итогу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rPr>
                <w:sz w:val="28"/>
                <w:szCs w:val="28"/>
              </w:rPr>
            </w:pPr>
          </w:p>
        </w:tc>
      </w:tr>
      <w:tr w:rsidR="000477F6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shd w:val="clear" w:color="auto" w:fill="FFFFFF"/>
              <w:ind w:left="5" w:right="624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1.Сырье и материалы 2.</w:t>
            </w:r>
            <w:r>
              <w:rPr>
                <w:sz w:val="28"/>
                <w:szCs w:val="28"/>
              </w:rPr>
              <w:t>Покупные</w:t>
            </w:r>
          </w:p>
          <w:p w:rsidR="000477F6" w:rsidRDefault="00FF4756">
            <w:pPr>
              <w:shd w:val="clear" w:color="auto" w:fill="FFFFFF"/>
              <w:ind w:left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изделия</w:t>
            </w:r>
          </w:p>
          <w:p w:rsidR="000477F6" w:rsidRDefault="00FF4756">
            <w:pPr>
              <w:shd w:val="clear" w:color="auto" w:fill="FFFFFF"/>
              <w:ind w:left="5" w:right="13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3.возвратные отходы</w:t>
            </w:r>
          </w:p>
          <w:p w:rsidR="000477F6" w:rsidRDefault="00FF4756">
            <w:pPr>
              <w:shd w:val="clear" w:color="auto" w:fill="FFFFFF"/>
              <w:ind w:left="10" w:right="739"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4.топливо,энергия 5.основная з/плата</w:t>
            </w:r>
          </w:p>
          <w:p w:rsidR="000477F6" w:rsidRDefault="00FF4756">
            <w:pPr>
              <w:shd w:val="clear" w:color="auto" w:fill="FFFFFF"/>
              <w:ind w:left="10" w:right="830" w:firstLine="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6.дополнительн. з/плата</w:t>
            </w:r>
          </w:p>
          <w:p w:rsidR="000477F6" w:rsidRDefault="00FF4756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7.отчисления на</w:t>
            </w:r>
          </w:p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страхование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</w:t>
            </w: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</w:t>
            </w: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41,65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rPr>
                <w:sz w:val="28"/>
                <w:szCs w:val="28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20%от</w:t>
            </w:r>
          </w:p>
          <w:p w:rsidR="000477F6" w:rsidRDefault="00FF4756">
            <w:pPr>
              <w:shd w:val="clear" w:color="auto" w:fill="FFFFFF"/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основной з/п</w:t>
            </w: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30%</w:t>
            </w:r>
            <w:r>
              <w:rPr>
                <w:sz w:val="28"/>
                <w:szCs w:val="28"/>
              </w:rPr>
              <w:t xml:space="preserve"> основной и дополн.з/п</w:t>
            </w:r>
          </w:p>
        </w:tc>
      </w:tr>
      <w:tr w:rsidR="000477F6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8.затраты на содержание</w:t>
            </w:r>
          </w:p>
          <w:p w:rsidR="000477F6" w:rsidRDefault="00FF4756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эксплуатацию</w:t>
            </w:r>
          </w:p>
          <w:p w:rsidR="000477F6" w:rsidRDefault="000477F6">
            <w:pPr>
              <w:shd w:val="clear" w:color="auto" w:fill="FFFFFF"/>
              <w:ind w:left="24"/>
              <w:rPr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ind w:left="2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9.цеховые расходы</w:t>
            </w:r>
          </w:p>
          <w:p w:rsidR="000477F6" w:rsidRDefault="000477F6">
            <w:pPr>
              <w:shd w:val="clear" w:color="auto" w:fill="FFFFFF"/>
              <w:ind w:left="19"/>
              <w:rPr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10.общезаводские</w:t>
            </w:r>
          </w:p>
          <w:p w:rsidR="000477F6" w:rsidRDefault="00FF4756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  <w:p w:rsidR="000477F6" w:rsidRDefault="000477F6">
            <w:pPr>
              <w:shd w:val="clear" w:color="auto" w:fill="FFFFFF"/>
              <w:ind w:left="24"/>
              <w:rPr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ind w:left="2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производственная</w:t>
            </w:r>
          </w:p>
          <w:p w:rsidR="000477F6" w:rsidRDefault="00FF4756">
            <w:pPr>
              <w:shd w:val="clear" w:color="auto" w:fill="FFFFFF"/>
              <w:ind w:left="19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себестоимость</w:t>
            </w:r>
          </w:p>
          <w:p w:rsidR="000477F6" w:rsidRDefault="000477F6">
            <w:pPr>
              <w:shd w:val="clear" w:color="auto" w:fill="FFFFFF"/>
              <w:rPr>
                <w:spacing w:val="-4"/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11.внепроизводственные</w:t>
            </w:r>
          </w:p>
          <w:p w:rsidR="000477F6" w:rsidRDefault="00FF4756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</w:t>
            </w:r>
          </w:p>
          <w:p w:rsidR="000477F6" w:rsidRDefault="000477F6">
            <w:pPr>
              <w:shd w:val="clear" w:color="auto" w:fill="FFFFFF"/>
              <w:rPr>
                <w:spacing w:val="-2"/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b/>
                <w:spacing w:val="-2"/>
                <w:sz w:val="28"/>
                <w:szCs w:val="28"/>
              </w:rPr>
              <w:t>полная себестоимость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rPr>
                <w:sz w:val="28"/>
                <w:szCs w:val="28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0477F6">
            <w:pPr>
              <w:rPr>
                <w:sz w:val="28"/>
                <w:szCs w:val="28"/>
              </w:rPr>
            </w:pPr>
          </w:p>
          <w:p w:rsidR="000477F6" w:rsidRDefault="00FF47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0477F6">
            <w:pPr>
              <w:shd w:val="clear" w:color="auto" w:fill="FFFFFF"/>
              <w:ind w:right="298" w:firstLine="24"/>
              <w:rPr>
                <w:sz w:val="28"/>
                <w:szCs w:val="28"/>
              </w:rPr>
            </w:pPr>
          </w:p>
          <w:p w:rsidR="000477F6" w:rsidRDefault="000477F6">
            <w:pPr>
              <w:shd w:val="clear" w:color="auto" w:fill="FFFFFF"/>
              <w:ind w:right="298" w:firstLine="24"/>
              <w:rPr>
                <w:sz w:val="28"/>
                <w:szCs w:val="28"/>
              </w:rPr>
            </w:pPr>
          </w:p>
          <w:p w:rsidR="000477F6" w:rsidRDefault="000477F6">
            <w:pPr>
              <w:shd w:val="clear" w:color="auto" w:fill="FFFFFF"/>
              <w:ind w:right="298" w:firstLine="24"/>
              <w:rPr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ind w:right="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180% от </w:t>
            </w:r>
            <w:r>
              <w:rPr>
                <w:spacing w:val="-3"/>
                <w:sz w:val="28"/>
                <w:szCs w:val="28"/>
              </w:rPr>
              <w:t>основной з/п</w:t>
            </w: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80% от</w:t>
            </w: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основной з/п</w:t>
            </w: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0477F6">
            <w:pPr>
              <w:shd w:val="clear" w:color="auto" w:fill="FFFFFF"/>
              <w:rPr>
                <w:sz w:val="28"/>
                <w:szCs w:val="28"/>
              </w:rPr>
            </w:pPr>
          </w:p>
          <w:p w:rsidR="000477F6" w:rsidRDefault="00FF47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5% от</w:t>
            </w:r>
          </w:p>
          <w:p w:rsidR="000477F6" w:rsidRDefault="00FF4756">
            <w:pPr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производствен, </w:t>
            </w:r>
            <w:r>
              <w:rPr>
                <w:spacing w:val="-1"/>
                <w:sz w:val="28"/>
                <w:szCs w:val="28"/>
              </w:rPr>
              <w:t>себестоимости</w:t>
            </w:r>
          </w:p>
        </w:tc>
      </w:tr>
    </w:tbl>
    <w:p w:rsidR="000477F6" w:rsidRDefault="00FF4756">
      <w:pPr>
        <w:ind w:right="431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Порядок выполнения работы:</w:t>
      </w:r>
      <w:r>
        <w:rPr>
          <w:sz w:val="28"/>
          <w:szCs w:val="28"/>
        </w:rPr>
        <w:t xml:space="preserve"> ознакомиться с методическими указаниями, рассчитать недостающие показатели в таблице.</w:t>
      </w:r>
    </w:p>
    <w:p w:rsidR="000477F6" w:rsidRDefault="00FF4756">
      <w:pPr>
        <w:ind w:right="431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jc w:val="both"/>
        <w:rPr>
          <w:b/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46" w:name="_Toc390852834"/>
      <w:r>
        <w:rPr>
          <w:rFonts w:ascii="Times New Roman" w:hAnsi="Times New Roman" w:cs="Times New Roman"/>
          <w:color w:val="auto"/>
        </w:rPr>
        <w:t>Самостоятельная работа №12.</w:t>
      </w:r>
      <w:bookmarkEnd w:id="46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47" w:name="_Toc390852835"/>
      <w:r>
        <w:rPr>
          <w:rFonts w:ascii="Times New Roman" w:hAnsi="Times New Roman" w:cs="Times New Roman"/>
          <w:color w:val="auto"/>
        </w:rPr>
        <w:t>Ценообразование.</w:t>
      </w:r>
      <w:bookmarkEnd w:id="47"/>
    </w:p>
    <w:p w:rsidR="000477F6" w:rsidRDefault="000477F6">
      <w:pPr>
        <w:pStyle w:val="12"/>
        <w:jc w:val="both"/>
        <w:rPr>
          <w:b w:val="0"/>
          <w:sz w:val="28"/>
        </w:rPr>
      </w:pPr>
    </w:p>
    <w:p w:rsidR="000477F6" w:rsidRDefault="00FF4756">
      <w:pPr>
        <w:pStyle w:val="12"/>
        <w:ind w:firstLine="284"/>
        <w:jc w:val="both"/>
        <w:rPr>
          <w:bCs/>
          <w:sz w:val="28"/>
        </w:rPr>
      </w:pPr>
      <w:r>
        <w:rPr>
          <w:bCs/>
          <w:sz w:val="28"/>
        </w:rPr>
        <w:t>Цель: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- знать виды и функции цен, механизм рыночного ценообразования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- Ценовую политику и стратегию цен на предприятии.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sz w:val="28"/>
        </w:rPr>
        <w:lastRenderedPageBreak/>
        <w:t>Задачи:</w:t>
      </w:r>
      <w:r>
        <w:rPr>
          <w:b w:val="0"/>
          <w:sz w:val="28"/>
        </w:rPr>
        <w:t xml:space="preserve"> Развивать умения осуществлять комплексный поиск, систематизацию социальной информации по теме, анализировать ее. Самостоятельно работать с первоисточниками и научной литературой (конспектирование); обобщать полученные литературные сведения, оформлять рабо</w:t>
      </w:r>
      <w:r>
        <w:rPr>
          <w:b w:val="0"/>
          <w:sz w:val="28"/>
        </w:rPr>
        <w:t>ту в соответствии с установленными требованиями.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sz w:val="28"/>
        </w:rPr>
        <w:t>Учебное задание: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1. Составить конспект-«Ценовая политика и стратегия организации».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2. Составить конспект-«Цели и этапы ценообразования».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sz w:val="28"/>
        </w:rPr>
        <w:t>Сроки выполнения:</w:t>
      </w:r>
      <w:r>
        <w:rPr>
          <w:b w:val="0"/>
          <w:sz w:val="28"/>
        </w:rPr>
        <w:t xml:space="preserve">  выполнить работу к следующему уроку.</w:t>
      </w:r>
    </w:p>
    <w:p w:rsidR="000477F6" w:rsidRDefault="000477F6">
      <w:pPr>
        <w:pStyle w:val="12"/>
        <w:jc w:val="both"/>
        <w:rPr>
          <w:b w:val="0"/>
          <w:sz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48" w:name="_Toc390852836"/>
      <w:r>
        <w:rPr>
          <w:rFonts w:ascii="Times New Roman" w:hAnsi="Times New Roman" w:cs="Times New Roman"/>
          <w:color w:val="auto"/>
        </w:rPr>
        <w:t>Самостоятельн</w:t>
      </w:r>
      <w:r>
        <w:rPr>
          <w:rFonts w:ascii="Times New Roman" w:hAnsi="Times New Roman" w:cs="Times New Roman"/>
          <w:color w:val="auto"/>
        </w:rPr>
        <w:t>ая работа № 13.</w:t>
      </w:r>
      <w:bookmarkEnd w:id="48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49" w:name="_Toc240109753"/>
      <w:bookmarkStart w:id="50" w:name="_Toc390852837"/>
      <w:r>
        <w:rPr>
          <w:rFonts w:ascii="Times New Roman" w:hAnsi="Times New Roman" w:cs="Times New Roman"/>
          <w:color w:val="auto"/>
        </w:rPr>
        <w:t>Прибыль и рентабельность</w:t>
      </w:r>
      <w:bookmarkEnd w:id="49"/>
      <w:r>
        <w:rPr>
          <w:rFonts w:ascii="Times New Roman" w:hAnsi="Times New Roman" w:cs="Times New Roman"/>
          <w:color w:val="auto"/>
        </w:rPr>
        <w:t>.</w:t>
      </w:r>
      <w:bookmarkEnd w:id="50"/>
    </w:p>
    <w:p w:rsidR="000477F6" w:rsidRDefault="000477F6">
      <w:pPr>
        <w:pStyle w:val="12"/>
        <w:jc w:val="both"/>
        <w:rPr>
          <w:b w:val="0"/>
          <w:sz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изучить показатели прибыли и рентабельности предприятия и продукции.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научить студентов рассчитывать прибыль предприятия и рентабельность производства.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sz w:val="28"/>
        </w:rPr>
        <w:t>Учебное задание: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1.Подготовка доклада – «</w:t>
      </w:r>
      <w:r>
        <w:rPr>
          <w:b w:val="0"/>
          <w:sz w:val="28"/>
        </w:rPr>
        <w:t>распределение и использование прибыли в организации».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2. Решение задач на определение прибыли и рентабельности продаж.</w:t>
      </w:r>
    </w:p>
    <w:p w:rsidR="000477F6" w:rsidRDefault="000477F6">
      <w:pPr>
        <w:ind w:firstLine="708"/>
        <w:jc w:val="center"/>
        <w:rPr>
          <w:b/>
          <w:sz w:val="28"/>
          <w:szCs w:val="28"/>
        </w:rPr>
      </w:pPr>
    </w:p>
    <w:p w:rsidR="000477F6" w:rsidRDefault="00FF475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Прибыль отражает чистый</w:t>
      </w:r>
      <w:r>
        <w:rPr>
          <w:sz w:val="28"/>
          <w:szCs w:val="28"/>
        </w:rPr>
        <w:tab/>
        <w:t xml:space="preserve"> доход, созданный в сфере материального производства. Прибыль на предприятии может быть по</w:t>
      </w:r>
      <w:r>
        <w:rPr>
          <w:sz w:val="28"/>
          <w:szCs w:val="28"/>
        </w:rPr>
        <w:t>лучена за счет различных видов деятельности.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Суммарная величина всех прибытий – балансовая (валовая) прибыль.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Основными элементами балансовой прибыли являются: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 прибыль от реализации продукции, работ, услуг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прибыль от реализации основных фондов, а также иного имущества предприятия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 финансовые результаты от внереализационных операций.</w:t>
      </w:r>
    </w:p>
    <w:p w:rsidR="000477F6" w:rsidRDefault="00FF4756">
      <w:pPr>
        <w:ind w:firstLine="284"/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</w:rPr>
        <w:t>П</w:t>
      </w:r>
      <w:r>
        <w:rPr>
          <w:sz w:val="28"/>
          <w:szCs w:val="28"/>
          <w:vertAlign w:val="subscript"/>
        </w:rPr>
        <w:t xml:space="preserve">б </w:t>
      </w:r>
      <w:r>
        <w:rPr>
          <w:sz w:val="28"/>
          <w:szCs w:val="28"/>
        </w:rPr>
        <w:t>=  + П</w:t>
      </w:r>
      <w:r>
        <w:rPr>
          <w:sz w:val="28"/>
          <w:szCs w:val="28"/>
          <w:vertAlign w:val="subscript"/>
        </w:rPr>
        <w:t xml:space="preserve">р </w:t>
      </w:r>
      <w:r>
        <w:rPr>
          <w:sz w:val="28"/>
          <w:szCs w:val="28"/>
        </w:rPr>
        <w:t>+ П</w:t>
      </w:r>
      <w:r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+ П</w:t>
      </w:r>
      <w:r>
        <w:rPr>
          <w:sz w:val="28"/>
          <w:szCs w:val="28"/>
          <w:vertAlign w:val="subscript"/>
        </w:rPr>
        <w:t>вн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Рентабельность – доходность, прибыльность, показат</w:t>
      </w:r>
      <w:r>
        <w:rPr>
          <w:sz w:val="28"/>
          <w:szCs w:val="28"/>
        </w:rPr>
        <w:t>ель экономической эффективности деятельности промышленного предприятия, который отражает конечные результаты хозяйственной деятельности.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Она рассчитывается как отношение прибыли к среднегодовой стоимости ОПФ и оборотных средств.</w:t>
      </w:r>
    </w:p>
    <w:p w:rsidR="000477F6" w:rsidRDefault="00FF4756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= П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/ (ОПФ</w:t>
      </w:r>
      <w:r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>+ОС</w:t>
      </w:r>
      <w:r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>) * 100</w:t>
      </w:r>
      <w:r>
        <w:rPr>
          <w:sz w:val="28"/>
          <w:szCs w:val="28"/>
        </w:rPr>
        <w:t>%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Рентабельность производственной деятельности: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= П / С *100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где  П – прибыль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– полная себестоимость </w:t>
      </w:r>
    </w:p>
    <w:p w:rsidR="000477F6" w:rsidRDefault="000477F6">
      <w:pPr>
        <w:ind w:firstLine="708"/>
        <w:jc w:val="both"/>
        <w:rPr>
          <w:sz w:val="28"/>
          <w:szCs w:val="28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Рентабельность продаж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R</w:t>
      </w:r>
      <w:r>
        <w:rPr>
          <w:sz w:val="28"/>
          <w:szCs w:val="28"/>
        </w:rPr>
        <w:t xml:space="preserve"> = П / В *100%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где  В – выручка от реализованной продукции.</w:t>
      </w:r>
    </w:p>
    <w:p w:rsidR="000477F6" w:rsidRDefault="000477F6">
      <w:pPr>
        <w:ind w:firstLine="284"/>
        <w:jc w:val="both"/>
        <w:rPr>
          <w:sz w:val="28"/>
          <w:szCs w:val="28"/>
        </w:rPr>
      </w:pPr>
    </w:p>
    <w:p w:rsidR="000477F6" w:rsidRDefault="00FF4756">
      <w:pPr>
        <w:numPr>
          <w:ilvl w:val="0"/>
          <w:numId w:val="2"/>
        </w:numPr>
        <w:tabs>
          <w:tab w:val="clear" w:pos="720"/>
        </w:tabs>
        <w:ind w:left="426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Рассчитайте показатели и дайте оценку изменения рентабельности пр</w:t>
      </w:r>
      <w:r>
        <w:rPr>
          <w:sz w:val="28"/>
          <w:szCs w:val="28"/>
        </w:rPr>
        <w:t>едприятия на основе следующих данных:</w:t>
      </w:r>
    </w:p>
    <w:tbl>
      <w:tblPr>
        <w:tblW w:w="9821" w:type="dxa"/>
        <w:tblInd w:w="-264" w:type="dxa"/>
        <w:tblLook w:val="0000"/>
      </w:tblPr>
      <w:tblGrid>
        <w:gridCol w:w="594"/>
        <w:gridCol w:w="5846"/>
        <w:gridCol w:w="1811"/>
        <w:gridCol w:w="1571"/>
      </w:tblGrid>
      <w:tr w:rsidR="000477F6">
        <w:trPr>
          <w:trHeight w:val="666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Показали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Предыдущий год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год</w:t>
            </w:r>
          </w:p>
        </w:tc>
      </w:tr>
      <w:tr w:rsidR="000477F6">
        <w:trPr>
          <w:trHeight w:val="333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Прибыль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523,2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660,0</w:t>
            </w:r>
          </w:p>
        </w:tc>
      </w:tr>
      <w:tr w:rsidR="000477F6">
        <w:trPr>
          <w:trHeight w:val="17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Оборот розничной торговли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10325,0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12532,0</w:t>
            </w:r>
          </w:p>
        </w:tc>
      </w:tr>
      <w:tr w:rsidR="000477F6">
        <w:trPr>
          <w:trHeight w:val="3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Издержки обращения, всего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1336,8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1594,9</w:t>
            </w:r>
          </w:p>
        </w:tc>
      </w:tr>
      <w:tr w:rsidR="000477F6">
        <w:trPr>
          <w:trHeight w:val="198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т.ч.: расходы на оплату труда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383,7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477,1</w:t>
            </w:r>
          </w:p>
        </w:tc>
      </w:tr>
      <w:tr w:rsidR="000477F6">
        <w:trPr>
          <w:trHeight w:val="3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Среднегодовая стоимость ОФ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606,1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784,3</w:t>
            </w:r>
          </w:p>
        </w:tc>
      </w:tr>
      <w:tr w:rsidR="000477F6">
        <w:trPr>
          <w:trHeight w:val="22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Среднегодовая сумма оборотных средств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716,8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477F6" w:rsidRDefault="00FF47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1005,0</w:t>
            </w:r>
          </w:p>
        </w:tc>
      </w:tr>
    </w:tbl>
    <w:p w:rsidR="000477F6" w:rsidRDefault="000477F6">
      <w:pPr>
        <w:ind w:left="360"/>
        <w:jc w:val="both"/>
        <w:rPr>
          <w:sz w:val="28"/>
          <w:szCs w:val="28"/>
          <w:vertAlign w:val="subscript"/>
        </w:rPr>
      </w:pP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Определите рентабельность и сумму прибыли торгового предприятия на предстоящий год на основе следующих данных: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отчетном году </w:t>
      </w:r>
      <w:r>
        <w:rPr>
          <w:sz w:val="28"/>
          <w:szCs w:val="28"/>
        </w:rPr>
        <w:t>рентабельность 3,5% к обороту;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в процессе анализа выявлены излишние расходы 0,35%, потери от бесхозяйственности 0,22%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на основе прогнозов развития материально – технической базы, намеченных мер по укреплению конкурентоспособности предприятия предлагает</w:t>
      </w:r>
      <w:r>
        <w:rPr>
          <w:sz w:val="28"/>
          <w:szCs w:val="28"/>
        </w:rPr>
        <w:t>ся повысить  уровень текущих затрат на 0,40%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прогнозируемый оборот предприятия на следующий год 23500 т.р.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3. Рассчитайте сумму прибыли от реализации товаров и рентабельность по предприятию на планируемый год на основе следующих данных: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план оборота 23</w:t>
      </w:r>
      <w:r>
        <w:rPr>
          <w:sz w:val="28"/>
          <w:szCs w:val="28"/>
        </w:rPr>
        <w:t>500 т.р.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 средний размер торговой надбавки 25%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НДС 18%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плановый уровень издержек обращения 14%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sz w:val="28"/>
        </w:rPr>
        <w:t>Сроки выполнения:</w:t>
      </w:r>
      <w:r>
        <w:rPr>
          <w:b w:val="0"/>
          <w:sz w:val="28"/>
        </w:rPr>
        <w:t xml:space="preserve">  выполнить работу к следующему уроку.</w:t>
      </w:r>
    </w:p>
    <w:p w:rsidR="000477F6" w:rsidRDefault="000477F6">
      <w:pPr>
        <w:pStyle w:val="12"/>
        <w:jc w:val="both"/>
        <w:rPr>
          <w:b w:val="0"/>
          <w:sz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51" w:name="_Toc390852838"/>
      <w:r>
        <w:rPr>
          <w:rFonts w:ascii="Times New Roman" w:hAnsi="Times New Roman" w:cs="Times New Roman"/>
          <w:color w:val="auto"/>
        </w:rPr>
        <w:t>Самостоятельная работа№14.</w:t>
      </w:r>
      <w:bookmarkEnd w:id="51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52" w:name="_Toc390852839"/>
      <w:r>
        <w:rPr>
          <w:rFonts w:ascii="Times New Roman" w:hAnsi="Times New Roman" w:cs="Times New Roman"/>
          <w:color w:val="auto"/>
        </w:rPr>
        <w:t>Финансы организации.</w:t>
      </w:r>
      <w:bookmarkEnd w:id="52"/>
    </w:p>
    <w:p w:rsidR="000477F6" w:rsidRDefault="000477F6"/>
    <w:p w:rsidR="000477F6" w:rsidRDefault="00FF4756">
      <w:pPr>
        <w:ind w:firstLine="284"/>
        <w:rPr>
          <w:sz w:val="28"/>
          <w:szCs w:val="28"/>
        </w:rPr>
      </w:pPr>
      <w:r>
        <w:rPr>
          <w:b/>
          <w:sz w:val="28"/>
          <w:szCs w:val="28"/>
        </w:rPr>
        <w:t>Цель работы</w:t>
      </w:r>
      <w:r>
        <w:rPr>
          <w:sz w:val="28"/>
          <w:szCs w:val="28"/>
        </w:rPr>
        <w:t>: изучить источники финансовых ресурсо</w:t>
      </w:r>
      <w:r>
        <w:rPr>
          <w:sz w:val="28"/>
          <w:szCs w:val="28"/>
        </w:rPr>
        <w:t>в организации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научить студентов классифицировать источники финансовых ресурсов организации, определять понятия «финансы», « финансовые ресурсы», «доходы предприятия», развивать умения осуществлять комплексный поиск, систематизацию социальной информ</w:t>
      </w:r>
      <w:r>
        <w:rPr>
          <w:sz w:val="28"/>
          <w:szCs w:val="28"/>
        </w:rPr>
        <w:t>ации по теме, сравнивать. Самостоятельно работать с первоисточниками, обобщать полученные литературные сведения, оформлять работу в соответствии с установленными требованиями.</w:t>
      </w:r>
    </w:p>
    <w:p w:rsidR="000477F6" w:rsidRDefault="00FF4756">
      <w:pPr>
        <w:ind w:right="567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Учебное задание:</w:t>
      </w:r>
      <w:r>
        <w:rPr>
          <w:sz w:val="28"/>
          <w:szCs w:val="28"/>
        </w:rPr>
        <w:t>Составление плана-конспекта – «финансовый механизм».</w:t>
      </w:r>
    </w:p>
    <w:p w:rsidR="000477F6" w:rsidRDefault="00FF4756">
      <w:pPr>
        <w:ind w:right="567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Сроки выпол</w:t>
      </w:r>
      <w:r>
        <w:rPr>
          <w:b/>
          <w:sz w:val="28"/>
          <w:szCs w:val="28"/>
        </w:rPr>
        <w:t>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ind w:right="567"/>
        <w:jc w:val="both"/>
        <w:rPr>
          <w:sz w:val="28"/>
          <w:szCs w:val="28"/>
        </w:rPr>
      </w:pPr>
    </w:p>
    <w:p w:rsidR="000477F6" w:rsidRDefault="000477F6">
      <w:pPr>
        <w:ind w:right="567"/>
        <w:jc w:val="both"/>
        <w:rPr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53" w:name="_Toc390852840"/>
      <w:r>
        <w:rPr>
          <w:rFonts w:ascii="Times New Roman" w:hAnsi="Times New Roman" w:cs="Times New Roman"/>
          <w:color w:val="auto"/>
          <w:lang w:eastAsia="ru-RU"/>
        </w:rPr>
        <w:t>Самостоятельная работа №15.</w:t>
      </w:r>
      <w:bookmarkEnd w:id="53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54" w:name="_Toc390852841"/>
      <w:r>
        <w:rPr>
          <w:rFonts w:ascii="Times New Roman" w:hAnsi="Times New Roman" w:cs="Times New Roman"/>
          <w:color w:val="auto"/>
        </w:rPr>
        <w:t>Планирование деятельности</w:t>
      </w:r>
      <w:bookmarkStart w:id="55" w:name="_Toc240109757"/>
      <w:r>
        <w:rPr>
          <w:rFonts w:ascii="Times New Roman" w:hAnsi="Times New Roman" w:cs="Times New Roman"/>
          <w:color w:val="auto"/>
        </w:rPr>
        <w:t xml:space="preserve"> организации (предприятия)</w:t>
      </w:r>
      <w:bookmarkEnd w:id="55"/>
      <w:r>
        <w:rPr>
          <w:rFonts w:ascii="Times New Roman" w:hAnsi="Times New Roman" w:cs="Times New Roman"/>
          <w:color w:val="auto"/>
        </w:rPr>
        <w:t>.</w:t>
      </w:r>
      <w:bookmarkEnd w:id="54"/>
    </w:p>
    <w:p w:rsidR="000477F6" w:rsidRDefault="000477F6">
      <w:pPr>
        <w:pStyle w:val="12"/>
        <w:rPr>
          <w:b w:val="0"/>
          <w:sz w:val="28"/>
        </w:rPr>
      </w:pP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Cs/>
          <w:sz w:val="28"/>
        </w:rPr>
        <w:t xml:space="preserve">Цель работы: </w:t>
      </w:r>
      <w:r>
        <w:rPr>
          <w:b w:val="0"/>
          <w:bCs/>
          <w:sz w:val="28"/>
        </w:rPr>
        <w:t xml:space="preserve">Знать: </w:t>
      </w:r>
      <w:r>
        <w:rPr>
          <w:b w:val="0"/>
          <w:sz w:val="28"/>
        </w:rPr>
        <w:t xml:space="preserve">задачи, значение планирования, методы и принципы планирования,показатели плана предприятия, </w:t>
      </w:r>
      <w:r>
        <w:rPr>
          <w:b w:val="0"/>
          <w:sz w:val="28"/>
        </w:rPr>
        <w:t>бизнес-планирование, показатели и измерители плана.</w:t>
      </w:r>
    </w:p>
    <w:p w:rsidR="000477F6" w:rsidRDefault="00FF4756">
      <w:pPr>
        <w:pStyle w:val="12"/>
        <w:ind w:firstLine="284"/>
        <w:jc w:val="both"/>
        <w:rPr>
          <w:sz w:val="28"/>
        </w:rPr>
      </w:pPr>
      <w:r>
        <w:rPr>
          <w:sz w:val="28"/>
        </w:rPr>
        <w:t xml:space="preserve">Учебное задание: 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1. Составление конспекта – «содержание бизнес-плана»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2. Составление конспекта – «классификация планов по признакам»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sz w:val="28"/>
        </w:rPr>
        <w:t>Сроки выполнения</w:t>
      </w:r>
      <w:r>
        <w:rPr>
          <w:b w:val="0"/>
          <w:sz w:val="28"/>
        </w:rPr>
        <w:t>:  выполнить работу к следующему уроку.</w:t>
      </w:r>
    </w:p>
    <w:p w:rsidR="000477F6" w:rsidRDefault="000477F6">
      <w:pPr>
        <w:ind w:right="567"/>
        <w:jc w:val="both"/>
        <w:rPr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56" w:name="_Toc390852842"/>
      <w:r>
        <w:rPr>
          <w:rFonts w:ascii="Times New Roman" w:hAnsi="Times New Roman" w:cs="Times New Roman"/>
          <w:color w:val="auto"/>
        </w:rPr>
        <w:t>Самостоятельн</w:t>
      </w:r>
      <w:r>
        <w:rPr>
          <w:rFonts w:ascii="Times New Roman" w:hAnsi="Times New Roman" w:cs="Times New Roman"/>
          <w:color w:val="auto"/>
        </w:rPr>
        <w:t>ая работа № 16.</w:t>
      </w:r>
      <w:bookmarkEnd w:id="56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57" w:name="_Toc390852843"/>
      <w:r>
        <w:rPr>
          <w:rFonts w:ascii="Times New Roman" w:hAnsi="Times New Roman" w:cs="Times New Roman"/>
          <w:color w:val="auto"/>
        </w:rPr>
        <w:t xml:space="preserve">Основные показатели </w:t>
      </w:r>
      <w:bookmarkStart w:id="58" w:name="_Toc240109759"/>
      <w:r>
        <w:rPr>
          <w:rFonts w:ascii="Times New Roman" w:hAnsi="Times New Roman" w:cs="Times New Roman"/>
          <w:color w:val="auto"/>
        </w:rPr>
        <w:t>деятельности предприятия</w:t>
      </w:r>
      <w:bookmarkEnd w:id="58"/>
      <w:r>
        <w:rPr>
          <w:rFonts w:ascii="Times New Roman" w:hAnsi="Times New Roman" w:cs="Times New Roman"/>
          <w:color w:val="auto"/>
        </w:rPr>
        <w:t>.</w:t>
      </w:r>
      <w:bookmarkEnd w:id="57"/>
    </w:p>
    <w:p w:rsidR="000477F6" w:rsidRDefault="000477F6">
      <w:pPr>
        <w:pStyle w:val="12"/>
        <w:jc w:val="both"/>
        <w:rPr>
          <w:b w:val="0"/>
          <w:sz w:val="28"/>
        </w:rPr>
      </w:pPr>
    </w:p>
    <w:p w:rsidR="000477F6" w:rsidRDefault="00FF4756">
      <w:pPr>
        <w:pStyle w:val="12"/>
        <w:ind w:firstLine="284"/>
        <w:jc w:val="both"/>
        <w:rPr>
          <w:bCs/>
          <w:sz w:val="28"/>
        </w:rPr>
      </w:pPr>
      <w:r>
        <w:rPr>
          <w:bCs/>
          <w:sz w:val="28"/>
        </w:rPr>
        <w:t>Цель работы: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bCs/>
          <w:sz w:val="28"/>
        </w:rPr>
        <w:t xml:space="preserve">Знать </w:t>
      </w:r>
      <w:r>
        <w:rPr>
          <w:b w:val="0"/>
          <w:sz w:val="28"/>
        </w:rPr>
        <w:t>показатели экономической эффективности производства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bCs/>
          <w:sz w:val="28"/>
        </w:rPr>
        <w:t xml:space="preserve">Уметь </w:t>
      </w:r>
      <w:r>
        <w:rPr>
          <w:b w:val="0"/>
          <w:sz w:val="28"/>
        </w:rPr>
        <w:t>рассчитывать показатели оценки материальных, трудовых и финансовых ресурсов.</w:t>
      </w:r>
    </w:p>
    <w:p w:rsidR="000477F6" w:rsidRDefault="00FF4756">
      <w:pPr>
        <w:pStyle w:val="12"/>
        <w:ind w:firstLine="284"/>
        <w:jc w:val="both"/>
        <w:rPr>
          <w:sz w:val="28"/>
        </w:rPr>
      </w:pPr>
      <w:r>
        <w:rPr>
          <w:sz w:val="28"/>
        </w:rPr>
        <w:t xml:space="preserve">Учебное задание: 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1. Сущность и показат</w:t>
      </w:r>
      <w:r>
        <w:rPr>
          <w:b w:val="0"/>
          <w:sz w:val="28"/>
        </w:rPr>
        <w:t>ели экономической эффективности – составление плана-конспекта.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2. Решение задач на определение экономической эффективности.</w:t>
      </w:r>
    </w:p>
    <w:p w:rsidR="000477F6" w:rsidRDefault="000477F6">
      <w:pPr>
        <w:pStyle w:val="12"/>
        <w:ind w:firstLine="284"/>
        <w:jc w:val="both"/>
        <w:rPr>
          <w:b w:val="0"/>
          <w:sz w:val="28"/>
        </w:rPr>
      </w:pP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  <w:u w:val="single"/>
        </w:rPr>
        <w:t>Задача 1.</w:t>
      </w:r>
      <w:r>
        <w:rPr>
          <w:b w:val="0"/>
          <w:sz w:val="28"/>
        </w:rPr>
        <w:t xml:space="preserve"> Определить экономическую эффективность затрат на внедрение изобретения, если затраты, связанные с ним составляли 100 тыс.</w:t>
      </w:r>
      <w:r>
        <w:rPr>
          <w:b w:val="0"/>
          <w:sz w:val="28"/>
        </w:rPr>
        <w:t xml:space="preserve"> руб. Норма штучного времени с 1,5 часов снизилась до 1,4 часа. Часовая тарифная ставка не изменилась и составила 10,0 руб. Годовая программа выпуска не изменилась и равна 3000 штук.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  <w:u w:val="single"/>
        </w:rPr>
        <w:t>Задача 2.</w:t>
      </w:r>
      <w:r>
        <w:rPr>
          <w:b w:val="0"/>
          <w:sz w:val="28"/>
        </w:rPr>
        <w:t xml:space="preserve"> Определить удельные капитальные вложения с учетом срока строите</w:t>
      </w:r>
      <w:r>
        <w:rPr>
          <w:b w:val="0"/>
          <w:sz w:val="28"/>
        </w:rPr>
        <w:t xml:space="preserve">льства предприятия. Сметная стоимость предприятия равна 500 млн. руб. Срок его строительства 5 лет. Распределение по годам капитальных вложений следующее: </w:t>
      </w:r>
      <w:r>
        <w:rPr>
          <w:b w:val="0"/>
          <w:i/>
          <w:iCs/>
          <w:sz w:val="28"/>
        </w:rPr>
        <w:t>К</w:t>
      </w:r>
      <w:r>
        <w:rPr>
          <w:b w:val="0"/>
          <w:sz w:val="28"/>
        </w:rPr>
        <w:t xml:space="preserve">1 = 80, </w:t>
      </w:r>
      <w:r>
        <w:rPr>
          <w:b w:val="0"/>
          <w:i/>
          <w:iCs/>
          <w:sz w:val="28"/>
        </w:rPr>
        <w:t>К</w:t>
      </w:r>
      <w:r>
        <w:rPr>
          <w:b w:val="0"/>
          <w:sz w:val="28"/>
        </w:rPr>
        <w:t xml:space="preserve">2 = 70, </w:t>
      </w:r>
      <w:r>
        <w:rPr>
          <w:b w:val="0"/>
          <w:i/>
          <w:iCs/>
          <w:sz w:val="28"/>
        </w:rPr>
        <w:t>К</w:t>
      </w:r>
      <w:r>
        <w:rPr>
          <w:b w:val="0"/>
          <w:sz w:val="28"/>
        </w:rPr>
        <w:t xml:space="preserve">3 = 100, </w:t>
      </w:r>
      <w:r>
        <w:rPr>
          <w:b w:val="0"/>
          <w:i/>
          <w:iCs/>
          <w:sz w:val="28"/>
        </w:rPr>
        <w:t>К</w:t>
      </w:r>
      <w:r>
        <w:rPr>
          <w:b w:val="0"/>
          <w:sz w:val="28"/>
        </w:rPr>
        <w:t xml:space="preserve">4 = 100, </w:t>
      </w:r>
      <w:r>
        <w:rPr>
          <w:b w:val="0"/>
          <w:i/>
          <w:iCs/>
          <w:sz w:val="28"/>
        </w:rPr>
        <w:t>К</w:t>
      </w:r>
      <w:r>
        <w:rPr>
          <w:b w:val="0"/>
          <w:sz w:val="28"/>
        </w:rPr>
        <w:t>5 = 150. Выпуск продукции составляет 50 тыс. штук в год.</w:t>
      </w:r>
    </w:p>
    <w:p w:rsidR="000477F6" w:rsidRDefault="000477F6">
      <w:pPr>
        <w:pStyle w:val="12"/>
        <w:jc w:val="both"/>
        <w:rPr>
          <w:b w:val="0"/>
          <w:sz w:val="28"/>
        </w:rPr>
      </w:pPr>
    </w:p>
    <w:p w:rsidR="000477F6" w:rsidRDefault="00FF4756">
      <w:pPr>
        <w:pStyle w:val="12"/>
        <w:rPr>
          <w:sz w:val="28"/>
        </w:rPr>
      </w:pPr>
      <w:r>
        <w:rPr>
          <w:sz w:val="28"/>
        </w:rPr>
        <w:t>Мето</w:t>
      </w:r>
      <w:r>
        <w:rPr>
          <w:sz w:val="28"/>
        </w:rPr>
        <w:t>дические указания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Общая эффективность рассматривается как соотношение результата с общими текущими затратами и рассчитывается следующим образом: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Экономическая эффективность = Результат/Затраты</w:t>
      </w:r>
    </w:p>
    <w:p w:rsidR="000477F6" w:rsidRDefault="00FF4756">
      <w:pPr>
        <w:ind w:right="567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ind w:right="567"/>
        <w:jc w:val="both"/>
        <w:rPr>
          <w:sz w:val="28"/>
          <w:szCs w:val="28"/>
        </w:rPr>
      </w:pPr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59" w:name="_Toc390852844"/>
      <w:r>
        <w:rPr>
          <w:rFonts w:ascii="Times New Roman" w:hAnsi="Times New Roman" w:cs="Times New Roman"/>
          <w:color w:val="auto"/>
        </w:rPr>
        <w:lastRenderedPageBreak/>
        <w:t>Самостоятельная работа №17.</w:t>
      </w:r>
      <w:bookmarkEnd w:id="59"/>
    </w:p>
    <w:p w:rsidR="000477F6" w:rsidRDefault="00FF4756">
      <w:pPr>
        <w:pStyle w:val="Heading1"/>
        <w:spacing w:before="0"/>
        <w:jc w:val="center"/>
        <w:rPr>
          <w:rFonts w:ascii="Times New Roman" w:hAnsi="Times New Roman" w:cs="Times New Roman"/>
          <w:color w:val="auto"/>
        </w:rPr>
      </w:pPr>
      <w:bookmarkStart w:id="60" w:name="_Toc390852845"/>
      <w:r>
        <w:rPr>
          <w:rFonts w:ascii="Times New Roman" w:hAnsi="Times New Roman" w:cs="Times New Roman"/>
          <w:color w:val="auto"/>
        </w:rPr>
        <w:t xml:space="preserve">Организация (предприятие) </w:t>
      </w:r>
      <w:bookmarkStart w:id="61" w:name="_Toc240109761"/>
      <w:r>
        <w:rPr>
          <w:rFonts w:ascii="Times New Roman" w:hAnsi="Times New Roman" w:cs="Times New Roman"/>
          <w:color w:val="auto"/>
        </w:rPr>
        <w:t>на внешнем рынке</w:t>
      </w:r>
      <w:bookmarkEnd w:id="61"/>
      <w:r>
        <w:rPr>
          <w:rFonts w:ascii="Times New Roman" w:hAnsi="Times New Roman" w:cs="Times New Roman"/>
          <w:color w:val="auto"/>
        </w:rPr>
        <w:t>.</w:t>
      </w:r>
      <w:bookmarkEnd w:id="60"/>
    </w:p>
    <w:p w:rsidR="000477F6" w:rsidRDefault="000477F6">
      <w:pPr>
        <w:pStyle w:val="12"/>
        <w:jc w:val="both"/>
        <w:rPr>
          <w:b w:val="0"/>
          <w:sz w:val="28"/>
        </w:rPr>
      </w:pPr>
    </w:p>
    <w:p w:rsidR="000477F6" w:rsidRDefault="00FF4756">
      <w:pPr>
        <w:pStyle w:val="af8"/>
        <w:ind w:left="0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 работы:</w:t>
      </w:r>
      <w:r>
        <w:rPr>
          <w:sz w:val="28"/>
          <w:szCs w:val="28"/>
        </w:rPr>
        <w:t xml:space="preserve"> познакомить  студентов с представлениями о видах сделок во внешнеэкономической деятельности и свободными экономическими зонами в экономике России. </w:t>
      </w:r>
    </w:p>
    <w:p w:rsidR="000477F6" w:rsidRDefault="00FF4756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Развивать умен</w:t>
      </w:r>
      <w:r>
        <w:rPr>
          <w:sz w:val="28"/>
          <w:szCs w:val="28"/>
        </w:rPr>
        <w:t>ия осуществлять комплексный поиск, систематизацию социальной информации по теме, сравнивать, анализировать. Самостоятельно работать с первоисточниками, и научной литературой (конспектирование, цитирование); обобщать полученные литературные сведения, оформл</w:t>
      </w:r>
      <w:r>
        <w:rPr>
          <w:sz w:val="28"/>
          <w:szCs w:val="28"/>
        </w:rPr>
        <w:t>ять работу в соответствии с установленными требованиями.</w:t>
      </w:r>
    </w:p>
    <w:p w:rsidR="000477F6" w:rsidRDefault="00FF4756">
      <w:pPr>
        <w:ind w:right="567"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Учебное задание: </w:t>
      </w:r>
    </w:p>
    <w:p w:rsidR="000477F6" w:rsidRDefault="00FF4756">
      <w:pPr>
        <w:pStyle w:val="12"/>
        <w:ind w:firstLine="284"/>
        <w:jc w:val="both"/>
        <w:rPr>
          <w:b w:val="0"/>
          <w:sz w:val="28"/>
        </w:rPr>
      </w:pPr>
      <w:r>
        <w:rPr>
          <w:b w:val="0"/>
          <w:sz w:val="28"/>
        </w:rPr>
        <w:t>Подготовка доклада – «организация международных расчетов и государственное регулирование ВЭД»</w:t>
      </w:r>
    </w:p>
    <w:p w:rsidR="000477F6" w:rsidRDefault="00FF4756">
      <w:pPr>
        <w:ind w:right="567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Сроки выполнения:</w:t>
      </w:r>
      <w:r>
        <w:rPr>
          <w:sz w:val="28"/>
          <w:szCs w:val="28"/>
        </w:rPr>
        <w:t xml:space="preserve">  выполнить работу к следующему уроку.</w:t>
      </w:r>
    </w:p>
    <w:p w:rsidR="000477F6" w:rsidRDefault="000477F6">
      <w:pPr>
        <w:pStyle w:val="12"/>
        <w:ind w:firstLine="284"/>
        <w:jc w:val="both"/>
      </w:pPr>
    </w:p>
    <w:sectPr w:rsidR="000477F6" w:rsidSect="000477F6">
      <w:footerReference w:type="default" r:id="rId12"/>
      <w:pgSz w:w="11906" w:h="16838"/>
      <w:pgMar w:top="1134" w:right="850" w:bottom="1134" w:left="1701" w:header="0" w:footer="70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7F6" w:rsidRDefault="00FF4756">
      <w:r>
        <w:separator/>
      </w:r>
    </w:p>
  </w:endnote>
  <w:endnote w:type="continuationSeparator" w:id="1">
    <w:p w:rsidR="000477F6" w:rsidRDefault="00FF4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422124"/>
      <w:docPartObj>
        <w:docPartGallery w:val="Page Numbers (Bottom of Page)"/>
        <w:docPartUnique/>
      </w:docPartObj>
    </w:sdtPr>
    <w:sdtContent>
      <w:p w:rsidR="000477F6" w:rsidRDefault="000477F6">
        <w:pPr>
          <w:pStyle w:val="Footer"/>
          <w:jc w:val="right"/>
        </w:pPr>
        <w:r>
          <w:fldChar w:fldCharType="begin"/>
        </w:r>
        <w:r w:rsidR="00FF4756">
          <w:instrText>PAGE</w:instrText>
        </w:r>
        <w:r>
          <w:fldChar w:fldCharType="separate"/>
        </w:r>
        <w:r w:rsidR="00FF4756">
          <w:rPr>
            <w:noProof/>
          </w:rPr>
          <w:t>2</w:t>
        </w:r>
        <w:r>
          <w:fldChar w:fldCharType="end"/>
        </w:r>
      </w:p>
    </w:sdtContent>
  </w:sdt>
  <w:p w:rsidR="000477F6" w:rsidRDefault="000477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7F6" w:rsidRDefault="00FF4756">
      <w:r>
        <w:separator/>
      </w:r>
    </w:p>
  </w:footnote>
  <w:footnote w:type="continuationSeparator" w:id="1">
    <w:p w:rsidR="000477F6" w:rsidRDefault="00FF47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41428"/>
    <w:multiLevelType w:val="hybridMultilevel"/>
    <w:tmpl w:val="F056C050"/>
    <w:lvl w:ilvl="0" w:tplc="3A90103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7CCAD3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4AEC6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F80E66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4490BC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64E96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7BEEF7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68E7E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EA4CE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F335768"/>
    <w:multiLevelType w:val="hybridMultilevel"/>
    <w:tmpl w:val="11FAE390"/>
    <w:lvl w:ilvl="0" w:tplc="8B4ED478">
      <w:start w:val="1"/>
      <w:numFmt w:val="decimal"/>
      <w:lvlText w:val="%1."/>
      <w:lvlJc w:val="left"/>
      <w:pPr>
        <w:ind w:left="720" w:hanging="360"/>
      </w:pPr>
    </w:lvl>
    <w:lvl w:ilvl="1" w:tplc="8E0CD448">
      <w:start w:val="1"/>
      <w:numFmt w:val="lowerLetter"/>
      <w:lvlText w:val="%2."/>
      <w:lvlJc w:val="left"/>
      <w:pPr>
        <w:ind w:left="1440" w:hanging="360"/>
      </w:pPr>
    </w:lvl>
    <w:lvl w:ilvl="2" w:tplc="7FDA351E">
      <w:start w:val="1"/>
      <w:numFmt w:val="lowerRoman"/>
      <w:lvlText w:val="%3."/>
      <w:lvlJc w:val="right"/>
      <w:pPr>
        <w:ind w:left="2160" w:hanging="180"/>
      </w:pPr>
    </w:lvl>
    <w:lvl w:ilvl="3" w:tplc="27622470">
      <w:start w:val="1"/>
      <w:numFmt w:val="decimal"/>
      <w:lvlText w:val="%4."/>
      <w:lvlJc w:val="left"/>
      <w:pPr>
        <w:ind w:left="2880" w:hanging="360"/>
      </w:pPr>
    </w:lvl>
    <w:lvl w:ilvl="4" w:tplc="2814E53C">
      <w:start w:val="1"/>
      <w:numFmt w:val="lowerLetter"/>
      <w:lvlText w:val="%5."/>
      <w:lvlJc w:val="left"/>
      <w:pPr>
        <w:ind w:left="3600" w:hanging="360"/>
      </w:pPr>
    </w:lvl>
    <w:lvl w:ilvl="5" w:tplc="C512FBB0">
      <w:start w:val="1"/>
      <w:numFmt w:val="lowerRoman"/>
      <w:lvlText w:val="%6."/>
      <w:lvlJc w:val="right"/>
      <w:pPr>
        <w:ind w:left="4320" w:hanging="180"/>
      </w:pPr>
    </w:lvl>
    <w:lvl w:ilvl="6" w:tplc="29949072">
      <w:start w:val="1"/>
      <w:numFmt w:val="decimal"/>
      <w:lvlText w:val="%7."/>
      <w:lvlJc w:val="left"/>
      <w:pPr>
        <w:ind w:left="5040" w:hanging="360"/>
      </w:pPr>
    </w:lvl>
    <w:lvl w:ilvl="7" w:tplc="FED03284">
      <w:start w:val="1"/>
      <w:numFmt w:val="lowerLetter"/>
      <w:lvlText w:val="%8."/>
      <w:lvlJc w:val="left"/>
      <w:pPr>
        <w:ind w:left="5760" w:hanging="360"/>
      </w:pPr>
    </w:lvl>
    <w:lvl w:ilvl="8" w:tplc="5ED0D5A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FF5751"/>
    <w:multiLevelType w:val="hybridMultilevel"/>
    <w:tmpl w:val="F1E0BE40"/>
    <w:lvl w:ilvl="0" w:tplc="2ECEF586">
      <w:start w:val="1"/>
      <w:numFmt w:val="none"/>
      <w:suff w:val="nothing"/>
      <w:lvlText w:val=""/>
      <w:lvlJc w:val="left"/>
      <w:pPr>
        <w:ind w:left="0" w:firstLine="0"/>
      </w:pPr>
    </w:lvl>
    <w:lvl w:ilvl="1" w:tplc="DDD00E92">
      <w:start w:val="1"/>
      <w:numFmt w:val="none"/>
      <w:suff w:val="nothing"/>
      <w:lvlText w:val=""/>
      <w:lvlJc w:val="left"/>
      <w:pPr>
        <w:ind w:left="0" w:firstLine="0"/>
      </w:pPr>
    </w:lvl>
    <w:lvl w:ilvl="2" w:tplc="5832DB8E">
      <w:start w:val="1"/>
      <w:numFmt w:val="none"/>
      <w:suff w:val="nothing"/>
      <w:lvlText w:val=""/>
      <w:lvlJc w:val="left"/>
      <w:pPr>
        <w:ind w:left="0" w:firstLine="0"/>
      </w:pPr>
    </w:lvl>
    <w:lvl w:ilvl="3" w:tplc="603899D4">
      <w:start w:val="1"/>
      <w:numFmt w:val="none"/>
      <w:suff w:val="nothing"/>
      <w:lvlText w:val=""/>
      <w:lvlJc w:val="left"/>
      <w:pPr>
        <w:ind w:left="0" w:firstLine="0"/>
      </w:pPr>
    </w:lvl>
    <w:lvl w:ilvl="4" w:tplc="CEA669AC">
      <w:start w:val="1"/>
      <w:numFmt w:val="none"/>
      <w:suff w:val="nothing"/>
      <w:lvlText w:val=""/>
      <w:lvlJc w:val="left"/>
      <w:pPr>
        <w:ind w:left="0" w:firstLine="0"/>
      </w:pPr>
    </w:lvl>
    <w:lvl w:ilvl="5" w:tplc="8592C864">
      <w:start w:val="1"/>
      <w:numFmt w:val="none"/>
      <w:suff w:val="nothing"/>
      <w:lvlText w:val=""/>
      <w:lvlJc w:val="left"/>
      <w:pPr>
        <w:ind w:left="0" w:firstLine="0"/>
      </w:pPr>
    </w:lvl>
    <w:lvl w:ilvl="6" w:tplc="3CFA965A">
      <w:start w:val="1"/>
      <w:numFmt w:val="none"/>
      <w:suff w:val="nothing"/>
      <w:lvlText w:val=""/>
      <w:lvlJc w:val="left"/>
      <w:pPr>
        <w:ind w:left="0" w:firstLine="0"/>
      </w:pPr>
    </w:lvl>
    <w:lvl w:ilvl="7" w:tplc="86C81E4A">
      <w:start w:val="1"/>
      <w:numFmt w:val="none"/>
      <w:suff w:val="nothing"/>
      <w:lvlText w:val=""/>
      <w:lvlJc w:val="left"/>
      <w:pPr>
        <w:ind w:left="0" w:firstLine="0"/>
      </w:pPr>
    </w:lvl>
    <w:lvl w:ilvl="8" w:tplc="5636D26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7842B4E"/>
    <w:multiLevelType w:val="hybridMultilevel"/>
    <w:tmpl w:val="1C92903C"/>
    <w:lvl w:ilvl="0" w:tplc="F58ECF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4C65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02791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2449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EABC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022A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D7EDC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D6595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2A509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D642E2"/>
    <w:multiLevelType w:val="hybridMultilevel"/>
    <w:tmpl w:val="2E76DE14"/>
    <w:lvl w:ilvl="0" w:tplc="497C7D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8A1E05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A663C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980B47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C003E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A4B9E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32E6C5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9D48C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38321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99763E2"/>
    <w:multiLevelType w:val="hybridMultilevel"/>
    <w:tmpl w:val="256C2860"/>
    <w:lvl w:ilvl="0" w:tplc="51D27862">
      <w:start w:val="1"/>
      <w:numFmt w:val="decimal"/>
      <w:lvlText w:val="%1."/>
      <w:lvlJc w:val="left"/>
      <w:pPr>
        <w:ind w:left="709" w:hanging="360"/>
      </w:pPr>
    </w:lvl>
    <w:lvl w:ilvl="1" w:tplc="D1F2CC50">
      <w:start w:val="1"/>
      <w:numFmt w:val="lowerLetter"/>
      <w:lvlText w:val="%2."/>
      <w:lvlJc w:val="left"/>
      <w:pPr>
        <w:ind w:left="1429" w:hanging="360"/>
      </w:pPr>
    </w:lvl>
    <w:lvl w:ilvl="2" w:tplc="A96C268E">
      <w:start w:val="1"/>
      <w:numFmt w:val="lowerRoman"/>
      <w:lvlText w:val="%3."/>
      <w:lvlJc w:val="right"/>
      <w:pPr>
        <w:ind w:left="2149" w:hanging="180"/>
      </w:pPr>
    </w:lvl>
    <w:lvl w:ilvl="3" w:tplc="A12ECAE4">
      <w:start w:val="1"/>
      <w:numFmt w:val="decimal"/>
      <w:lvlText w:val="%4."/>
      <w:lvlJc w:val="left"/>
      <w:pPr>
        <w:ind w:left="2869" w:hanging="360"/>
      </w:pPr>
    </w:lvl>
    <w:lvl w:ilvl="4" w:tplc="4148CA5E">
      <w:start w:val="1"/>
      <w:numFmt w:val="lowerLetter"/>
      <w:lvlText w:val="%5."/>
      <w:lvlJc w:val="left"/>
      <w:pPr>
        <w:ind w:left="3589" w:hanging="360"/>
      </w:pPr>
    </w:lvl>
    <w:lvl w:ilvl="5" w:tplc="2722CF7C">
      <w:start w:val="1"/>
      <w:numFmt w:val="lowerRoman"/>
      <w:lvlText w:val="%6."/>
      <w:lvlJc w:val="right"/>
      <w:pPr>
        <w:ind w:left="4309" w:hanging="180"/>
      </w:pPr>
    </w:lvl>
    <w:lvl w:ilvl="6" w:tplc="790AFC44">
      <w:start w:val="1"/>
      <w:numFmt w:val="decimal"/>
      <w:lvlText w:val="%7."/>
      <w:lvlJc w:val="left"/>
      <w:pPr>
        <w:ind w:left="5029" w:hanging="360"/>
      </w:pPr>
    </w:lvl>
    <w:lvl w:ilvl="7" w:tplc="8272AD5C">
      <w:start w:val="1"/>
      <w:numFmt w:val="lowerLetter"/>
      <w:lvlText w:val="%8."/>
      <w:lvlJc w:val="left"/>
      <w:pPr>
        <w:ind w:left="5749" w:hanging="360"/>
      </w:pPr>
    </w:lvl>
    <w:lvl w:ilvl="8" w:tplc="3D8CA7C2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77F6"/>
    <w:rsid w:val="000477F6"/>
    <w:rsid w:val="00FF4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F6"/>
    <w:rPr>
      <w:rFonts w:ascii="Times New Roman" w:eastAsia="Times New Roman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0477F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477F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477F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0477F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0477F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0477F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477F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0477F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477F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0477F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477F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0477F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477F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477F6"/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Название Знак1"/>
    <w:basedOn w:val="a0"/>
    <w:link w:val="a3"/>
    <w:uiPriority w:val="10"/>
    <w:rsid w:val="000477F6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0477F6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0477F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477F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477F6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0477F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0477F6"/>
    <w:rPr>
      <w:i/>
    </w:rPr>
  </w:style>
  <w:style w:type="character" w:customStyle="1" w:styleId="HeaderChar">
    <w:name w:val="Header Char"/>
    <w:basedOn w:val="a0"/>
    <w:link w:val="Header"/>
    <w:uiPriority w:val="99"/>
    <w:rsid w:val="000477F6"/>
  </w:style>
  <w:style w:type="character" w:customStyle="1" w:styleId="FooterChar">
    <w:name w:val="Footer Char"/>
    <w:basedOn w:val="a0"/>
    <w:link w:val="Footer"/>
    <w:uiPriority w:val="99"/>
    <w:rsid w:val="000477F6"/>
  </w:style>
  <w:style w:type="character" w:customStyle="1" w:styleId="CaptionChar">
    <w:name w:val="Caption Char"/>
    <w:link w:val="Footer"/>
    <w:uiPriority w:val="99"/>
    <w:rsid w:val="000477F6"/>
  </w:style>
  <w:style w:type="table" w:customStyle="1" w:styleId="TableGridLight">
    <w:name w:val="Table Grid Light"/>
    <w:basedOn w:val="a1"/>
    <w:uiPriority w:val="59"/>
    <w:rsid w:val="000477F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477F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477F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477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477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477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477F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477F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477F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477F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477F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477F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477F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477F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477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477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477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477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477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477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477F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477F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477F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477F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477F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477F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477F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477F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477F6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477F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8">
    <w:name w:val="Hyperlink"/>
    <w:uiPriority w:val="99"/>
    <w:unhideWhenUsed/>
    <w:rsid w:val="000477F6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0477F6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0477F6"/>
    <w:rPr>
      <w:sz w:val="18"/>
    </w:rPr>
  </w:style>
  <w:style w:type="character" w:styleId="ab">
    <w:name w:val="footnote reference"/>
    <w:basedOn w:val="a0"/>
    <w:uiPriority w:val="99"/>
    <w:unhideWhenUsed/>
    <w:rsid w:val="000477F6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0477F6"/>
  </w:style>
  <w:style w:type="character" w:customStyle="1" w:styleId="ad">
    <w:name w:val="Текст концевой сноски Знак"/>
    <w:link w:val="ac"/>
    <w:uiPriority w:val="99"/>
    <w:rsid w:val="000477F6"/>
    <w:rPr>
      <w:sz w:val="20"/>
    </w:rPr>
  </w:style>
  <w:style w:type="character" w:styleId="ae">
    <w:name w:val="endnote reference"/>
    <w:basedOn w:val="a0"/>
    <w:uiPriority w:val="99"/>
    <w:semiHidden/>
    <w:unhideWhenUsed/>
    <w:rsid w:val="000477F6"/>
    <w:rPr>
      <w:vertAlign w:val="superscript"/>
    </w:rPr>
  </w:style>
  <w:style w:type="paragraph" w:styleId="21">
    <w:name w:val="toc 2"/>
    <w:basedOn w:val="a"/>
    <w:next w:val="a"/>
    <w:uiPriority w:val="39"/>
    <w:unhideWhenUsed/>
    <w:rsid w:val="000477F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477F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477F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477F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477F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477F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477F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477F6"/>
    <w:pPr>
      <w:spacing w:after="57"/>
      <w:ind w:left="2268"/>
    </w:pPr>
  </w:style>
  <w:style w:type="paragraph" w:styleId="af">
    <w:name w:val="table of figures"/>
    <w:basedOn w:val="a"/>
    <w:next w:val="a"/>
    <w:uiPriority w:val="99"/>
    <w:unhideWhenUsed/>
    <w:rsid w:val="000477F6"/>
  </w:style>
  <w:style w:type="paragraph" w:customStyle="1" w:styleId="Heading1">
    <w:name w:val="Heading 1"/>
    <w:basedOn w:val="a"/>
    <w:next w:val="a"/>
    <w:link w:val="10"/>
    <w:uiPriority w:val="9"/>
    <w:qFormat/>
    <w:rsid w:val="000477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3">
    <w:name w:val="Heading 3"/>
    <w:basedOn w:val="a"/>
    <w:next w:val="a"/>
    <w:link w:val="30"/>
    <w:uiPriority w:val="9"/>
    <w:unhideWhenUsed/>
    <w:qFormat/>
    <w:rsid w:val="000477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"/>
    <w:next w:val="a"/>
    <w:link w:val="40"/>
    <w:uiPriority w:val="9"/>
    <w:unhideWhenUsed/>
    <w:qFormat/>
    <w:rsid w:val="000477F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"/>
    <w:next w:val="a"/>
    <w:link w:val="50"/>
    <w:qFormat/>
    <w:rsid w:val="000477F6"/>
    <w:pPr>
      <w:keepNext/>
      <w:outlineLvl w:val="4"/>
    </w:pPr>
    <w:rPr>
      <w:b/>
      <w:sz w:val="22"/>
    </w:rPr>
  </w:style>
  <w:style w:type="character" w:customStyle="1" w:styleId="10">
    <w:name w:val="Заголовок 1 Знак"/>
    <w:basedOn w:val="a0"/>
    <w:link w:val="Heading1"/>
    <w:uiPriority w:val="9"/>
    <w:qFormat/>
    <w:rsid w:val="000477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Heading3"/>
    <w:uiPriority w:val="9"/>
    <w:qFormat/>
    <w:rsid w:val="000477F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Heading4"/>
    <w:uiPriority w:val="9"/>
    <w:qFormat/>
    <w:rsid w:val="000477F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Heading5"/>
    <w:qFormat/>
    <w:rsid w:val="000477F6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f0">
    <w:name w:val="Название Знак"/>
    <w:basedOn w:val="a0"/>
    <w:uiPriority w:val="10"/>
    <w:qFormat/>
    <w:rsid w:val="000477F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0477F6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0477F6"/>
    <w:rPr>
      <w:color w:val="004B99"/>
      <w:u w:val="single"/>
    </w:rPr>
  </w:style>
  <w:style w:type="character" w:customStyle="1" w:styleId="af2">
    <w:name w:val="Текст выноски Знак"/>
    <w:basedOn w:val="a0"/>
    <w:uiPriority w:val="99"/>
    <w:semiHidden/>
    <w:qFormat/>
    <w:rsid w:val="000477F6"/>
    <w:rPr>
      <w:rFonts w:ascii="Tahoma" w:eastAsia="Times New Roman" w:hAnsi="Tahoma" w:cs="Tahoma"/>
      <w:sz w:val="16"/>
      <w:szCs w:val="16"/>
    </w:rPr>
  </w:style>
  <w:style w:type="character" w:customStyle="1" w:styleId="FontStyle11">
    <w:name w:val="Font Style11"/>
    <w:qFormat/>
    <w:rsid w:val="000477F6"/>
    <w:rPr>
      <w:rFonts w:ascii="Times New Roman" w:hAnsi="Times New Roman" w:cs="Times New Roman"/>
      <w:b/>
      <w:bCs/>
      <w:sz w:val="26"/>
      <w:szCs w:val="26"/>
    </w:rPr>
  </w:style>
  <w:style w:type="character" w:customStyle="1" w:styleId="af3">
    <w:name w:val="Верхний колонтитул Знак"/>
    <w:basedOn w:val="a0"/>
    <w:uiPriority w:val="99"/>
    <w:semiHidden/>
    <w:qFormat/>
    <w:rsid w:val="000477F6"/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Нижний колонтитул Знак"/>
    <w:basedOn w:val="a0"/>
    <w:uiPriority w:val="99"/>
    <w:qFormat/>
    <w:rsid w:val="000477F6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Title"/>
    <w:basedOn w:val="a"/>
    <w:next w:val="af5"/>
    <w:link w:val="1"/>
    <w:uiPriority w:val="10"/>
    <w:qFormat/>
    <w:rsid w:val="000477F6"/>
    <w:pPr>
      <w:jc w:val="center"/>
    </w:pPr>
    <w:rPr>
      <w:sz w:val="28"/>
    </w:rPr>
  </w:style>
  <w:style w:type="paragraph" w:styleId="af5">
    <w:name w:val="Body Text"/>
    <w:basedOn w:val="a"/>
    <w:rsid w:val="000477F6"/>
    <w:pPr>
      <w:spacing w:after="140" w:line="276" w:lineRule="auto"/>
    </w:pPr>
  </w:style>
  <w:style w:type="paragraph" w:styleId="af6">
    <w:name w:val="List"/>
    <w:basedOn w:val="af5"/>
    <w:rsid w:val="000477F6"/>
    <w:rPr>
      <w:rFonts w:cs="Mangal"/>
    </w:rPr>
  </w:style>
  <w:style w:type="paragraph" w:customStyle="1" w:styleId="Caption">
    <w:name w:val="Caption"/>
    <w:basedOn w:val="a"/>
    <w:qFormat/>
    <w:rsid w:val="000477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7">
    <w:name w:val="index heading"/>
    <w:basedOn w:val="a"/>
    <w:qFormat/>
    <w:rsid w:val="000477F6"/>
    <w:pPr>
      <w:suppressLineNumbers/>
    </w:pPr>
    <w:rPr>
      <w:rFonts w:cs="Mangal"/>
    </w:rPr>
  </w:style>
  <w:style w:type="paragraph" w:styleId="af8">
    <w:name w:val="List Paragraph"/>
    <w:basedOn w:val="a"/>
    <w:uiPriority w:val="34"/>
    <w:qFormat/>
    <w:rsid w:val="000477F6"/>
    <w:pPr>
      <w:ind w:left="720"/>
      <w:contextualSpacing/>
    </w:pPr>
  </w:style>
  <w:style w:type="paragraph" w:styleId="11">
    <w:name w:val="toc 1"/>
    <w:basedOn w:val="a"/>
    <w:next w:val="a"/>
    <w:uiPriority w:val="39"/>
    <w:rsid w:val="000477F6"/>
    <w:rPr>
      <w:sz w:val="24"/>
      <w:szCs w:val="24"/>
      <w:lang w:eastAsia="ru-RU"/>
    </w:rPr>
  </w:style>
  <w:style w:type="paragraph" w:customStyle="1" w:styleId="12">
    <w:name w:val="Стиль1"/>
    <w:basedOn w:val="a"/>
    <w:qFormat/>
    <w:rsid w:val="000477F6"/>
    <w:pPr>
      <w:jc w:val="center"/>
    </w:pPr>
    <w:rPr>
      <w:b/>
      <w:sz w:val="32"/>
      <w:szCs w:val="28"/>
      <w:lang w:eastAsia="ru-RU"/>
    </w:rPr>
  </w:style>
  <w:style w:type="paragraph" w:customStyle="1" w:styleId="13">
    <w:name w:val="1"/>
    <w:basedOn w:val="a"/>
    <w:qFormat/>
    <w:rsid w:val="000477F6"/>
    <w:pPr>
      <w:jc w:val="center"/>
    </w:pPr>
    <w:rPr>
      <w:b/>
      <w:bCs/>
      <w:sz w:val="28"/>
      <w:szCs w:val="28"/>
      <w:lang w:eastAsia="ru-RU"/>
    </w:rPr>
  </w:style>
  <w:style w:type="paragraph" w:styleId="af9">
    <w:name w:val="Balloon Text"/>
    <w:basedOn w:val="a"/>
    <w:uiPriority w:val="99"/>
    <w:semiHidden/>
    <w:unhideWhenUsed/>
    <w:qFormat/>
    <w:rsid w:val="000477F6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0477F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a">
    <w:name w:val="No Spacing"/>
    <w:uiPriority w:val="1"/>
    <w:qFormat/>
    <w:rsid w:val="000477F6"/>
    <w:rPr>
      <w:rFonts w:ascii="Times New Roman" w:eastAsia="Times New Roman" w:hAnsi="Times New Roman" w:cs="Times New Roman"/>
      <w:szCs w:val="20"/>
    </w:rPr>
  </w:style>
  <w:style w:type="paragraph" w:customStyle="1" w:styleId="afb">
    <w:name w:val="Верхний и нижний колонтитулы"/>
    <w:basedOn w:val="a"/>
    <w:qFormat/>
    <w:rsid w:val="000477F6"/>
  </w:style>
  <w:style w:type="paragraph" w:customStyle="1" w:styleId="Header">
    <w:name w:val="Header"/>
    <w:basedOn w:val="a"/>
    <w:link w:val="HeaderChar"/>
    <w:uiPriority w:val="99"/>
    <w:semiHidden/>
    <w:unhideWhenUsed/>
    <w:rsid w:val="000477F6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0477F6"/>
    <w:pPr>
      <w:tabs>
        <w:tab w:val="center" w:pos="4677"/>
        <w:tab w:val="right" w:pos="9355"/>
      </w:tabs>
    </w:pPr>
  </w:style>
  <w:style w:type="paragraph" w:styleId="afc">
    <w:name w:val="TOC Heading"/>
    <w:basedOn w:val="Heading1"/>
    <w:next w:val="a"/>
    <w:uiPriority w:val="39"/>
    <w:semiHidden/>
    <w:unhideWhenUsed/>
    <w:qFormat/>
    <w:rsid w:val="000477F6"/>
    <w:pPr>
      <w:spacing w:line="276" w:lineRule="auto"/>
    </w:pPr>
  </w:style>
  <w:style w:type="table" w:styleId="afd">
    <w:name w:val="Table Grid"/>
    <w:basedOn w:val="a1"/>
    <w:uiPriority w:val="59"/>
    <w:rsid w:val="000477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4CD34-FE47-472F-9D8D-9ACB19DC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6687</Words>
  <Characters>38116</Characters>
  <Application>Microsoft Office Word</Application>
  <DocSecurity>0</DocSecurity>
  <Lines>317</Lines>
  <Paragraphs>89</Paragraphs>
  <ScaleCrop>false</ScaleCrop>
  <Company/>
  <LinksUpToDate>false</LinksUpToDate>
  <CharactersWithSpaces>44714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k304</dc:creator>
  <dc:description/>
  <cp:lastModifiedBy>Toshiba</cp:lastModifiedBy>
  <cp:revision>6</cp:revision>
  <dcterms:created xsi:type="dcterms:W3CDTF">2020-11-15T13:38:00Z</dcterms:created>
  <dcterms:modified xsi:type="dcterms:W3CDTF">2025-03-03T12:28:00Z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