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F0" w:rsidRDefault="006549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kern w:val="0"/>
          <w:sz w:val="28"/>
          <w:szCs w:val="28"/>
        </w:rPr>
        <w:t>департамент</w:t>
      </w:r>
      <w:r w:rsidR="00E667EB">
        <w:rPr>
          <w:rFonts w:ascii="Times New Roman" w:eastAsia="Times New Roman" w:hAnsi="Times New Roman" w:cs="Times New Roman"/>
          <w:caps/>
          <w:kern w:val="0"/>
          <w:sz w:val="28"/>
          <w:szCs w:val="28"/>
        </w:rPr>
        <w:t xml:space="preserve"> </w:t>
      </w:r>
      <w:r w:rsidR="008378B0">
        <w:rPr>
          <w:rFonts w:ascii="Times New Roman" w:eastAsia="Times New Roman" w:hAnsi="Times New Roman" w:cs="Times New Roman"/>
          <w:caps/>
          <w:kern w:val="0"/>
          <w:sz w:val="28"/>
          <w:szCs w:val="28"/>
        </w:rPr>
        <w:t>образования вологодской области</w:t>
      </w:r>
    </w:p>
    <w:p w:rsidR="000B74F0" w:rsidRDefault="0083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kern w:val="0"/>
          <w:sz w:val="28"/>
          <w:szCs w:val="28"/>
        </w:rPr>
        <w:t>БПОУ ВО «вологодский аграрно-экономический колледж»</w:t>
      </w:r>
    </w:p>
    <w:p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</w:p>
    <w:p w:rsidR="000B74F0" w:rsidRDefault="000B74F0">
      <w:pPr>
        <w:suppressLineNumbers/>
        <w:overflowPunct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</w:p>
    <w:p w:rsidR="000B74F0" w:rsidRDefault="008378B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ФОНД</w:t>
      </w:r>
    </w:p>
    <w:p w:rsidR="000B74F0" w:rsidRDefault="008378B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ОЦЕНОЧНЫХ СРЕДСТВ</w:t>
      </w: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Pr="00654977" w:rsidRDefault="00A2758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40"/>
          <w:szCs w:val="48"/>
          <w:u w:val="single"/>
        </w:rPr>
      </w:pPr>
      <w:r w:rsidRPr="00654977">
        <w:rPr>
          <w:rFonts w:ascii="Times New Roman" w:eastAsia="Times New Roman" w:hAnsi="Times New Roman" w:cs="Times New Roman"/>
          <w:kern w:val="0"/>
          <w:sz w:val="40"/>
          <w:szCs w:val="48"/>
          <w:u w:val="single"/>
        </w:rPr>
        <w:t>ОП</w:t>
      </w:r>
      <w:r w:rsidR="008378B0" w:rsidRPr="00654977">
        <w:rPr>
          <w:rFonts w:ascii="Times New Roman" w:eastAsia="Times New Roman" w:hAnsi="Times New Roman" w:cs="Times New Roman"/>
          <w:kern w:val="0"/>
          <w:sz w:val="40"/>
          <w:szCs w:val="48"/>
          <w:u w:val="single"/>
        </w:rPr>
        <w:t xml:space="preserve"> 0</w:t>
      </w:r>
      <w:r w:rsidRPr="00654977">
        <w:rPr>
          <w:rFonts w:ascii="Times New Roman" w:eastAsia="Times New Roman" w:hAnsi="Times New Roman" w:cs="Times New Roman"/>
          <w:kern w:val="0"/>
          <w:sz w:val="40"/>
          <w:szCs w:val="48"/>
          <w:u w:val="single"/>
        </w:rPr>
        <w:t>8</w:t>
      </w:r>
      <w:r w:rsidR="008378B0" w:rsidRPr="00654977">
        <w:rPr>
          <w:rFonts w:ascii="Times New Roman" w:eastAsia="Times New Roman" w:hAnsi="Times New Roman" w:cs="Times New Roman"/>
          <w:kern w:val="0"/>
          <w:sz w:val="40"/>
          <w:szCs w:val="48"/>
          <w:u w:val="single"/>
        </w:rPr>
        <w:t xml:space="preserve"> Финансовая математика</w:t>
      </w: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8378B0">
      <w:pPr>
        <w:overflowPunct w:val="0"/>
        <w:spacing w:after="0" w:line="240" w:lineRule="auto"/>
        <w:jc w:val="center"/>
        <w:rPr>
          <w:rFonts w:ascii="Calibri" w:eastAsia="Calibri" w:hAnsi="Calibri" w:cs="Times New Roman"/>
          <w:kern w:val="0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38.02.0</w:t>
      </w:r>
      <w:r w:rsidR="00A2758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2</w:t>
      </w:r>
      <w:r w:rsidR="0065497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</w:t>
      </w:r>
      <w:r w:rsidR="00A2758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Страховое дело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(по отраслям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)</w:t>
      </w: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B74F0" w:rsidRDefault="008378B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Вологда,</w:t>
      </w:r>
    </w:p>
    <w:p w:rsidR="000B74F0" w:rsidRDefault="008378B0">
      <w:pPr>
        <w:pStyle w:val="Standard"/>
        <w:tabs>
          <w:tab w:val="right" w:pos="14570"/>
        </w:tabs>
        <w:jc w:val="center"/>
        <w:rPr>
          <w:rFonts w:hint="eastAsia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en-US" w:bidi="ar-SA"/>
        </w:rPr>
        <w:t>2024 г.</w:t>
      </w:r>
    </w:p>
    <w:p w:rsidR="000B74F0" w:rsidRDefault="000B74F0">
      <w:pPr>
        <w:pStyle w:val="Standard"/>
        <w:tabs>
          <w:tab w:val="right" w:pos="14570"/>
        </w:tabs>
        <w:jc w:val="both"/>
        <w:rPr>
          <w:rFonts w:hint="eastAsia"/>
          <w:b/>
          <w:bCs/>
          <w:sz w:val="28"/>
          <w:szCs w:val="28"/>
        </w:rPr>
      </w:pPr>
    </w:p>
    <w:p w:rsidR="000B74F0" w:rsidRDefault="000B74F0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</w:rPr>
      </w:pPr>
    </w:p>
    <w:p w:rsidR="00DF15B4" w:rsidRDefault="00DF15B4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</w:rPr>
      </w:pPr>
    </w:p>
    <w:tbl>
      <w:tblPr>
        <w:tblW w:w="9355" w:type="dxa"/>
        <w:tblInd w:w="108" w:type="dxa"/>
        <w:tblLook w:val="0000"/>
      </w:tblPr>
      <w:tblGrid>
        <w:gridCol w:w="9355"/>
      </w:tblGrid>
      <w:tr w:rsidR="000B74F0">
        <w:tc>
          <w:tcPr>
            <w:tcW w:w="9355" w:type="dxa"/>
            <w:shd w:val="clear" w:color="auto" w:fill="auto"/>
          </w:tcPr>
          <w:p w:rsidR="000B74F0" w:rsidRDefault="008378B0">
            <w:pPr>
              <w:overflowPunct w:val="0"/>
              <w:spacing w:after="0" w:line="240" w:lineRule="auto"/>
              <w:ind w:hanging="18"/>
              <w:jc w:val="both"/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Times New Roman" w:eastAsia="Times New Roman" w:hAnsi="Times New Roman" w:cs="Times New Roman"/>
                <w:caps/>
                <w:kern w:val="0"/>
                <w:sz w:val="28"/>
                <w:szCs w:val="28"/>
                <w:lang w:eastAsia="ru-RU"/>
              </w:rPr>
              <w:lastRenderedPageBreak/>
              <w:t>РАзработчик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, </w:t>
            </w:r>
          </w:p>
          <w:p w:rsidR="000B74F0" w:rsidRDefault="008378B0">
            <w:pPr>
              <w:overflowPunct w:val="0"/>
              <w:spacing w:after="0" w:line="240" w:lineRule="auto"/>
              <w:ind w:hanging="18"/>
              <w:jc w:val="both"/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Степанова Н.В., преподаватель БПОУ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«Вологодский аграрно-экономический колледж» </w:t>
            </w:r>
          </w:p>
        </w:tc>
      </w:tr>
    </w:tbl>
    <w:p w:rsidR="000B74F0" w:rsidRDefault="000B74F0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</w:rPr>
      </w:pPr>
    </w:p>
    <w:p w:rsidR="00654977" w:rsidRDefault="00654977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</w:rPr>
      </w:pPr>
    </w:p>
    <w:p w:rsidR="00654977" w:rsidRPr="00654977" w:rsidRDefault="00654977" w:rsidP="00654977">
      <w:pPr>
        <w:suppressAutoHyphens w:val="0"/>
        <w:spacing w:after="0" w:line="240" w:lineRule="auto"/>
        <w:ind w:hanging="1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4977">
        <w:rPr>
          <w:rFonts w:ascii="Times New Roman" w:hAnsi="Times New Roman" w:cs="Times New Roman"/>
          <w:caps/>
          <w:sz w:val="28"/>
          <w:szCs w:val="28"/>
          <w:lang w:eastAsia="ru-RU"/>
        </w:rPr>
        <w:t>Рассмотрено:</w:t>
      </w:r>
    </w:p>
    <w:p w:rsidR="00654977" w:rsidRPr="00654977" w:rsidRDefault="00654977" w:rsidP="00654977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4977">
        <w:rPr>
          <w:rFonts w:ascii="Times New Roman" w:eastAsia="Calibri" w:hAnsi="Times New Roman" w:cs="Times New Roman"/>
          <w:sz w:val="28"/>
          <w:szCs w:val="28"/>
          <w:lang w:eastAsia="ru-RU"/>
        </w:rPr>
        <w:t>на заседании методической комиссии экономических и технологических дисци</w:t>
      </w:r>
      <w:r w:rsidRPr="0065497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654977">
        <w:rPr>
          <w:rFonts w:ascii="Times New Roman" w:eastAsia="Calibri" w:hAnsi="Times New Roman" w:cs="Times New Roman"/>
          <w:sz w:val="28"/>
          <w:szCs w:val="28"/>
          <w:lang w:eastAsia="ru-RU"/>
        </w:rPr>
        <w:t>лин</w:t>
      </w:r>
    </w:p>
    <w:p w:rsidR="00654977" w:rsidRPr="00654977" w:rsidRDefault="00654977" w:rsidP="0065497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54977">
        <w:rPr>
          <w:rFonts w:ascii="Times New Roman" w:eastAsia="Calibri" w:hAnsi="Times New Roman" w:cs="Times New Roman"/>
          <w:sz w:val="28"/>
          <w:szCs w:val="28"/>
          <w:lang w:eastAsia="ru-RU"/>
        </w:rPr>
        <w:t>«16» мая 2024 г., протокол №10</w:t>
      </w:r>
    </w:p>
    <w:p w:rsidR="00654977" w:rsidRPr="00654977" w:rsidRDefault="00654977" w:rsidP="00654977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4977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комиссии</w:t>
      </w:r>
    </w:p>
    <w:p w:rsidR="00654977" w:rsidRPr="00654977" w:rsidRDefault="00654977" w:rsidP="0065497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54977">
        <w:rPr>
          <w:rFonts w:ascii="Times New Roman" w:hAnsi="Times New Roman" w:cs="Times New Roman"/>
          <w:noProof/>
          <w:sz w:val="28"/>
          <w:szCs w:val="28"/>
          <w:vertAlign w:val="superscript"/>
          <w:lang w:eastAsia="ru-RU"/>
        </w:rPr>
        <w:drawing>
          <wp:inline distT="0" distB="0" distL="0" distR="0">
            <wp:extent cx="542925" cy="28575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43" t="14722" r="-43" b="158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977">
        <w:rPr>
          <w:rFonts w:ascii="Times New Roman" w:hAnsi="Times New Roman" w:cs="Times New Roman"/>
          <w:sz w:val="28"/>
          <w:szCs w:val="28"/>
          <w:lang w:eastAsia="ru-RU"/>
        </w:rPr>
        <w:t>О.Б. Литвинова</w:t>
      </w:r>
    </w:p>
    <w:p w:rsidR="00654977" w:rsidRDefault="00654977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</w:rPr>
      </w:pPr>
    </w:p>
    <w:p w:rsidR="000B74F0" w:rsidRDefault="008378B0">
      <w:pPr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</w:rPr>
      </w:pPr>
      <w:r>
        <w:br w:type="page"/>
      </w:r>
    </w:p>
    <w:p w:rsidR="000B74F0" w:rsidRDefault="008378B0">
      <w:pPr>
        <w:overflowPunct w:val="0"/>
        <w:spacing w:after="140" w:line="276" w:lineRule="auto"/>
        <w:ind w:left="720"/>
        <w:jc w:val="center"/>
        <w:rPr>
          <w:rFonts w:ascii="Times New Roman;serif" w:eastAsia="Calibri" w:hAnsi="Times New Roman;serif" w:cs="Times New Roman"/>
          <w:b/>
          <w:color w:val="000000"/>
          <w:kern w:val="0"/>
          <w:sz w:val="28"/>
          <w:szCs w:val="28"/>
          <w:lang w:eastAsia="ru-RU"/>
        </w:rPr>
      </w:pPr>
      <w:r>
        <w:rPr>
          <w:rFonts w:ascii="Times New Roman;serif" w:eastAsia="Calibri" w:hAnsi="Times New Roman;serif" w:cs="Times New Roman"/>
          <w:b/>
          <w:color w:val="000000"/>
          <w:kern w:val="0"/>
          <w:sz w:val="28"/>
          <w:szCs w:val="28"/>
          <w:lang w:eastAsia="ru-RU"/>
        </w:rPr>
        <w:lastRenderedPageBreak/>
        <w:t>Пояснительная записка</w:t>
      </w:r>
    </w:p>
    <w:p w:rsidR="000B74F0" w:rsidRDefault="008378B0" w:rsidP="00E667EB">
      <w:pPr>
        <w:shd w:val="clear" w:color="auto" w:fill="FFFFFF"/>
        <w:overflowPunct w:val="0"/>
        <w:spacing w:after="0" w:line="276" w:lineRule="auto"/>
        <w:ind w:firstLine="567"/>
        <w:jc w:val="both"/>
        <w:rPr>
          <w:rFonts w:ascii="Calibri" w:eastAsia="Calibri" w:hAnsi="Calibri" w:cs="Times New Roman"/>
          <w:kern w:val="0"/>
        </w:rPr>
      </w:pPr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</w:t>
      </w:r>
      <w:r w:rsidR="00DF15B4"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 xml:space="preserve">по </w:t>
      </w:r>
      <w:proofErr w:type="spellStart"/>
      <w:r w:rsidR="00DF15B4"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>дисциплине</w:t>
      </w:r>
      <w:proofErr w:type="gramStart"/>
      <w:r w:rsidR="00DF15B4"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>,Ф</w:t>
      </w:r>
      <w:proofErr w:type="gramEnd"/>
      <w:r w:rsidR="00DF15B4"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>инансовая</w:t>
      </w:r>
      <w:proofErr w:type="spellEnd"/>
      <w:r w:rsidR="00DF15B4"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 xml:space="preserve"> математика</w:t>
      </w:r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 xml:space="preserve"> по специальности </w:t>
      </w:r>
      <w:proofErr w:type="spellStart"/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>38.02.0</w:t>
      </w:r>
      <w:r w:rsidR="00DF15B4"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>2Страховое</w:t>
      </w:r>
      <w:proofErr w:type="spellEnd"/>
      <w:r w:rsidR="00DF15B4"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 xml:space="preserve"> дело</w:t>
      </w:r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 xml:space="preserve"> (по отраслям), поступивших на базе </w:t>
      </w:r>
      <w:r>
        <w:rPr>
          <w:rFonts w:ascii="Times New Roman;serif" w:eastAsia="Calibri" w:hAnsi="Times New Roman;serif" w:cs="Times New Roman"/>
          <w:kern w:val="0"/>
          <w:sz w:val="28"/>
          <w:szCs w:val="28"/>
          <w:lang w:eastAsia="ru-RU"/>
        </w:rPr>
        <w:t>средне</w:t>
      </w:r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>го общего образования.</w:t>
      </w:r>
    </w:p>
    <w:p w:rsidR="000B74F0" w:rsidRDefault="008378B0" w:rsidP="00E667EB">
      <w:pPr>
        <w:shd w:val="clear" w:color="auto" w:fill="FFFFFF"/>
        <w:overflowPunct w:val="0"/>
        <w:spacing w:after="0" w:line="276" w:lineRule="auto"/>
        <w:ind w:firstLine="567"/>
        <w:jc w:val="both"/>
        <w:rPr>
          <w:rFonts w:ascii="Calibri" w:eastAsia="Calibri" w:hAnsi="Calibri" w:cs="Times New Roman"/>
          <w:kern w:val="0"/>
        </w:rPr>
      </w:pPr>
      <w:bookmarkStart w:id="0" w:name="__DdeLink__5534_448978003"/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>В фонд оценочных сре</w:t>
      </w:r>
      <w:proofErr w:type="gramStart"/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>дств вкл</w:t>
      </w:r>
      <w:proofErr w:type="gramEnd"/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</w:rPr>
        <w:t>ючены контрольные материалы для проведения текущего контроля в форме проверочных и контрольных работ, промежуточной аттестации в форме экзамена.</w:t>
      </w:r>
      <w:bookmarkEnd w:id="0"/>
    </w:p>
    <w:p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B74F0" w:rsidRDefault="008378B0">
      <w:pPr>
        <w:overflowPunct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0B74F0" w:rsidRDefault="000B74F0">
      <w:pPr>
        <w:keepNext/>
        <w:keepLines/>
        <w:suppressLineNumber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242"/>
        <w:gridCol w:w="2797"/>
        <w:gridCol w:w="2794"/>
        <w:gridCol w:w="2834"/>
      </w:tblGrid>
      <w:tr w:rsidR="00E96B81" w:rsidRPr="00E96B81" w:rsidTr="00A84C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</w:rPr>
              <w:t xml:space="preserve">Код ОК, </w:t>
            </w:r>
          </w:p>
          <w:p w:rsidR="00E96B81" w:rsidRPr="00E96B81" w:rsidRDefault="00E96B81" w:rsidP="00E96B81">
            <w:pPr>
              <w:spacing w:after="0" w:line="240" w:lineRule="auto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b/>
                <w:i/>
                <w:color w:val="000000"/>
                <w:kern w:val="0"/>
              </w:rPr>
              <w:t xml:space="preserve">ПК 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jc w:val="center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b/>
                <w:color w:val="000000"/>
                <w:kern w:val="0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jc w:val="center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b/>
                <w:color w:val="000000"/>
                <w:kern w:val="0"/>
              </w:rPr>
              <w:t>Знать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jc w:val="center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b/>
                <w:color w:val="000000"/>
                <w:kern w:val="0"/>
              </w:rPr>
              <w:t xml:space="preserve">Владеть навыками </w:t>
            </w:r>
          </w:p>
        </w:tc>
      </w:tr>
      <w:tr w:rsidR="00E96B81" w:rsidRPr="00E96B81" w:rsidTr="00A84C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bCs/>
                <w:color w:val="000000"/>
                <w:kern w:val="0"/>
              </w:rPr>
              <w:t>ОК.01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3"/>
              </w:numPr>
              <w:tabs>
                <w:tab w:val="clear" w:pos="0"/>
                <w:tab w:val="num" w:pos="720"/>
              </w:tabs>
              <w:spacing w:after="0" w:line="240" w:lineRule="auto"/>
              <w:ind w:left="57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3"/>
              </w:numPr>
              <w:tabs>
                <w:tab w:val="clear" w:pos="0"/>
                <w:tab w:val="num" w:pos="720"/>
              </w:tabs>
              <w:spacing w:after="0" w:line="240" w:lineRule="auto"/>
              <w:ind w:left="57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3"/>
              </w:numPr>
              <w:tabs>
                <w:tab w:val="clear" w:pos="0"/>
                <w:tab w:val="num" w:pos="720"/>
              </w:tabs>
              <w:spacing w:after="0" w:line="240" w:lineRule="auto"/>
              <w:ind w:left="57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выявлять и эффективно искать информацию, необходимую для решения задачи и/или проблемы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3"/>
              </w:numPr>
              <w:tabs>
                <w:tab w:val="clear" w:pos="0"/>
                <w:tab w:val="num" w:pos="720"/>
              </w:tabs>
              <w:spacing w:after="0" w:line="240" w:lineRule="auto"/>
              <w:ind w:left="57"/>
              <w:rPr>
                <w:rFonts w:ascii="Calibri" w:eastAsia="Calibri" w:hAnsi="Calibri" w:cs="font1265"/>
                <w:kern w:val="0"/>
              </w:rPr>
            </w:pPr>
            <w:proofErr w:type="gramStart"/>
            <w:r w:rsidRPr="00E96B81">
              <w:rPr>
                <w:rFonts w:ascii="Times New Roman" w:eastAsia="Calibri" w:hAnsi="Times New Roman" w:cs="Times New Roman"/>
                <w:kern w:val="0"/>
              </w:rPr>
              <w:t>владеть актуальными методами работы в профессиональной и смежных сферах</w:t>
            </w:r>
            <w:proofErr w:type="gramEnd"/>
          </w:p>
          <w:p w:rsidR="00E96B81" w:rsidRPr="00E96B81" w:rsidRDefault="00E96B81" w:rsidP="00E96B81">
            <w:pPr>
              <w:widowControl w:val="0"/>
              <w:numPr>
                <w:ilvl w:val="0"/>
                <w:numId w:val="13"/>
              </w:numPr>
              <w:tabs>
                <w:tab w:val="clear" w:pos="0"/>
                <w:tab w:val="num" w:pos="720"/>
              </w:tabs>
              <w:spacing w:after="0" w:line="240" w:lineRule="auto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 xml:space="preserve">структура плана для решения задач, алгоритмы выполнения работ в </w:t>
            </w:r>
            <w:proofErr w:type="gramStart"/>
            <w:r w:rsidRPr="00E96B81">
              <w:rPr>
                <w:rFonts w:ascii="Times New Roman" w:eastAsia="Calibri" w:hAnsi="Times New Roman" w:cs="Times New Roman"/>
                <w:kern w:val="0"/>
              </w:rPr>
              <w:t>профессиональной</w:t>
            </w:r>
            <w:proofErr w:type="gramEnd"/>
            <w:r w:rsidRPr="00E96B81">
              <w:rPr>
                <w:rFonts w:ascii="Times New Roman" w:eastAsia="Calibri" w:hAnsi="Times New Roman" w:cs="Times New Roman"/>
                <w:kern w:val="0"/>
              </w:rPr>
              <w:t xml:space="preserve"> и смежных областях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113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113" w:firstLine="0"/>
              <w:rPr>
                <w:rFonts w:ascii="Calibri" w:eastAsia="Calibri" w:hAnsi="Calibri" w:cs="font1265"/>
                <w:kern w:val="0"/>
              </w:rPr>
            </w:pPr>
            <w:proofErr w:type="gramStart"/>
            <w:r w:rsidRPr="00E96B81">
              <w:rPr>
                <w:rFonts w:ascii="Times New Roman" w:eastAsia="Calibri" w:hAnsi="Times New Roman" w:cs="Times New Roman"/>
                <w:kern w:val="0"/>
              </w:rPr>
              <w:t>методы работы в профессиональной и смежных сферах</w:t>
            </w:r>
            <w:proofErr w:type="gramEnd"/>
          </w:p>
          <w:p w:rsidR="00E96B81" w:rsidRPr="00E96B81" w:rsidRDefault="00E96B81" w:rsidP="00E96B81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 xml:space="preserve">порядок </w:t>
            </w:r>
            <w:proofErr w:type="gramStart"/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jc w:val="center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bCs/>
                <w:i/>
                <w:color w:val="000000"/>
                <w:kern w:val="0"/>
              </w:rPr>
              <w:t>-</w:t>
            </w:r>
          </w:p>
        </w:tc>
      </w:tr>
      <w:tr w:rsidR="00E96B81" w:rsidRPr="00E96B81" w:rsidTr="00A84C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bCs/>
                <w:color w:val="000000"/>
                <w:kern w:val="0"/>
              </w:rPr>
              <w:t>ОК.02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lastRenderedPageBreak/>
              <w:t xml:space="preserve">выделять наиболее </w:t>
            </w:r>
            <w:proofErr w:type="gramStart"/>
            <w:r w:rsidRPr="00E96B81">
              <w:rPr>
                <w:rFonts w:ascii="Times New Roman" w:eastAsia="Calibri" w:hAnsi="Times New Roman" w:cs="Times New Roman"/>
                <w:kern w:val="0"/>
              </w:rPr>
              <w:t>значимое</w:t>
            </w:r>
            <w:proofErr w:type="gramEnd"/>
            <w:r w:rsidRPr="00E96B81">
              <w:rPr>
                <w:rFonts w:ascii="Times New Roman" w:eastAsia="Calibri" w:hAnsi="Times New Roman" w:cs="Times New Roman"/>
                <w:kern w:val="0"/>
              </w:rPr>
              <w:t xml:space="preserve"> в перечне информации, структурировать получаемую информацию, оформлять результаты поиска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оценивать практическую значимость результатов поиска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применять средства информационных технологий для решения профессиональных задач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использовать современное программное обеспечение в профессиональной деятельности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 xml:space="preserve">приемы </w:t>
            </w:r>
            <w:r w:rsidRPr="00E96B81">
              <w:rPr>
                <w:rFonts w:ascii="Times New Roman" w:eastAsia="Calibri" w:hAnsi="Times New Roman" w:cs="Times New Roman"/>
                <w:kern w:val="0"/>
              </w:rPr>
              <w:lastRenderedPageBreak/>
              <w:t>структурирования информации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формат оформления результатов поиска информации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 xml:space="preserve">современные средства и устройства информатизации, порядок их применения и 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jc w:val="center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bCs/>
                <w:i/>
                <w:color w:val="000000"/>
                <w:kern w:val="0"/>
              </w:rPr>
              <w:lastRenderedPageBreak/>
              <w:t>-</w:t>
            </w:r>
          </w:p>
        </w:tc>
      </w:tr>
      <w:tr w:rsidR="00E96B81" w:rsidRPr="00E96B81" w:rsidTr="00A84CBB"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lastRenderedPageBreak/>
              <w:t>ОК 03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применять современную научную профессиональную терминологию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определять и выстраивать траектории профессионального развития и самообразования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выявлять достоинства и недостатки коммерческой идеи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презентовать идеи открытия собственного дела в профессиональной деятельности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определять источники достоверной правовой информации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lastRenderedPageBreak/>
              <w:t>составлять различные правовые документы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находить интересные проектные идеи, грамотно их формулировать и документировать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lastRenderedPageBreak/>
              <w:t>содержание актуальной нормативно-правовой документации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современная научная и профессиональная терминология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возможные траектории профессионального развития и самообразования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основы предпринимательской деятельности, правовой и финансовой грамотности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правила разработки презентации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основные этапы разработки и реализации проекта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jc w:val="center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-</w:t>
            </w:r>
          </w:p>
        </w:tc>
      </w:tr>
      <w:tr w:rsidR="00E96B81" w:rsidRPr="00E96B81" w:rsidTr="00A84CBB"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lastRenderedPageBreak/>
              <w:t>ОК 04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spacing w:val="-4"/>
                <w:kern w:val="0"/>
              </w:rPr>
              <w:t>организовывать работу коллектива и команды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7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spacing w:val="-4"/>
                <w:kern w:val="0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психологические основы деятельности коллектива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психологические особенности личности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jc w:val="center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-</w:t>
            </w:r>
          </w:p>
        </w:tc>
      </w:tr>
      <w:tr w:rsidR="00E96B81" w:rsidRPr="00E96B81" w:rsidTr="00A84CBB"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ОК 05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left" w:pos="740"/>
              </w:tabs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7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 xml:space="preserve">правила оформления документов 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правила построения устных сообщений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особенности социального и культурного контекста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jc w:val="center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-</w:t>
            </w:r>
          </w:p>
        </w:tc>
      </w:tr>
      <w:tr w:rsidR="00E96B81" w:rsidRPr="00E96B81" w:rsidTr="00A84CBB"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ОК 09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участвовать в диалогах на знакомые общие и профессиональные темы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строить простые высказывания о себе и о своей профессиональной деятельности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кратко обосновывать и объяснять свои действия (текущие и планируемые)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7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правила построения простых и сложных предложений на профессиональные темы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основные общеупотребительные глаголы (бытовая и профессиональная лексика)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особенности произношения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правила чтения текстов профессиональной направленности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jc w:val="center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color w:val="000000"/>
                <w:kern w:val="0"/>
              </w:rPr>
              <w:t>-</w:t>
            </w:r>
          </w:p>
        </w:tc>
      </w:tr>
      <w:tr w:rsidR="00E96B81" w:rsidRPr="00E96B81" w:rsidTr="00A84C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bCs/>
                <w:color w:val="000000"/>
                <w:kern w:val="0"/>
              </w:rPr>
              <w:t>ПК 4.4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 xml:space="preserve">подготавливать </w:t>
            </w:r>
            <w:r w:rsidRPr="00E96B81">
              <w:rPr>
                <w:rFonts w:ascii="Times New Roman" w:eastAsia="Calibri" w:hAnsi="Times New Roman" w:cs="Times New Roman"/>
                <w:kern w:val="0"/>
              </w:rPr>
              <w:lastRenderedPageBreak/>
              <w:t>документы (заключения, решения, акта) о величине суммы страховой выплаты на основании проведенных расчетов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определять возможность предъявления требований о возмещении вреда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рассчитывать основные статистические показатели убытков по видам страхования и страховому портфелю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пользоваться автоматизированными системами учета, регистрации, контроля и информационно-справочными системами при работе с документами организации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оформлять документы, содержащие решения по страховому случаю, о сумме страховой выплаты и о предъявления требований о возмещении вреда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вносить информацию в базу данных страховой организации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lastRenderedPageBreak/>
              <w:t xml:space="preserve">требования </w:t>
            </w:r>
            <w:r w:rsidRPr="00E96B81">
              <w:rPr>
                <w:rFonts w:ascii="Times New Roman" w:eastAsia="Calibri" w:hAnsi="Times New Roman" w:cs="Times New Roman"/>
                <w:kern w:val="0"/>
              </w:rPr>
              <w:lastRenderedPageBreak/>
              <w:t>законодательства Российской Федерации в области обработки, хранения, распознавания персональных данных и конфиденциальности информации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законодательство Российской Федерации в сферах защиты прав потребителей, персональных данных, противодействия легализации (отмыванию) доходов, полученных преступным путем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требования страхового законодательства в части соблюдения сроков и порядка принятия решения об осуществлении страховой выплаты;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 xml:space="preserve">базовый стандарт </w:t>
            </w:r>
            <w:proofErr w:type="spellStart"/>
            <w:r w:rsidRPr="00E96B81">
              <w:rPr>
                <w:rFonts w:ascii="Times New Roman" w:eastAsia="Calibri" w:hAnsi="Times New Roman" w:cs="Times New Roman"/>
                <w:kern w:val="0"/>
              </w:rPr>
              <w:t>саморегулируемой</w:t>
            </w:r>
            <w:proofErr w:type="spellEnd"/>
            <w:r w:rsidRPr="00E96B81">
              <w:rPr>
                <w:rFonts w:ascii="Times New Roman" w:eastAsia="Calibri" w:hAnsi="Times New Roman" w:cs="Times New Roman"/>
                <w:kern w:val="0"/>
              </w:rPr>
              <w:t xml:space="preserve"> организации в сфере финансового рынка в части защиты прав получателя страховых услуг при исполнении договора страхования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документы страховой организации, содержащие решения по страховому случаю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содержание журнала учета убытков страховой организации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порядок привлечения специализированных экспертов или экспертных организаций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формы документов, используемых для проведения осмотра, порядок их составления или заполнения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lastRenderedPageBreak/>
              <w:t xml:space="preserve">документального </w:t>
            </w:r>
            <w:r w:rsidRPr="00E96B81">
              <w:rPr>
                <w:rFonts w:ascii="Times New Roman" w:eastAsia="Calibri" w:hAnsi="Times New Roman" w:cs="Times New Roman"/>
                <w:kern w:val="0"/>
              </w:rPr>
              <w:lastRenderedPageBreak/>
              <w:t>оформления и сопровождения страховых случаев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kern w:val="0"/>
              </w:rPr>
              <w:t>определение возможности предъявления требований о возмещении вреда, подготовка информации и документов для предъявления требований о возмещении вреда</w:t>
            </w:r>
          </w:p>
        </w:tc>
      </w:tr>
      <w:tr w:rsidR="00E96B81" w:rsidRPr="00E96B81" w:rsidTr="00A84CBB">
        <w:trPr>
          <w:trHeight w:val="32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spacing w:after="0" w:line="240" w:lineRule="auto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bCs/>
                <w:color w:val="000000"/>
                <w:kern w:val="0"/>
              </w:rPr>
              <w:lastRenderedPageBreak/>
              <w:t>ПК 6.2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iCs/>
                <w:kern w:val="0"/>
              </w:rPr>
              <w:t xml:space="preserve">Подготовить информационные материалы о страховой организации, страховых продуктах и о способах взаимодействия для сотрудников страховой организации, </w:t>
            </w:r>
            <w:r w:rsidRPr="00E96B81">
              <w:rPr>
                <w:rFonts w:ascii="Times New Roman" w:eastAsia="Calibri" w:hAnsi="Times New Roman" w:cs="Times New Roman"/>
                <w:iCs/>
                <w:kern w:val="0"/>
              </w:rPr>
              <w:lastRenderedPageBreak/>
              <w:t xml:space="preserve">страхователей, застрахованных лиц, </w:t>
            </w:r>
            <w:proofErr w:type="spellStart"/>
            <w:r w:rsidRPr="00E96B81">
              <w:rPr>
                <w:rFonts w:ascii="Times New Roman" w:eastAsia="Calibri" w:hAnsi="Times New Roman" w:cs="Times New Roman"/>
                <w:iCs/>
                <w:kern w:val="0"/>
              </w:rPr>
              <w:t>выгодоприобретателей</w:t>
            </w:r>
            <w:proofErr w:type="spellEnd"/>
            <w:r w:rsidRPr="00E96B81">
              <w:rPr>
                <w:rFonts w:ascii="Times New Roman" w:eastAsia="Calibri" w:hAnsi="Times New Roman" w:cs="Times New Roman"/>
                <w:iCs/>
                <w:kern w:val="0"/>
              </w:rPr>
              <w:t>, а также лиц, имеющих намерение заключить договор страхования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iCs/>
                <w:kern w:val="0"/>
              </w:rPr>
              <w:lastRenderedPageBreak/>
              <w:t>Маркетинг в страховании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81" w:rsidRPr="00E96B81" w:rsidRDefault="00E96B81" w:rsidP="00E96B81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iCs/>
                <w:kern w:val="0"/>
              </w:rPr>
              <w:t>Анализировать страховые продукты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iCs/>
                <w:kern w:val="0"/>
              </w:rPr>
              <w:t>Оценивать спрос на страховые услуги</w:t>
            </w:r>
          </w:p>
          <w:p w:rsidR="00E96B81" w:rsidRPr="00E96B81" w:rsidRDefault="00E96B81" w:rsidP="00E96B81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alibri" w:eastAsia="Calibri" w:hAnsi="Calibri" w:cs="font1265"/>
                <w:kern w:val="0"/>
              </w:rPr>
            </w:pPr>
            <w:r w:rsidRPr="00E96B81">
              <w:rPr>
                <w:rFonts w:ascii="Times New Roman" w:eastAsia="Calibri" w:hAnsi="Times New Roman" w:cs="Times New Roman"/>
                <w:iCs/>
                <w:kern w:val="0"/>
              </w:rPr>
              <w:t>Формировать перечень страховых продуктов</w:t>
            </w:r>
          </w:p>
        </w:tc>
      </w:tr>
    </w:tbl>
    <w:p w:rsidR="000B74F0" w:rsidRDefault="000B74F0">
      <w:pPr>
        <w:pStyle w:val="Standard"/>
        <w:tabs>
          <w:tab w:val="right" w:pos="14570"/>
        </w:tabs>
        <w:jc w:val="both"/>
        <w:rPr>
          <w:rFonts w:hint="eastAsia"/>
          <w:b/>
          <w:bCs/>
          <w:sz w:val="28"/>
          <w:szCs w:val="28"/>
        </w:rPr>
      </w:pPr>
    </w:p>
    <w:p w:rsidR="000B74F0" w:rsidRDefault="008378B0">
      <w:pPr>
        <w:pStyle w:val="Standard"/>
        <w:tabs>
          <w:tab w:val="right" w:pos="14570"/>
        </w:tabs>
        <w:jc w:val="both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ОЦЕНОЧНЫЕ СРЕДСТВА ДЛЯ ТЕКУЩЕГО КОНТРОЛЯ УСПЕВАЕМОСТИ И ПРОМЕЖУТОЧНОЙ АТТЕСТАЦИИ</w:t>
      </w:r>
    </w:p>
    <w:p w:rsidR="000B74F0" w:rsidRDefault="000B74F0">
      <w:pPr>
        <w:pStyle w:val="Standard"/>
        <w:tabs>
          <w:tab w:val="right" w:pos="14570"/>
        </w:tabs>
        <w:jc w:val="both"/>
        <w:rPr>
          <w:rFonts w:hint="eastAsia"/>
          <w:b/>
          <w:bCs/>
          <w:sz w:val="28"/>
          <w:szCs w:val="28"/>
        </w:rPr>
      </w:pPr>
    </w:p>
    <w:p w:rsidR="000B74F0" w:rsidRDefault="008378B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hint="eastAsia"/>
        </w:rPr>
      </w:pPr>
      <w:r>
        <w:rPr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текущего контроля</w:t>
      </w:r>
      <w:r>
        <w:rPr>
          <w:sz w:val="28"/>
          <w:szCs w:val="28"/>
        </w:rPr>
        <w:t xml:space="preserve"> успеваемости по дисциплине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Финансовая м</w:t>
      </w:r>
      <w:r>
        <w:rPr>
          <w:sz w:val="28"/>
          <w:szCs w:val="28"/>
        </w:rPr>
        <w:t>атематик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а</w:t>
      </w:r>
      <w:r>
        <w:rPr>
          <w:sz w:val="28"/>
          <w:szCs w:val="28"/>
        </w:rPr>
        <w:t xml:space="preserve"> применяются методы контроля:</w:t>
      </w:r>
    </w:p>
    <w:p w:rsidR="000B74F0" w:rsidRDefault="000B74F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hint="eastAsia"/>
          <w:sz w:val="28"/>
          <w:szCs w:val="28"/>
        </w:rPr>
      </w:pPr>
    </w:p>
    <w:p w:rsidR="000B74F0" w:rsidRDefault="008378B0">
      <w:pPr>
        <w:pStyle w:val="Standard"/>
        <w:numPr>
          <w:ilvl w:val="0"/>
          <w:numId w:val="1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устный контроль в форме фронтального опроса;</w:t>
      </w:r>
    </w:p>
    <w:p w:rsidR="000B74F0" w:rsidRDefault="008378B0">
      <w:pPr>
        <w:pStyle w:val="Standard"/>
        <w:numPr>
          <w:ilvl w:val="0"/>
          <w:numId w:val="10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</w:rPr>
      </w:pPr>
      <w:r>
        <w:rPr>
          <w:sz w:val="28"/>
          <w:szCs w:val="28"/>
        </w:rPr>
        <w:t xml:space="preserve">письменный контроль в </w:t>
      </w:r>
      <w:proofErr w:type="spellStart"/>
      <w:r>
        <w:rPr>
          <w:sz w:val="28"/>
          <w:szCs w:val="28"/>
        </w:rPr>
        <w:t>форметеста</w:t>
      </w:r>
      <w:proofErr w:type="spellEnd"/>
      <w:r>
        <w:rPr>
          <w:sz w:val="28"/>
          <w:szCs w:val="28"/>
        </w:rPr>
        <w:t xml:space="preserve">;  </w:t>
      </w:r>
    </w:p>
    <w:p w:rsidR="000B74F0" w:rsidRDefault="008378B0">
      <w:pPr>
        <w:pStyle w:val="Standard"/>
        <w:numPr>
          <w:ilvl w:val="0"/>
          <w:numId w:val="10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практический контроль в форме выполнения практических заданий;</w:t>
      </w:r>
    </w:p>
    <w:p w:rsidR="000B74F0" w:rsidRDefault="008378B0">
      <w:pPr>
        <w:pStyle w:val="Standard"/>
        <w:numPr>
          <w:ilvl w:val="0"/>
          <w:numId w:val="10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письменный контроль в форме проверочной работы (расчетные задачи).</w:t>
      </w:r>
    </w:p>
    <w:p w:rsidR="000B74F0" w:rsidRDefault="000B74F0">
      <w:pPr>
        <w:pStyle w:val="Standard"/>
        <w:jc w:val="both"/>
        <w:rPr>
          <w:rFonts w:hint="eastAsia"/>
          <w:sz w:val="28"/>
          <w:szCs w:val="28"/>
        </w:rPr>
      </w:pPr>
    </w:p>
    <w:p w:rsidR="000B74F0" w:rsidRDefault="008378B0">
      <w:pPr>
        <w:pStyle w:val="Standard"/>
        <w:ind w:left="709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Устный контроль</w:t>
      </w:r>
    </w:p>
    <w:p w:rsidR="000B74F0" w:rsidRDefault="008378B0">
      <w:pPr>
        <w:pStyle w:val="Standard"/>
        <w:ind w:left="709"/>
        <w:jc w:val="center"/>
        <w:rPr>
          <w:rFonts w:hint="eastAsia"/>
        </w:rPr>
      </w:pPr>
      <w:r>
        <w:rPr>
          <w:b/>
          <w:bCs/>
          <w:sz w:val="28"/>
          <w:szCs w:val="28"/>
        </w:rPr>
        <w:t>В устный контроль в форме фронтального опроса вошли следующие темы</w:t>
      </w:r>
      <w:r>
        <w:rPr>
          <w:sz w:val="28"/>
          <w:szCs w:val="28"/>
        </w:rPr>
        <w:t>:</w:t>
      </w:r>
    </w:p>
    <w:p w:rsidR="000B74F0" w:rsidRDefault="008378B0">
      <w:pPr>
        <w:pStyle w:val="Standard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Тема 1.1</w:t>
      </w:r>
      <w:r>
        <w:rPr>
          <w:color w:val="000000"/>
          <w:sz w:val="28"/>
          <w:szCs w:val="28"/>
        </w:rPr>
        <w:t xml:space="preserve">. </w:t>
      </w:r>
      <w:r w:rsidR="00F63E35">
        <w:rPr>
          <w:color w:val="000000"/>
          <w:sz w:val="28"/>
          <w:szCs w:val="28"/>
        </w:rPr>
        <w:t xml:space="preserve">Наращение и </w:t>
      </w:r>
      <w:r w:rsidR="00F63E35" w:rsidRPr="00F63E35">
        <w:rPr>
          <w:color w:val="000000"/>
          <w:sz w:val="28"/>
          <w:szCs w:val="28"/>
        </w:rPr>
        <w:t>дисконтирование по простым процентным ставкам</w:t>
      </w:r>
    </w:p>
    <w:p w:rsidR="000B74F0" w:rsidRDefault="008378B0">
      <w:pPr>
        <w:pStyle w:val="Standard"/>
        <w:jc w:val="both"/>
        <w:rPr>
          <w:rFonts w:hint="eastAsia"/>
          <w:sz w:val="28"/>
          <w:szCs w:val="28"/>
        </w:rPr>
      </w:pPr>
      <w:r>
        <w:rPr>
          <w:color w:val="000000"/>
          <w:sz w:val="28"/>
          <w:szCs w:val="28"/>
        </w:rPr>
        <w:t>Тема 2.</w:t>
      </w:r>
      <w:r>
        <w:rPr>
          <w:color w:val="000000"/>
          <w:spacing w:val="-58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="00F63E35" w:rsidRPr="00F63E35">
        <w:rPr>
          <w:color w:val="000000"/>
          <w:sz w:val="28"/>
          <w:szCs w:val="28"/>
        </w:rPr>
        <w:t xml:space="preserve">Наращение и дисконтирование по </w:t>
      </w:r>
      <w:proofErr w:type="gramStart"/>
      <w:r w:rsidR="00F63E35" w:rsidRPr="00F63E35">
        <w:rPr>
          <w:color w:val="000000"/>
          <w:sz w:val="28"/>
          <w:szCs w:val="28"/>
        </w:rPr>
        <w:t>сложным</w:t>
      </w:r>
      <w:proofErr w:type="gramEnd"/>
      <w:r w:rsidR="00F63E35" w:rsidRPr="00F63E35">
        <w:rPr>
          <w:color w:val="000000"/>
          <w:sz w:val="28"/>
          <w:szCs w:val="28"/>
        </w:rPr>
        <w:t xml:space="preserve"> процентным ставка</w:t>
      </w:r>
    </w:p>
    <w:p w:rsidR="000B74F0" w:rsidRDefault="008378B0">
      <w:pPr>
        <w:pStyle w:val="Standard"/>
        <w:jc w:val="both"/>
        <w:rPr>
          <w:rFonts w:ascii="Times New Roman" w:hAnsi="Times New Roman"/>
          <w:sz w:val="28"/>
          <w:szCs w:val="28"/>
        </w:rPr>
      </w:pPr>
      <w:bookmarkStart w:id="1" w:name="_Hlk183541898"/>
      <w:r>
        <w:rPr>
          <w:rFonts w:ascii="Times New Roman" w:hAnsi="Times New Roman"/>
          <w:sz w:val="28"/>
          <w:szCs w:val="28"/>
        </w:rPr>
        <w:t xml:space="preserve">Тема 3.1. </w:t>
      </w:r>
      <w:proofErr w:type="spellStart"/>
      <w:r>
        <w:rPr>
          <w:rFonts w:ascii="Times New Roman" w:hAnsi="Times New Roman"/>
          <w:sz w:val="28"/>
          <w:szCs w:val="28"/>
        </w:rPr>
        <w:t>Эквивалентностьпроцентныхставок</w:t>
      </w:r>
      <w:proofErr w:type="spellEnd"/>
    </w:p>
    <w:p w:rsidR="000B74F0" w:rsidRDefault="008378B0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4.1</w:t>
      </w:r>
      <w:r>
        <w:rPr>
          <w:rFonts w:ascii="Times New Roman" w:hAnsi="Times New Roman"/>
          <w:color w:val="000000"/>
          <w:sz w:val="28"/>
          <w:szCs w:val="28"/>
        </w:rPr>
        <w:t xml:space="preserve">. Расчеты </w:t>
      </w:r>
      <w:r w:rsidR="00F63E35">
        <w:rPr>
          <w:rFonts w:ascii="Times New Roman" w:hAnsi="Times New Roman"/>
          <w:color w:val="000000"/>
          <w:sz w:val="28"/>
          <w:szCs w:val="28"/>
        </w:rPr>
        <w:t xml:space="preserve">простых </w:t>
      </w:r>
      <w:r w:rsidR="00F63E35">
        <w:rPr>
          <w:rFonts w:ascii="Times New Roman" w:hAnsi="Times New Roman"/>
          <w:color w:val="000000"/>
          <w:spacing w:val="-57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сложных процентов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условияхинфляции</w:t>
      </w:r>
      <w:proofErr w:type="spellEnd"/>
    </w:p>
    <w:p w:rsidR="000B74F0" w:rsidRDefault="00F63E35">
      <w:pPr>
        <w:pStyle w:val="TableParagraph"/>
        <w:ind w:left="0" w:right="113"/>
        <w:jc w:val="both"/>
        <w:rPr>
          <w:sz w:val="28"/>
          <w:szCs w:val="28"/>
        </w:rPr>
      </w:pPr>
      <w:r w:rsidRPr="00F63E35">
        <w:rPr>
          <w:sz w:val="28"/>
          <w:szCs w:val="28"/>
        </w:rPr>
        <w:t>Тема 6.1. Способы погашения долга. Льготные займы и кредиты, ипотечные ссуды</w:t>
      </w:r>
      <w:r>
        <w:rPr>
          <w:sz w:val="28"/>
          <w:szCs w:val="28"/>
        </w:rPr>
        <w:t>.</w:t>
      </w:r>
    </w:p>
    <w:bookmarkEnd w:id="1"/>
    <w:p w:rsidR="00F63E35" w:rsidRDefault="00F63E35">
      <w:pPr>
        <w:pStyle w:val="TableParagraph"/>
        <w:ind w:left="0" w:right="113"/>
        <w:jc w:val="both"/>
        <w:rPr>
          <w:sz w:val="28"/>
          <w:szCs w:val="28"/>
        </w:rPr>
      </w:pPr>
    </w:p>
    <w:p w:rsidR="000B74F0" w:rsidRDefault="008378B0">
      <w:pPr>
        <w:pStyle w:val="Standard"/>
        <w:jc w:val="center"/>
        <w:rPr>
          <w:rFonts w:hint="eastAsia"/>
        </w:rPr>
      </w:pPr>
      <w:r>
        <w:rPr>
          <w:rFonts w:ascii="Times New Roman" w:hAnsi="Times New Roman"/>
          <w:b/>
          <w:bCs/>
          <w:sz w:val="28"/>
          <w:szCs w:val="28"/>
        </w:rPr>
        <w:t>В письменный контроль в форме теста вошли следующие темы:</w:t>
      </w:r>
    </w:p>
    <w:p w:rsidR="000B74F0" w:rsidRDefault="008378B0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Тема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2.1Наращениепосложнымпроцентнымставкам</w:t>
      </w:r>
      <w:proofErr w:type="spellEnd"/>
    </w:p>
    <w:p w:rsidR="000B74F0" w:rsidRDefault="000B74F0">
      <w:pPr>
        <w:pStyle w:val="Standard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0B74F0" w:rsidRDefault="008378B0">
      <w:pPr>
        <w:pStyle w:val="Standard"/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 письменный контроль в форме проверочной работы (расчетные задачи) вошли следующие темы:</w:t>
      </w:r>
    </w:p>
    <w:p w:rsidR="000B74F0" w:rsidRDefault="00F63E35">
      <w:pPr>
        <w:pStyle w:val="Standard"/>
        <w:rPr>
          <w:rFonts w:ascii="Times New Roman" w:hAnsi="Times New Roman"/>
          <w:sz w:val="28"/>
          <w:szCs w:val="28"/>
        </w:rPr>
      </w:pPr>
      <w:r w:rsidRPr="00F63E35">
        <w:rPr>
          <w:rFonts w:ascii="Times New Roman" w:hAnsi="Times New Roman"/>
          <w:sz w:val="28"/>
          <w:szCs w:val="28"/>
        </w:rPr>
        <w:t>Тема 5.1. Постоянные финансовые ренты</w:t>
      </w:r>
    </w:p>
    <w:p w:rsidR="000B74F0" w:rsidRDefault="000B74F0">
      <w:pPr>
        <w:pStyle w:val="TableParagraph"/>
        <w:ind w:left="0" w:right="386"/>
        <w:rPr>
          <w:color w:val="000000"/>
          <w:spacing w:val="-1"/>
          <w:sz w:val="28"/>
          <w:szCs w:val="28"/>
          <w:highlight w:val="white"/>
        </w:rPr>
      </w:pPr>
    </w:p>
    <w:p w:rsidR="000B74F0" w:rsidRDefault="008378B0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</w:rPr>
        <w:t>Критерии оценивания</w:t>
      </w:r>
    </w:p>
    <w:p w:rsidR="000B74F0" w:rsidRDefault="008378B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«Отлично» ставится, если правильно и полно даны ответы на поставленные вопросы, четко и правильно даны определения, верно, использована терминология.</w:t>
      </w:r>
    </w:p>
    <w:p w:rsidR="000B74F0" w:rsidRDefault="008378B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«Хорошо» ставится, если правильно даны определения, понятия и ответ, в основном, самостоятельный, но допущена неполнота определений, не влияющая на их смысл.</w:t>
      </w:r>
    </w:p>
    <w:p w:rsidR="000B74F0" w:rsidRDefault="008378B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«Удовлетворительно» ставится, если продемонстрировано усвоение основного содержания учебного материала, но изложение материала не всегда последовательно, определения понятий недостаточно чёткие, допущены существенные ошибки при их изложении.</w:t>
      </w:r>
    </w:p>
    <w:p w:rsidR="000B74F0" w:rsidRDefault="008378B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«Неудовлетворительно» ставится, если основное содержание учебного материала не раскрыто, не даны ответы </w:t>
      </w:r>
      <w:r w:rsidR="007613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на вопросы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допущены грубые ошибки в определении понятий.</w:t>
      </w:r>
    </w:p>
    <w:p w:rsidR="000B74F0" w:rsidRDefault="000B74F0">
      <w:pPr>
        <w:pStyle w:val="docdata"/>
        <w:shd w:val="clear" w:color="auto" w:fill="FFFFFF"/>
        <w:spacing w:before="0" w:after="0"/>
        <w:jc w:val="both"/>
        <w:rPr>
          <w:rFonts w:hint="eastAsia"/>
          <w:b/>
          <w:bCs/>
          <w:sz w:val="28"/>
          <w:szCs w:val="28"/>
        </w:rPr>
      </w:pPr>
    </w:p>
    <w:p w:rsidR="000B74F0" w:rsidRDefault="008378B0">
      <w:pPr>
        <w:overflowPunct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Методика оценки:</w:t>
      </w:r>
    </w:p>
    <w:tbl>
      <w:tblPr>
        <w:tblW w:w="9953" w:type="dxa"/>
        <w:tblInd w:w="107" w:type="dxa"/>
        <w:tblLook w:val="0000"/>
      </w:tblPr>
      <w:tblGrid>
        <w:gridCol w:w="2474"/>
        <w:gridCol w:w="1242"/>
        <w:gridCol w:w="4397"/>
        <w:gridCol w:w="1840"/>
      </w:tblGrid>
      <w:tr w:rsidR="000B74F0" w:rsidRPr="00761334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Макс. оценка,</w:t>
            </w: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 баллах.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Степень соответствия критерию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Итоговая оценка,</w:t>
            </w: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в баллах</w:t>
            </w:r>
          </w:p>
        </w:tc>
      </w:tr>
      <w:tr w:rsidR="000B74F0" w:rsidRPr="00761334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Видение проблемы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numPr>
                <w:ilvl w:val="0"/>
                <w:numId w:val="4"/>
              </w:numPr>
              <w:overflowPunct w:val="0"/>
              <w:spacing w:after="0" w:line="240" w:lineRule="auto"/>
              <w:ind w:left="59" w:hanging="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Ведение дискуссии в рамках заявленной темы, видение проблемы.</w:t>
            </w:r>
          </w:p>
          <w:p w:rsidR="000B74F0" w:rsidRPr="00761334" w:rsidRDefault="008378B0" w:rsidP="00761334">
            <w:pPr>
              <w:numPr>
                <w:ilvl w:val="0"/>
                <w:numId w:val="4"/>
              </w:numPr>
              <w:overflowPunct w:val="0"/>
              <w:spacing w:after="0" w:line="240" w:lineRule="auto"/>
              <w:ind w:left="59" w:hanging="2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Иная трактовка темы, вследствие чего отклонение от темы.</w:t>
            </w:r>
          </w:p>
          <w:p w:rsidR="000B74F0" w:rsidRPr="00761334" w:rsidRDefault="008378B0" w:rsidP="00761334">
            <w:pPr>
              <w:numPr>
                <w:ilvl w:val="0"/>
                <w:numId w:val="4"/>
              </w:numPr>
              <w:overflowPunct w:val="0"/>
              <w:spacing w:after="0" w:line="240" w:lineRule="auto"/>
              <w:ind w:left="59" w:hanging="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Отклонение от темы из-за отсутствия видения проблемы</w:t>
            </w:r>
          </w:p>
          <w:p w:rsidR="000B74F0" w:rsidRPr="00761334" w:rsidRDefault="008378B0" w:rsidP="00761334">
            <w:pPr>
              <w:numPr>
                <w:ilvl w:val="0"/>
                <w:numId w:val="4"/>
              </w:numPr>
              <w:overflowPunct w:val="0"/>
              <w:spacing w:after="0" w:line="240" w:lineRule="auto"/>
              <w:ind w:left="59" w:hanging="2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Намеренное отклонение от темы</w:t>
            </w:r>
          </w:p>
          <w:p w:rsidR="000B74F0" w:rsidRPr="00761334" w:rsidRDefault="008378B0" w:rsidP="00761334">
            <w:pPr>
              <w:numPr>
                <w:ilvl w:val="0"/>
                <w:numId w:val="4"/>
              </w:numPr>
              <w:overflowPunct w:val="0"/>
              <w:spacing w:after="0" w:line="240" w:lineRule="auto"/>
              <w:ind w:left="59" w:hanging="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Перескакивание с темы на тему, отсутствие видения проблемы.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  <w:p w:rsidR="00761334" w:rsidRPr="00761334" w:rsidRDefault="00761334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761334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</w:tr>
      <w:tr w:rsidR="000B74F0" w:rsidRPr="00761334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Отстаивание своей позиции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numPr>
                <w:ilvl w:val="0"/>
                <w:numId w:val="3"/>
              </w:numPr>
              <w:overflowPunct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Четкая формулировка аргументов, защита своего мнения при встречных вопросах, использование примеров из личного опыта.</w:t>
            </w:r>
          </w:p>
          <w:p w:rsidR="000B74F0" w:rsidRPr="00761334" w:rsidRDefault="008378B0" w:rsidP="00761334">
            <w:pPr>
              <w:numPr>
                <w:ilvl w:val="0"/>
                <w:numId w:val="3"/>
              </w:numPr>
              <w:overflowPunct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Допущены логические ошибки при аргументации своей точки зрения, либо отсутствуют примеры, либо использованы субъективные доводы.</w:t>
            </w:r>
          </w:p>
          <w:p w:rsidR="000B74F0" w:rsidRPr="00761334" w:rsidRDefault="008378B0" w:rsidP="00761334">
            <w:pPr>
              <w:numPr>
                <w:ilvl w:val="0"/>
                <w:numId w:val="3"/>
              </w:numPr>
              <w:overflowPunct w:val="0"/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Ошибки в аргументации, либо отсутствует логика высказывания.</w:t>
            </w:r>
          </w:p>
          <w:p w:rsidR="000B74F0" w:rsidRPr="00761334" w:rsidRDefault="008378B0" w:rsidP="00761334">
            <w:pPr>
              <w:numPr>
                <w:ilvl w:val="0"/>
                <w:numId w:val="3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Несоответствие аргументов заданной теме.</w:t>
            </w:r>
          </w:p>
          <w:p w:rsidR="000B74F0" w:rsidRPr="00761334" w:rsidRDefault="008378B0" w:rsidP="00761334">
            <w:pPr>
              <w:numPr>
                <w:ilvl w:val="0"/>
                <w:numId w:val="3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Признание проблемы без аргументов.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8378B0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8378B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</w:tr>
      <w:tr w:rsidR="000B74F0" w:rsidRPr="00761334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Логичность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numPr>
                <w:ilvl w:val="0"/>
                <w:numId w:val="5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Соответствие аргументов выдвинутым тезисам</w:t>
            </w:r>
          </w:p>
          <w:p w:rsidR="000B74F0" w:rsidRPr="00761334" w:rsidRDefault="008378B0" w:rsidP="00761334">
            <w:pPr>
              <w:numPr>
                <w:ilvl w:val="0"/>
                <w:numId w:val="5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Отсутствие всякой связи между тезисом и аргументам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</w:tr>
      <w:tr w:rsidR="000B74F0" w:rsidRPr="00761334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Корректность в отношении с оппонентом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Уважение других взглядов, мирное доказательство своей правоты, отсутствие нападок и ссор.</w:t>
            </w:r>
          </w:p>
          <w:p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Уважение других взглядов, мирное доказательство своей правоты, отсутствие нападок и ссор, не умение дослушать до конца оппонента.</w:t>
            </w:r>
          </w:p>
          <w:p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Личная неприязнь некоторых оппонентов, неумение дослушать до конца оппонента.</w:t>
            </w:r>
          </w:p>
          <w:p w:rsidR="000B74F0" w:rsidRPr="008378B0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Отсутствие терпимости к оппонентам, нападки, ссоры, срыв </w:t>
            </w: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дискуссии.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8378B0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</w:tr>
      <w:tr w:rsidR="000B74F0" w:rsidRPr="00761334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Способ речи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Отсутствие речевых и грамматических ошибок, сленга и просторечий. Выразительность и эмоциональность.</w:t>
            </w:r>
          </w:p>
          <w:p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Допущены просторечные обороты или допущены грамматические и речевые ошибки</w:t>
            </w:r>
          </w:p>
          <w:p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Допущено небрежное речевое поведение, много сленга, просторечий, слов паразитов. Излишняя эмоциональность либо монотонность</w:t>
            </w:r>
          </w:p>
          <w:p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Качество речи препятствует пониманию высказывания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8378B0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</w:tr>
      <w:tr w:rsidR="000B74F0" w:rsidRPr="00761334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Максимальная оценка</w:t>
            </w:r>
          </w:p>
        </w:tc>
        <w:tc>
          <w:tcPr>
            <w:tcW w:w="7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 баллов</w:t>
            </w:r>
          </w:p>
        </w:tc>
      </w:tr>
      <w:tr w:rsidR="000B74F0" w:rsidRPr="00761334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Отлично </w:t>
            </w: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Хорошо </w:t>
            </w: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Удовлетворительно</w:t>
            </w: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7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13-15 баллов</w:t>
            </w: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10-12 баллов</w:t>
            </w: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7-9 баллов</w:t>
            </w:r>
          </w:p>
          <w:p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Меньше 6 баллов</w:t>
            </w:r>
          </w:p>
        </w:tc>
      </w:tr>
    </w:tbl>
    <w:p w:rsidR="000B74F0" w:rsidRDefault="008378B0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</w:rPr>
        <w:t>Методика проведения</w:t>
      </w:r>
    </w:p>
    <w:p w:rsidR="000B74F0" w:rsidRDefault="008378B0">
      <w:pPr>
        <w:suppressLineNumbers/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Устный контроль проводится в форме фронтального опроса. С его помощью за короткий промежуток времени можно оценить уровень знаний большинства обучающихся. При фронтальном опросе в работу включаются все присутствующие на занятии, так как сначала задается вопрос, а потом озвучивается, кто должен на него ответить. Темп проведения опроса достаточно высок, на формулировку ответа отводиться несколько секунд. Это позволяет активизировать умственную деятельность, внимание и сосредоточенность </w:t>
      </w:r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, вырабатывает способность к точному и краткому ответу. Фронтальный опрос позволяет оценить степень усвоения изученного материала и скорректировать дальнейший ход занятия. </w:t>
      </w:r>
    </w:p>
    <w:p w:rsidR="000B74F0" w:rsidRDefault="000B74F0">
      <w:pPr>
        <w:overflowPunct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</w:rPr>
      </w:pPr>
    </w:p>
    <w:p w:rsidR="000B74F0" w:rsidRDefault="008378B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</w:rPr>
        <w:t>Практический контроль.</w:t>
      </w:r>
    </w:p>
    <w:p w:rsidR="000B74F0" w:rsidRDefault="008378B0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Практический контроль проводится в форме решения расчетных задач.</w:t>
      </w:r>
    </w:p>
    <w:p w:rsidR="000B74F0" w:rsidRDefault="008378B0" w:rsidP="008378B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Решение задач (технологии, позволяющие отрабатывать навыки решения задач и поиска выхода в различных ситуациях) в темах:</w:t>
      </w:r>
    </w:p>
    <w:p w:rsidR="000B74F0" w:rsidRDefault="000B74F0">
      <w:pPr>
        <w:pStyle w:val="docdata"/>
        <w:shd w:val="clear" w:color="auto" w:fill="FFFFFF"/>
        <w:spacing w:before="0" w:after="0"/>
        <w:jc w:val="both"/>
        <w:rPr>
          <w:rFonts w:hint="eastAsia"/>
          <w:b/>
          <w:bCs/>
          <w:sz w:val="28"/>
          <w:szCs w:val="28"/>
        </w:rPr>
      </w:pPr>
    </w:p>
    <w:p w:rsidR="000B74F0" w:rsidRDefault="008378B0">
      <w:pPr>
        <w:pStyle w:val="Standard"/>
        <w:ind w:left="709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практический контроль в форме выполнения практических заданий вошли следующие темы:</w:t>
      </w:r>
    </w:p>
    <w:p w:rsidR="000B74F0" w:rsidRDefault="000B74F0">
      <w:pPr>
        <w:pStyle w:val="Standard"/>
        <w:tabs>
          <w:tab w:val="left" w:pos="5820"/>
        </w:tabs>
        <w:jc w:val="both"/>
        <w:rPr>
          <w:rFonts w:hint="eastAsia"/>
          <w:b/>
          <w:bCs/>
        </w:rPr>
      </w:pPr>
    </w:p>
    <w:p w:rsidR="000B74F0" w:rsidRDefault="008378B0">
      <w:pPr>
        <w:pStyle w:val="TableParagraph"/>
        <w:ind w:left="0" w:right="113"/>
      </w:pPr>
      <w:proofErr w:type="spellStart"/>
      <w:r>
        <w:t>Т</w:t>
      </w:r>
      <w:r>
        <w:rPr>
          <w:sz w:val="28"/>
          <w:szCs w:val="28"/>
        </w:rPr>
        <w:t>ема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.1.</w:t>
      </w:r>
      <w:r>
        <w:rPr>
          <w:color w:val="000000"/>
          <w:sz w:val="28"/>
          <w:szCs w:val="28"/>
          <w:shd w:val="clear" w:color="auto" w:fill="FFFFFF"/>
        </w:rPr>
        <w:t>Наращение</w:t>
      </w:r>
      <w:proofErr w:type="spellEnd"/>
      <w:r w:rsidR="00F63E35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F63E35">
        <w:rPr>
          <w:color w:val="000000"/>
          <w:sz w:val="28"/>
          <w:szCs w:val="28"/>
          <w:shd w:val="clear" w:color="auto" w:fill="FFFFFF"/>
        </w:rPr>
        <w:t>дисконтирование</w:t>
      </w:r>
      <w:r>
        <w:rPr>
          <w:color w:val="000000"/>
          <w:sz w:val="28"/>
          <w:szCs w:val="28"/>
          <w:shd w:val="clear" w:color="auto" w:fill="FFFFFF"/>
        </w:rPr>
        <w:t>попростымпроцентнымставкам</w:t>
      </w:r>
      <w:proofErr w:type="spellEnd"/>
    </w:p>
    <w:p w:rsidR="000B74F0" w:rsidRDefault="008378B0">
      <w:pPr>
        <w:pStyle w:val="TableParagraph"/>
        <w:ind w:left="0" w:right="113"/>
        <w:rPr>
          <w:sz w:val="28"/>
          <w:szCs w:val="28"/>
        </w:rPr>
      </w:pPr>
      <w:proofErr w:type="spellStart"/>
      <w:r>
        <w:rPr>
          <w:sz w:val="28"/>
          <w:szCs w:val="28"/>
        </w:rPr>
        <w:t>Тема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.1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Наращение</w:t>
      </w:r>
      <w:r w:rsidR="00F63E35">
        <w:rPr>
          <w:color w:val="000000"/>
          <w:spacing w:val="-15"/>
          <w:sz w:val="28"/>
          <w:szCs w:val="28"/>
          <w:shd w:val="clear" w:color="auto" w:fill="FFFFFF"/>
        </w:rPr>
        <w:t>и</w:t>
      </w:r>
      <w:proofErr w:type="spellEnd"/>
      <w:r w:rsidR="00F63E35">
        <w:rPr>
          <w:color w:val="000000"/>
          <w:spacing w:val="-15"/>
          <w:sz w:val="28"/>
          <w:szCs w:val="28"/>
          <w:shd w:val="clear" w:color="auto" w:fill="FFFFFF"/>
        </w:rPr>
        <w:t xml:space="preserve"> дисконтирование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посложнымпроцентнымставкам</w:t>
      </w:r>
      <w:proofErr w:type="spellEnd"/>
    </w:p>
    <w:p w:rsidR="00F63E35" w:rsidRDefault="00F63E35" w:rsidP="00F63E35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3.1. </w:t>
      </w:r>
      <w:proofErr w:type="spellStart"/>
      <w:r>
        <w:rPr>
          <w:rFonts w:ascii="Times New Roman" w:hAnsi="Times New Roman"/>
          <w:sz w:val="28"/>
          <w:szCs w:val="28"/>
        </w:rPr>
        <w:t>Эквивалентностьпроцентныхставок</w:t>
      </w:r>
      <w:proofErr w:type="spellEnd"/>
    </w:p>
    <w:p w:rsidR="00F63E35" w:rsidRDefault="00F63E35" w:rsidP="00F63E35">
      <w:pPr>
        <w:pStyle w:val="Standard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4.1</w:t>
      </w:r>
      <w:r>
        <w:rPr>
          <w:rFonts w:ascii="Times New Roman" w:hAnsi="Times New Roman"/>
          <w:color w:val="000000"/>
          <w:sz w:val="28"/>
          <w:szCs w:val="28"/>
        </w:rPr>
        <w:t xml:space="preserve">. Расчеты простых </w:t>
      </w:r>
      <w:r>
        <w:rPr>
          <w:rFonts w:ascii="Times New Roman" w:hAnsi="Times New Roman"/>
          <w:color w:val="000000"/>
          <w:spacing w:val="-57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сложных процентов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условияхинфляции</w:t>
      </w:r>
      <w:proofErr w:type="spellEnd"/>
    </w:p>
    <w:p w:rsidR="00F63E35" w:rsidRDefault="00F63E35" w:rsidP="00F63E35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F63E35">
        <w:rPr>
          <w:rFonts w:ascii="Times New Roman" w:hAnsi="Times New Roman"/>
          <w:sz w:val="28"/>
          <w:szCs w:val="28"/>
        </w:rPr>
        <w:t>Тема 5.1. Постоянные финансовые ренты</w:t>
      </w:r>
    </w:p>
    <w:p w:rsidR="00F63E35" w:rsidRDefault="00F63E35" w:rsidP="00F63E35">
      <w:pPr>
        <w:pStyle w:val="TableParagraph"/>
        <w:ind w:left="0" w:right="113"/>
        <w:jc w:val="both"/>
        <w:rPr>
          <w:sz w:val="28"/>
          <w:szCs w:val="28"/>
        </w:rPr>
      </w:pPr>
      <w:r w:rsidRPr="00F63E35">
        <w:rPr>
          <w:sz w:val="28"/>
          <w:szCs w:val="28"/>
        </w:rPr>
        <w:lastRenderedPageBreak/>
        <w:t>Тема 6.1. Способы погашения долга. Льготные займы и кредиты, ипотечные ссуды</w:t>
      </w:r>
      <w:r>
        <w:rPr>
          <w:sz w:val="28"/>
          <w:szCs w:val="28"/>
        </w:rPr>
        <w:t>.</w:t>
      </w:r>
    </w:p>
    <w:p w:rsidR="00F63E35" w:rsidRDefault="00F63E35" w:rsidP="00F63E35">
      <w:pPr>
        <w:pStyle w:val="TableParagraph"/>
        <w:ind w:left="0" w:right="113"/>
        <w:jc w:val="both"/>
        <w:rPr>
          <w:sz w:val="28"/>
          <w:szCs w:val="28"/>
        </w:rPr>
      </w:pPr>
      <w:r w:rsidRPr="00F63E35">
        <w:rPr>
          <w:sz w:val="28"/>
          <w:szCs w:val="28"/>
        </w:rPr>
        <w:t>Тема 7. 1. Виды облигаций и измерение доходности облигаций</w:t>
      </w:r>
    </w:p>
    <w:p w:rsidR="00F63E35" w:rsidRDefault="00F63E35" w:rsidP="00F63E35">
      <w:pPr>
        <w:pStyle w:val="TableParagraph"/>
        <w:ind w:left="0" w:right="113"/>
        <w:jc w:val="both"/>
        <w:rPr>
          <w:sz w:val="28"/>
          <w:szCs w:val="28"/>
        </w:rPr>
      </w:pPr>
      <w:r w:rsidRPr="00F63E35">
        <w:rPr>
          <w:sz w:val="28"/>
          <w:szCs w:val="28"/>
        </w:rPr>
        <w:t>Тема 8.1. Основы валютных вычислений</w:t>
      </w:r>
    </w:p>
    <w:p w:rsidR="000B74F0" w:rsidRDefault="000B74F0">
      <w:pPr>
        <w:pStyle w:val="TableParagraph"/>
        <w:tabs>
          <w:tab w:val="right" w:pos="14675"/>
        </w:tabs>
        <w:ind w:left="105" w:right="94"/>
        <w:jc w:val="center"/>
        <w:rPr>
          <w:sz w:val="28"/>
          <w:szCs w:val="28"/>
        </w:rPr>
      </w:pPr>
    </w:p>
    <w:p w:rsidR="000B74F0" w:rsidRDefault="008378B0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</w:rPr>
        <w:t>Критерии оценивания</w:t>
      </w:r>
    </w:p>
    <w:p w:rsidR="000B74F0" w:rsidRDefault="008378B0" w:rsidP="008378B0">
      <w:pPr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 результатам практической работы ставится «зачтено» при полном выполнении задания и наличии вывода.</w:t>
      </w:r>
    </w:p>
    <w:p w:rsidR="000B74F0" w:rsidRDefault="008378B0" w:rsidP="008378B0">
      <w:pPr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Кроме того, в ходе практического занятия может быть оценена работа некоторых студентов, и кроме «зачтено» дополнительно выставляется оценка. В этом случае критерии оценивания следующие:</w:t>
      </w:r>
    </w:p>
    <w:p w:rsidR="000B74F0" w:rsidRDefault="008378B0" w:rsidP="008378B0">
      <w:pPr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«Отлично» ставится, если задание выполнено четко и правильно с незначительными подсказками преподавателя, показан высокий уровень теоретической подготовки.</w:t>
      </w:r>
    </w:p>
    <w:p w:rsidR="000B74F0" w:rsidRDefault="008378B0" w:rsidP="008378B0">
      <w:pPr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«Хорошо» ставится, если задание 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выполнено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верно, но некоторые вопросы требовали помощи преподавателя, показан хороший уровень теоретической подготовки.</w:t>
      </w:r>
    </w:p>
    <w:p w:rsidR="000B74F0" w:rsidRDefault="008378B0" w:rsidP="008378B0">
      <w:pPr>
        <w:pStyle w:val="TableParagraph"/>
        <w:tabs>
          <w:tab w:val="right" w:pos="14675"/>
        </w:tabs>
        <w:ind w:left="0" w:right="94" w:firstLine="567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ставится, если при выполнении задания требовалась помощь преподавателя, но в целом продемонстрировано усвоение основного содержания учебного материала.</w:t>
      </w:r>
    </w:p>
    <w:p w:rsidR="000B74F0" w:rsidRDefault="008378B0" w:rsidP="008378B0">
      <w:pPr>
        <w:pStyle w:val="TableParagraph"/>
        <w:tabs>
          <w:tab w:val="right" w:pos="14675"/>
        </w:tabs>
        <w:ind w:left="0" w:right="94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ставится, если допущены грубые ошибки в процессе выполнения задания</w:t>
      </w:r>
    </w:p>
    <w:p w:rsidR="000B74F0" w:rsidRDefault="000B74F0">
      <w:pPr>
        <w:pStyle w:val="TableParagraph"/>
        <w:tabs>
          <w:tab w:val="right" w:pos="14675"/>
        </w:tabs>
        <w:ind w:left="105" w:right="94"/>
        <w:jc w:val="center"/>
        <w:rPr>
          <w:sz w:val="28"/>
          <w:szCs w:val="28"/>
        </w:rPr>
      </w:pPr>
    </w:p>
    <w:p w:rsidR="000B74F0" w:rsidRDefault="000B74F0">
      <w:pPr>
        <w:pStyle w:val="TableParagraph"/>
        <w:tabs>
          <w:tab w:val="right" w:pos="14675"/>
        </w:tabs>
        <w:ind w:left="105" w:right="94"/>
        <w:jc w:val="center"/>
        <w:rPr>
          <w:sz w:val="28"/>
          <w:szCs w:val="28"/>
        </w:rPr>
      </w:pPr>
    </w:p>
    <w:p w:rsidR="000B74F0" w:rsidRDefault="008378B0" w:rsidP="008378B0">
      <w:pPr>
        <w:pStyle w:val="Standard"/>
        <w:tabs>
          <w:tab w:val="right" w:pos="14570"/>
        </w:tabs>
        <w:ind w:firstLine="567"/>
        <w:jc w:val="both"/>
        <w:rPr>
          <w:rFonts w:hint="eastAsia"/>
        </w:rPr>
      </w:pPr>
      <w:r>
        <w:rPr>
          <w:b/>
          <w:bCs/>
          <w:sz w:val="28"/>
          <w:szCs w:val="28"/>
        </w:rPr>
        <w:t xml:space="preserve">Промежуточная аттестация </w:t>
      </w:r>
      <w:r>
        <w:rPr>
          <w:sz w:val="28"/>
          <w:szCs w:val="28"/>
        </w:rPr>
        <w:t>проводится в форме дифференцированного зачета в 3 семестре.</w:t>
      </w:r>
    </w:p>
    <w:p w:rsidR="000B74F0" w:rsidRDefault="008378B0">
      <w:pPr>
        <w:pStyle w:val="Standard"/>
        <w:tabs>
          <w:tab w:val="right" w:pos="14570"/>
        </w:tabs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Вопросы для подготовки к зачету:</w:t>
      </w:r>
    </w:p>
    <w:p w:rsidR="000B74F0" w:rsidRDefault="008378B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и метод финансовой математики. Применение методов финансовой математики.</w:t>
      </w:r>
    </w:p>
    <w:p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Факторы, учитываемые в финансово-экономических расчетах (внешние, внутренние).</w:t>
      </w:r>
    </w:p>
    <w:p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Виды процентов: простые и сложные).</w:t>
      </w:r>
      <w:proofErr w:type="gramEnd"/>
    </w:p>
    <w:p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Наращение и дисконтирование.</w:t>
      </w:r>
    </w:p>
    <w:p w:rsidR="000B74F0" w:rsidRDefault="008378B0">
      <w:pPr>
        <w:pStyle w:val="a9"/>
        <w:numPr>
          <w:ilvl w:val="0"/>
          <w:numId w:val="11"/>
        </w:numPr>
        <w:spacing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Дисконтирование и наращение по простой учетной ставке.</w:t>
      </w:r>
    </w:p>
    <w:p w:rsidR="000B74F0" w:rsidRDefault="008378B0">
      <w:pPr>
        <w:pStyle w:val="a9"/>
        <w:numPr>
          <w:ilvl w:val="0"/>
          <w:numId w:val="11"/>
        </w:numPr>
        <w:spacing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Дисконтирование и наращение по сложной учетной ставке. </w:t>
      </w:r>
    </w:p>
    <w:p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Доходность финансовых операций.</w:t>
      </w:r>
    </w:p>
    <w:p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ренты: потоки платежей, виды финансовых рент.</w:t>
      </w:r>
    </w:p>
    <w:p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Кредитные расчеты. Планирование погашение задолженности</w:t>
      </w:r>
    </w:p>
    <w:p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Потребительский кредит: погашение основного долга равными выплатами; погашение потребительского кредита изменяющимися суммами – «Правило 78».</w:t>
      </w:r>
    </w:p>
    <w:p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финансовых активов.</w:t>
      </w:r>
    </w:p>
    <w:p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Оценка облигаций.</w:t>
      </w:r>
    </w:p>
    <w:p w:rsidR="000B74F0" w:rsidRDefault="000B74F0">
      <w:pPr>
        <w:sectPr w:rsidR="000B74F0" w:rsidSect="00E667EB">
          <w:pgSz w:w="11906" w:h="16838"/>
          <w:pgMar w:top="1134" w:right="850" w:bottom="1134" w:left="993" w:header="0" w:footer="0" w:gutter="0"/>
          <w:cols w:space="720"/>
          <w:formProt w:val="0"/>
          <w:docGrid w:linePitch="360" w:charSpace="4096"/>
        </w:sect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Департамент образования вологодской области</w:t>
      </w: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БПОУ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«Вологодский аграрно-экономический колледж»</w:t>
      </w:r>
    </w:p>
    <w:p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:rsidR="000B74F0" w:rsidRDefault="008378B0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УТВЕРЖДАЮ</w:t>
      </w:r>
    </w:p>
    <w:p w:rsidR="000B74F0" w:rsidRDefault="008378B0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Директор колледжа</w:t>
      </w:r>
    </w:p>
    <w:p w:rsidR="000B74F0" w:rsidRDefault="008378B0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__________Л.А. Климина</w:t>
      </w:r>
    </w:p>
    <w:p w:rsidR="000B74F0" w:rsidRDefault="008378B0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«___»</w:t>
      </w:r>
      <w:proofErr w:type="spellStart"/>
      <w:r>
        <w:rPr>
          <w:rFonts w:ascii="Times New Roman" w:hAnsi="Times New Roman"/>
          <w:sz w:val="24"/>
          <w:szCs w:val="24"/>
        </w:rPr>
        <w:t>________202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proofErr w:type="spellEnd"/>
      <w:r>
        <w:rPr>
          <w:rFonts w:ascii="Times New Roman" w:hAnsi="Times New Roman"/>
          <w:sz w:val="24"/>
          <w:szCs w:val="24"/>
        </w:rPr>
        <w:t xml:space="preserve"> г.</w:t>
      </w:r>
    </w:p>
    <w:p w:rsidR="000B74F0" w:rsidRDefault="000B74F0">
      <w:pPr>
        <w:ind w:firstLine="5103"/>
        <w:jc w:val="both"/>
        <w:rPr>
          <w:rFonts w:ascii="Times New Roman" w:hAnsi="Times New Roman"/>
          <w:sz w:val="24"/>
          <w:szCs w:val="24"/>
        </w:rPr>
      </w:pPr>
    </w:p>
    <w:p w:rsidR="000B74F0" w:rsidRDefault="000B74F0">
      <w:pPr>
        <w:ind w:firstLine="5103"/>
        <w:jc w:val="both"/>
        <w:rPr>
          <w:rFonts w:ascii="Times New Roman" w:hAnsi="Times New Roman"/>
          <w:sz w:val="24"/>
          <w:szCs w:val="24"/>
        </w:rPr>
      </w:pPr>
    </w:p>
    <w:p w:rsidR="000B74F0" w:rsidRDefault="000B74F0">
      <w:pPr>
        <w:ind w:firstLine="5103"/>
        <w:jc w:val="both"/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ОПИСЬ</w:t>
      </w:r>
    </w:p>
    <w:p w:rsidR="000B74F0" w:rsidRDefault="008378B0">
      <w:pPr>
        <w:jc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билетов</w:t>
      </w:r>
      <w:r>
        <w:rPr>
          <w:rFonts w:ascii="Times New Roman" w:hAnsi="Times New Roman"/>
          <w:sz w:val="24"/>
          <w:szCs w:val="24"/>
        </w:rPr>
        <w:t xml:space="preserve"> для дифференцированного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зачета</w:t>
      </w:r>
      <w:r>
        <w:rPr>
          <w:rFonts w:ascii="Times New Roman" w:hAnsi="Times New Roman"/>
          <w:sz w:val="24"/>
          <w:szCs w:val="24"/>
        </w:rPr>
        <w:t xml:space="preserve"> по дисциплине </w:t>
      </w:r>
    </w:p>
    <w:p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Финансовая математика</w:t>
      </w:r>
      <w:r>
        <w:rPr>
          <w:rFonts w:ascii="Times New Roman" w:hAnsi="Times New Roman"/>
          <w:sz w:val="24"/>
          <w:szCs w:val="24"/>
        </w:rPr>
        <w:t>»</w:t>
      </w:r>
    </w:p>
    <w:p w:rsidR="000B74F0" w:rsidRDefault="008378B0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специальность </w:t>
      </w:r>
      <w:proofErr w:type="spellStart"/>
      <w:r>
        <w:rPr>
          <w:rFonts w:ascii="Times New Roman" w:hAnsi="Times New Roman"/>
          <w:sz w:val="24"/>
          <w:szCs w:val="24"/>
        </w:rPr>
        <w:t>38.02.0</w:t>
      </w:r>
      <w:r w:rsidR="00F63E35">
        <w:rPr>
          <w:rFonts w:ascii="Times New Roman" w:hAnsi="Times New Roman"/>
          <w:sz w:val="24"/>
          <w:szCs w:val="24"/>
        </w:rPr>
        <w:t>2С</w:t>
      </w:r>
      <w:r>
        <w:rPr>
          <w:rFonts w:ascii="Times New Roman" w:hAnsi="Times New Roman"/>
          <w:sz w:val="24"/>
          <w:szCs w:val="24"/>
        </w:rPr>
        <w:t>т</w:t>
      </w:r>
      <w:r w:rsidR="00F63E35">
        <w:rPr>
          <w:rFonts w:ascii="Times New Roman" w:hAnsi="Times New Roman"/>
          <w:sz w:val="24"/>
          <w:szCs w:val="24"/>
        </w:rPr>
        <w:t>раховое</w:t>
      </w:r>
      <w:proofErr w:type="spellEnd"/>
      <w:r w:rsidR="00F63E35">
        <w:rPr>
          <w:rFonts w:ascii="Times New Roman" w:hAnsi="Times New Roman"/>
          <w:sz w:val="24"/>
          <w:szCs w:val="24"/>
        </w:rPr>
        <w:t xml:space="preserve"> дело</w:t>
      </w:r>
      <w:r>
        <w:rPr>
          <w:rFonts w:ascii="Times New Roman" w:hAnsi="Times New Roman"/>
          <w:sz w:val="24"/>
          <w:szCs w:val="24"/>
        </w:rPr>
        <w:t xml:space="preserve"> (по отраслям)</w:t>
      </w:r>
    </w:p>
    <w:p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:rsidR="000B74F0" w:rsidRDefault="000B74F0">
      <w:pPr>
        <w:jc w:val="center"/>
        <w:rPr>
          <w:sz w:val="24"/>
          <w:szCs w:val="24"/>
        </w:rPr>
      </w:pPr>
    </w:p>
    <w:p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Количество вариантов –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</w:p>
    <w:p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570" w:type="dxa"/>
        <w:tblInd w:w="-108" w:type="dxa"/>
        <w:tblLook w:val="04A0"/>
      </w:tblPr>
      <w:tblGrid>
        <w:gridCol w:w="4786"/>
        <w:gridCol w:w="4784"/>
      </w:tblGrid>
      <w:tr w:rsidR="000B74F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Рассмотрено:</w:t>
            </w:r>
          </w:p>
        </w:tc>
      </w:tr>
      <w:tr w:rsidR="000B74F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Н.В. Степанова</w:t>
            </w:r>
          </w:p>
          <w:p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_____________202</w:t>
            </w:r>
            <w:r w:rsidR="005A53A4">
              <w:rPr>
                <w:rFonts w:ascii="Times New Roman" w:hAnsi="Times New Roman"/>
                <w:sz w:val="24"/>
                <w:szCs w:val="24"/>
              </w:rPr>
              <w:t>4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методической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53A4">
              <w:rPr>
                <w:rFonts w:ascii="Times New Roman" w:hAnsi="Times New Roman"/>
                <w:sz w:val="24"/>
                <w:szCs w:val="24"/>
              </w:rPr>
              <w:t>экономических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  <w:p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 от  «___»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__________202</w:t>
            </w:r>
            <w:r w:rsidR="005A53A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5A53A4">
              <w:rPr>
                <w:rFonts w:ascii="Times New Roman" w:hAnsi="Times New Roman"/>
                <w:sz w:val="24"/>
                <w:szCs w:val="24"/>
              </w:rPr>
              <w:t>Литвинова</w:t>
            </w:r>
            <w:proofErr w:type="spellEnd"/>
            <w:r w:rsidR="005A53A4">
              <w:rPr>
                <w:rFonts w:ascii="Times New Roman" w:hAnsi="Times New Roman"/>
                <w:sz w:val="24"/>
                <w:szCs w:val="24"/>
              </w:rPr>
              <w:t xml:space="preserve"> О.Б.</w:t>
            </w:r>
          </w:p>
          <w:p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:rsidR="000B74F0" w:rsidRDefault="000B74F0">
      <w:pPr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Вологда</w:t>
      </w:r>
    </w:p>
    <w:p w:rsidR="000B74F0" w:rsidRDefault="008378B0">
      <w:pPr>
        <w:jc w:val="center"/>
        <w:rPr>
          <w:rFonts w:ascii="Times New Roman" w:hAnsi="Times New Roman"/>
        </w:rPr>
        <w:sectPr w:rsidR="000B74F0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sz w:val="24"/>
          <w:szCs w:val="24"/>
        </w:rPr>
        <w:t>202</w:t>
      </w:r>
      <w:r w:rsidR="005A53A4"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0B74F0" w:rsidRDefault="008378B0">
      <w:pPr>
        <w:pStyle w:val="aa"/>
        <w:jc w:val="center"/>
      </w:pPr>
      <w:r>
        <w:rPr>
          <w:b/>
          <w:bCs/>
          <w:i/>
        </w:rPr>
        <w:lastRenderedPageBreak/>
        <w:t>Методика проведения</w:t>
      </w:r>
    </w:p>
    <w:p w:rsidR="000B74F0" w:rsidRDefault="008378B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Экзамен проводится в период экзаменационн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сесси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 установленн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графиком учебного процесса.  </w:t>
      </w:r>
    </w:p>
    <w:p w:rsidR="000B74F0" w:rsidRDefault="008378B0">
      <w:pPr>
        <w:pStyle w:val="aa"/>
        <w:ind w:firstLine="624"/>
        <w:jc w:val="both"/>
      </w:pPr>
      <w:r>
        <w:t xml:space="preserve">В билете экзамена содержатся три вопроса: два вопроса носят теоретический характер и отражают содержание дисциплины, выносимой на экзамен, третий вопрос – практического содержания (задача).  </w:t>
      </w:r>
    </w:p>
    <w:p w:rsidR="000B74F0" w:rsidRDefault="008378B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Экзамен проводится в устной форме.</w:t>
      </w:r>
    </w:p>
    <w:p w:rsidR="000B74F0" w:rsidRDefault="008378B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На выполнение задания по билету студенту отводится не более 1 академического часа. После ответа на вопрос экзаменационного билета </w:t>
      </w:r>
      <w:proofErr w:type="gramStart"/>
      <w:r>
        <w:rPr>
          <w:rFonts w:ascii="Times New Roman" w:hAnsi="Times New Roman"/>
          <w:sz w:val="24"/>
          <w:szCs w:val="24"/>
        </w:rPr>
        <w:t>экзаменуемому</w:t>
      </w:r>
      <w:proofErr w:type="gramEnd"/>
      <w:r>
        <w:rPr>
          <w:rFonts w:ascii="Times New Roman" w:hAnsi="Times New Roman"/>
          <w:sz w:val="24"/>
          <w:szCs w:val="24"/>
        </w:rPr>
        <w:t xml:space="preserve"> могут быть предложены дополнительные вопросы с целью конкретизации и углубления учебного материала, вынесенного на экзамен.</w:t>
      </w:r>
    </w:p>
    <w:p w:rsidR="000B74F0" w:rsidRDefault="008378B0">
      <w:pPr>
        <w:spacing w:after="0"/>
        <w:ind w:firstLine="709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На сдачу устного экзамена </w:t>
      </w:r>
      <w:proofErr w:type="gramStart"/>
      <w:r>
        <w:rPr>
          <w:rFonts w:ascii="Times New Roman" w:hAnsi="Times New Roman"/>
          <w:sz w:val="24"/>
          <w:szCs w:val="24"/>
        </w:rPr>
        <w:t>предусматривается не более одной трети</w:t>
      </w:r>
      <w:proofErr w:type="gramEnd"/>
      <w:r>
        <w:rPr>
          <w:rFonts w:ascii="Times New Roman" w:hAnsi="Times New Roman"/>
          <w:sz w:val="24"/>
          <w:szCs w:val="24"/>
        </w:rPr>
        <w:t xml:space="preserve"> академического часа на каждого студента.</w:t>
      </w:r>
    </w:p>
    <w:p w:rsidR="000B74F0" w:rsidRDefault="000B74F0">
      <w:pPr>
        <w:pStyle w:val="aa"/>
        <w:jc w:val="center"/>
        <w:rPr>
          <w:i/>
        </w:rPr>
      </w:pPr>
    </w:p>
    <w:p w:rsidR="000B74F0" w:rsidRDefault="008378B0">
      <w:pPr>
        <w:pStyle w:val="aa"/>
        <w:jc w:val="center"/>
      </w:pPr>
      <w:r>
        <w:rPr>
          <w:b/>
          <w:bCs/>
          <w:i/>
        </w:rPr>
        <w:t>Критерии оценивания</w:t>
      </w:r>
    </w:p>
    <w:p w:rsidR="000B74F0" w:rsidRDefault="008378B0">
      <w:pPr>
        <w:pStyle w:val="aa"/>
        <w:ind w:firstLine="624"/>
        <w:jc w:val="both"/>
      </w:pPr>
      <w:r>
        <w:t>Оценка «отлично» выставляется обучающемуся, если дан верный и подробный ответ на теоретические вопросы с приведением соответствующих примеров (при необходимости). Правильно решена задача.</w:t>
      </w:r>
    </w:p>
    <w:p w:rsidR="000B74F0" w:rsidRDefault="008378B0">
      <w:pPr>
        <w:pStyle w:val="aa"/>
        <w:ind w:firstLine="624"/>
        <w:jc w:val="both"/>
      </w:pPr>
      <w:r>
        <w:t>Оценка «хорошо» выставляется обучающемуся, если ответы имеют несущественные ошибки или неточности, или даны не полностью. Правильно решена задача.</w:t>
      </w:r>
    </w:p>
    <w:p w:rsidR="000B74F0" w:rsidRDefault="008378B0">
      <w:pPr>
        <w:pStyle w:val="aa"/>
        <w:ind w:firstLine="624"/>
        <w:jc w:val="both"/>
      </w:pPr>
      <w:r>
        <w:t>Оценка «удовлетворительно» выставляется обучающемуся, если он не смог привести конкретные примеры по рассматриваемым понятиям и допустил существенные ошибки или неточности при решении задачи.</w:t>
      </w:r>
    </w:p>
    <w:p w:rsidR="000B74F0" w:rsidRDefault="008378B0">
      <w:pPr>
        <w:pStyle w:val="aa"/>
        <w:ind w:firstLine="624"/>
        <w:jc w:val="both"/>
      </w:pPr>
      <w:r>
        <w:t>Оценка «неудовлетворительно» выставляется обучающемуся, если он неверно сформулировал основные определения и не привел конкретные примеры (при необходимости), а также не решил задачу.</w:t>
      </w:r>
    </w:p>
    <w:p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  <w:sz w:val="24"/>
          <w:szCs w:val="24"/>
        </w:rPr>
      </w:pPr>
      <w:r>
        <w:br w:type="page"/>
      </w: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Билет №1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Доходность финансовых операций.</w:t>
      </w:r>
    </w:p>
    <w:p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Вкладчик, решивший положить на депозит 250 тыс. руб., хочет накопить через год не менее 300 тыс. руб. Определить ставку процентов, на основании которой он может выбрать подходящий для этой цели банк.</w:t>
      </w:r>
    </w:p>
    <w:p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2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Кредитные расчеты. Планирование погашение задолженности.</w:t>
      </w:r>
    </w:p>
    <w:p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Вкладчик собирается положить деньги в банк с целью накопления через 9 месяцев суммы 500 тыс. руб. Банк начисляет проценты по ставке 10% годовых. Определите требуемую сумму вклада.</w:t>
      </w:r>
    </w:p>
    <w:p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3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Виды процентов: простые и сложные.</w:t>
      </w:r>
    </w:p>
    <w:p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:rsidR="000B74F0" w:rsidRDefault="008378B0">
      <w:pPr>
        <w:pStyle w:val="3"/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Начальная сума 60 000 руб. была инвестирована со следующими условиями: в первый год применялась ставка 12%, а во второй год 15%. Какую сумму инвестор получит по истечении срока договора?</w:t>
      </w:r>
    </w:p>
    <w:p w:rsidR="000B74F0" w:rsidRDefault="000B74F0">
      <w:pPr>
        <w:pStyle w:val="a1"/>
        <w:spacing w:after="0" w:line="240" w:lineRule="auto"/>
        <w:jc w:val="both"/>
        <w:rPr>
          <w:rFonts w:ascii="Times New Roman" w:hAnsi="Times New Roman"/>
          <w:caps/>
          <w:color w:val="000000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4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Наращение и дисконтирование.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:rsidR="000B74F0" w:rsidRDefault="008378B0">
      <w:pPr>
        <w:pStyle w:val="3"/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Пусть в договоре, рассчитанном на год, принята ставка простых процентов на первый квартал в размере 10% годовых, а на каждый последующий на 1% меньше, чем </w:t>
      </w:r>
      <w:proofErr w:type="gramStart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предыдущий. Определим множитель наращения за весь срок договора.</w:t>
      </w:r>
    </w:p>
    <w:p w:rsidR="000B74F0" w:rsidRDefault="000B74F0">
      <w:pPr>
        <w:spacing w:after="0" w:line="240" w:lineRule="auto"/>
        <w:jc w:val="center"/>
        <w:rPr>
          <w:rFonts w:ascii="Times New Roman" w:hAnsi="Times New Roman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5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Оценка облигаций.</w:t>
      </w:r>
    </w:p>
    <w:p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:rsidR="000B74F0" w:rsidRDefault="008378B0">
      <w:pPr>
        <w:pStyle w:val="a1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Ссуда в размере 250000 руб. выдана 23 января до 3 октября включительно под 13 %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годовых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Применить французскую практику для вычисления суммы, которую должен заплатить должник в конце срока. Рассмотреть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случа</w:t>
      </w:r>
      <w:r>
        <w:rPr>
          <w:rFonts w:ascii="Times New Roman" w:hAnsi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сложной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процентной ставки. (360 дней)</w:t>
      </w:r>
    </w:p>
    <w:p w:rsidR="000B74F0" w:rsidRDefault="000B74F0">
      <w:pPr>
        <w:pStyle w:val="a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6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Дисконтирование и наращение по сложной учетной ставке.</w:t>
      </w:r>
    </w:p>
    <w:p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Через 90 дней после подписания договора должник уплатит 1 000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000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руб. Кредит выдан под 20% годовых (проценты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простые</w:t>
      </w:r>
      <w:r>
        <w:rPr>
          <w:rFonts w:ascii="Times New Roman" w:hAnsi="Times New Roman" w:cs="Times New Roman"/>
          <w:color w:val="000000"/>
          <w:sz w:val="24"/>
          <w:szCs w:val="24"/>
        </w:rPr>
        <w:t>). Рассчитать первоначальную сумму и дисконт.(360 дней)</w:t>
      </w:r>
    </w:p>
    <w:p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7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Виды процентов: простые и сложные.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Кредит выдается под простую ставку 26 % годовых на 250 дней. Рассчитать сумму, полученную заемщиком и дисконт, если требуется вернуть 40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денежных единиц. (365 дней)</w:t>
      </w:r>
    </w:p>
    <w:p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8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Наращение и дисконтирование.</w:t>
      </w:r>
    </w:p>
    <w:p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банковский счет сроком на 3 месяца положены 100 000 руб. Определить наращенную сумму вклада, если сложные проценты начисляют в конце каждого месяца по ставке 2% в месяц.</w:t>
      </w:r>
    </w:p>
    <w:p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9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Потребительский кредит: погашение основного долга равными выплатами; погашение потребительского кредита изменяющимися суммами – «Правило 78».</w:t>
      </w:r>
    </w:p>
    <w:p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2.  Задача</w:t>
      </w:r>
    </w:p>
    <w:p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Заем на сумму 120 тыс. руб. выдан на 6 лет под годовую процентную ставку 20%. Составить схему погашения основного долга, если в течение рассматриваемого срока ежегодно выплачивают процентные деньги, а в конце периода — процентные деньги и основной долг. Определить общие расходы по обслуживанию долга.</w:t>
      </w:r>
    </w:p>
    <w:p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4F0" w:rsidRDefault="008378B0">
      <w:pPr>
        <w:jc w:val="center"/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10</w:t>
      </w:r>
    </w:p>
    <w:p w:rsidR="000B74F0" w:rsidRDefault="008378B0">
      <w:pPr>
        <w:jc w:val="both"/>
      </w:pPr>
      <w:r>
        <w:rPr>
          <w:rFonts w:ascii="Times New Roman" w:hAnsi="Times New Roman"/>
          <w:sz w:val="24"/>
          <w:szCs w:val="24"/>
        </w:rPr>
        <w:t xml:space="preserve">1.  </w:t>
      </w:r>
      <w:r w:rsidR="000845E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иды процентов: простые и сложные.</w:t>
      </w:r>
    </w:p>
    <w:p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банковский счет сроком на 3 месяца положены 100 000 руб. Определить наращенную сумму вклада, если сложные проценты начисляют в конце каждого месяца по ставке 2% в месяц.</w:t>
      </w:r>
    </w:p>
    <w:sectPr w:rsidR="000B74F0" w:rsidSect="003B1C43">
      <w:headerReference w:type="default" r:id="rId8"/>
      <w:footerReference w:type="default" r:id="rId9"/>
      <w:pgSz w:w="11906" w:h="16838"/>
      <w:pgMar w:top="851" w:right="1134" w:bottom="1701" w:left="1134" w:header="709" w:footer="709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8B0" w:rsidRDefault="008378B0">
      <w:pPr>
        <w:spacing w:after="0" w:line="240" w:lineRule="auto"/>
      </w:pPr>
      <w:r>
        <w:separator/>
      </w:r>
    </w:p>
  </w:endnote>
  <w:endnote w:type="continuationSeparator" w:id="1">
    <w:p w:rsidR="008378B0" w:rsidRDefault="0083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ont1265"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4F0" w:rsidRDefault="000B74F0">
    <w:pPr>
      <w:pStyle w:val="ad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8B0" w:rsidRDefault="008378B0">
      <w:pPr>
        <w:spacing w:after="0" w:line="240" w:lineRule="auto"/>
      </w:pPr>
      <w:r>
        <w:separator/>
      </w:r>
    </w:p>
  </w:footnote>
  <w:footnote w:type="continuationSeparator" w:id="1">
    <w:p w:rsidR="008378B0" w:rsidRDefault="00837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4F0" w:rsidRDefault="000B74F0">
    <w:pPr>
      <w:pStyle w:val="ac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egoe UI"/>
        <w:lang w:val="ru-RU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18DD1DFB"/>
    <w:multiLevelType w:val="multilevel"/>
    <w:tmpl w:val="AD9CA8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4187567"/>
    <w:multiLevelType w:val="multilevel"/>
    <w:tmpl w:val="92ECFD74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>
    <w:nsid w:val="243002BF"/>
    <w:multiLevelType w:val="multilevel"/>
    <w:tmpl w:val="34AC3B04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3">
    <w:nsid w:val="3F1831A0"/>
    <w:multiLevelType w:val="multilevel"/>
    <w:tmpl w:val="22EC02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472D45EB"/>
    <w:multiLevelType w:val="multilevel"/>
    <w:tmpl w:val="32A8C0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505C3"/>
    <w:multiLevelType w:val="multilevel"/>
    <w:tmpl w:val="584CE8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B34325E"/>
    <w:multiLevelType w:val="multilevel"/>
    <w:tmpl w:val="0FC8A7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C726AC4"/>
    <w:multiLevelType w:val="multilevel"/>
    <w:tmpl w:val="6AA4B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960500"/>
    <w:multiLevelType w:val="multilevel"/>
    <w:tmpl w:val="0452FA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5"/>
  </w:num>
  <w:num w:numId="5">
    <w:abstractNumId w:val="16"/>
  </w:num>
  <w:num w:numId="6">
    <w:abstractNumId w:val="18"/>
  </w:num>
  <w:num w:numId="7">
    <w:abstractNumId w:val="12"/>
  </w:num>
  <w:num w:numId="8">
    <w:abstractNumId w:val="17"/>
  </w:num>
  <w:num w:numId="9">
    <w:abstractNumId w:val="13"/>
  </w:num>
  <w:num w:numId="10">
    <w:abstractNumId w:val="11"/>
    <w:lvlOverride w:ilvl="0">
      <w:lvl w:ilvl="0">
        <w:start w:val="1"/>
        <w:numFmt w:val="bullet"/>
        <w:lvlText w:val=""/>
        <w:lvlJc w:val="left"/>
        <w:pPr>
          <w:ind w:left="1146" w:hanging="360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ind w:left="1866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06" w:hanging="360"/>
        </w:pPr>
        <w:rPr>
          <w:rFonts w:ascii="Wingdings" w:hAnsi="Wingdings" w:cs="Wingdings" w:hint="default"/>
        </w:rPr>
      </w:lvl>
    </w:lvlOverride>
  </w:num>
  <w:num w:numId="11">
    <w:abstractNumId w:val="14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74F0"/>
    <w:rsid w:val="000845EE"/>
    <w:rsid w:val="000B74F0"/>
    <w:rsid w:val="003B1C43"/>
    <w:rsid w:val="005A53A4"/>
    <w:rsid w:val="005B5E9A"/>
    <w:rsid w:val="00654977"/>
    <w:rsid w:val="00761334"/>
    <w:rsid w:val="008378B0"/>
    <w:rsid w:val="008A4D23"/>
    <w:rsid w:val="00A2758C"/>
    <w:rsid w:val="00AA44CD"/>
    <w:rsid w:val="00DF15B4"/>
    <w:rsid w:val="00E667EB"/>
    <w:rsid w:val="00E96B81"/>
    <w:rsid w:val="00F63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43"/>
    <w:pPr>
      <w:spacing w:after="160" w:line="259" w:lineRule="auto"/>
    </w:pPr>
    <w:rPr>
      <w:sz w:val="22"/>
    </w:rPr>
  </w:style>
  <w:style w:type="paragraph" w:styleId="3">
    <w:name w:val="heading 3"/>
    <w:basedOn w:val="a0"/>
    <w:next w:val="a1"/>
    <w:qFormat/>
    <w:rsid w:val="003B1C43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Title"/>
    <w:basedOn w:val="a"/>
    <w:next w:val="a1"/>
    <w:qFormat/>
    <w:rsid w:val="003B1C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rsid w:val="003B1C43"/>
    <w:pPr>
      <w:spacing w:after="140" w:line="276" w:lineRule="auto"/>
    </w:pPr>
  </w:style>
  <w:style w:type="paragraph" w:styleId="a5">
    <w:name w:val="List"/>
    <w:basedOn w:val="a1"/>
    <w:rsid w:val="003B1C43"/>
    <w:rPr>
      <w:rFonts w:cs="Arial"/>
    </w:rPr>
  </w:style>
  <w:style w:type="paragraph" w:styleId="a6">
    <w:name w:val="caption"/>
    <w:basedOn w:val="a"/>
    <w:qFormat/>
    <w:rsid w:val="003B1C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3B1C43"/>
    <w:pPr>
      <w:suppressLineNumbers/>
    </w:pPr>
    <w:rPr>
      <w:rFonts w:cs="Arial"/>
    </w:rPr>
  </w:style>
  <w:style w:type="paragraph" w:customStyle="1" w:styleId="Standard">
    <w:name w:val="Standard"/>
    <w:qFormat/>
    <w:rsid w:val="002C5BC4"/>
    <w:pPr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a8">
    <w:name w:val="List Paragraph"/>
    <w:basedOn w:val="Standard"/>
    <w:qFormat/>
    <w:rsid w:val="002C5BC4"/>
    <w:pPr>
      <w:ind w:left="720"/>
    </w:pPr>
  </w:style>
  <w:style w:type="paragraph" w:styleId="a9">
    <w:name w:val="Normal (Web)"/>
    <w:basedOn w:val="Standard"/>
    <w:qFormat/>
    <w:rsid w:val="002C5BC4"/>
    <w:pPr>
      <w:spacing w:before="280" w:after="119"/>
    </w:pPr>
  </w:style>
  <w:style w:type="paragraph" w:customStyle="1" w:styleId="TableParagraph">
    <w:name w:val="Table Paragraph"/>
    <w:basedOn w:val="Standard"/>
    <w:qFormat/>
    <w:rsid w:val="002C5BC4"/>
    <w:pPr>
      <w:ind w:left="107"/>
    </w:pPr>
    <w:rPr>
      <w:rFonts w:ascii="Times New Roman" w:eastAsia="Times New Roman" w:hAnsi="Times New Roman" w:cs="Times New Roman"/>
      <w:lang w:eastAsia="en-US" w:bidi="ar-SA"/>
    </w:rPr>
  </w:style>
  <w:style w:type="paragraph" w:customStyle="1" w:styleId="docdata">
    <w:name w:val="docdata"/>
    <w:basedOn w:val="Standard"/>
    <w:qFormat/>
    <w:rsid w:val="002C5BC4"/>
    <w:pPr>
      <w:spacing w:before="280" w:after="280"/>
    </w:pPr>
  </w:style>
  <w:style w:type="paragraph" w:styleId="aa">
    <w:name w:val="No Spacing"/>
    <w:qFormat/>
    <w:rsid w:val="003B1C43"/>
    <w:pPr>
      <w:spacing w:line="259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  <w:rsid w:val="003B1C43"/>
  </w:style>
  <w:style w:type="paragraph" w:styleId="ac">
    <w:name w:val="header"/>
    <w:basedOn w:val="Standard"/>
    <w:rsid w:val="003B1C43"/>
    <w:pPr>
      <w:tabs>
        <w:tab w:val="center" w:pos="4677"/>
        <w:tab w:val="right" w:pos="9355"/>
      </w:tabs>
    </w:pPr>
  </w:style>
  <w:style w:type="paragraph" w:styleId="ad">
    <w:name w:val="footer"/>
    <w:basedOn w:val="Standard"/>
    <w:rsid w:val="003B1C4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uiPriority w:val="99"/>
    <w:semiHidden/>
    <w:unhideWhenUsed/>
    <w:rsid w:val="00654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6549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7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2840</Words>
  <Characters>16191</Characters>
  <Application>Microsoft Office Word</Application>
  <DocSecurity>0</DocSecurity>
  <Lines>134</Lines>
  <Paragraphs>37</Paragraphs>
  <ScaleCrop>false</ScaleCrop>
  <Company/>
  <LinksUpToDate>false</LinksUpToDate>
  <CharactersWithSpaces>18994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Степанова</dc:creator>
  <dc:description/>
  <cp:lastModifiedBy>Toshiba</cp:lastModifiedBy>
  <cp:revision>29</cp:revision>
  <dcterms:created xsi:type="dcterms:W3CDTF">2024-01-14T15:53:00Z</dcterms:created>
  <dcterms:modified xsi:type="dcterms:W3CDTF">2025-03-03T13:01:00Z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